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40C" w:rsidRPr="00A6040C" w:rsidRDefault="00A6040C" w:rsidP="00A6040C">
      <w:pPr>
        <w:spacing w:after="0" w:line="240" w:lineRule="auto"/>
        <w:ind w:left="4820"/>
        <w:jc w:val="center"/>
        <w:rPr>
          <w:rFonts w:ascii="Times New Roman" w:hAnsi="Times New Roman" w:cs="Times New Roman"/>
          <w:sz w:val="28"/>
          <w:szCs w:val="28"/>
        </w:rPr>
      </w:pPr>
      <w:bookmarkStart w:id="0" w:name="58"/>
      <w:bookmarkEnd w:id="0"/>
      <w:r w:rsidRPr="00A6040C">
        <w:rPr>
          <w:rFonts w:ascii="Times New Roman" w:hAnsi="Times New Roman" w:cs="Times New Roman"/>
          <w:sz w:val="28"/>
          <w:szCs w:val="28"/>
        </w:rPr>
        <w:t xml:space="preserve">Приложение </w:t>
      </w:r>
      <w:r>
        <w:rPr>
          <w:rFonts w:ascii="Times New Roman" w:hAnsi="Times New Roman" w:cs="Times New Roman"/>
          <w:sz w:val="28"/>
          <w:szCs w:val="28"/>
        </w:rPr>
        <w:t xml:space="preserve">2 </w:t>
      </w:r>
      <w:r w:rsidRPr="00A6040C">
        <w:rPr>
          <w:rFonts w:ascii="Times New Roman" w:hAnsi="Times New Roman" w:cs="Times New Roman"/>
          <w:sz w:val="28"/>
          <w:szCs w:val="28"/>
        </w:rPr>
        <w:t>к приказу управление здравоохранения ВКО</w:t>
      </w:r>
    </w:p>
    <w:p w:rsidR="00A6040C" w:rsidRPr="00C73A59" w:rsidRDefault="00A6040C" w:rsidP="00136A4E">
      <w:pPr>
        <w:spacing w:after="0" w:line="240" w:lineRule="auto"/>
        <w:ind w:left="4820"/>
        <w:rPr>
          <w:rFonts w:ascii="Times New Roman" w:hAnsi="Times New Roman" w:cs="Times New Roman"/>
          <w:sz w:val="28"/>
          <w:szCs w:val="28"/>
          <w:lang w:val="kk-KZ"/>
        </w:rPr>
      </w:pPr>
      <w:r w:rsidRPr="00A6040C">
        <w:rPr>
          <w:rFonts w:ascii="Times New Roman" w:hAnsi="Times New Roman" w:cs="Times New Roman"/>
          <w:sz w:val="28"/>
          <w:szCs w:val="28"/>
        </w:rPr>
        <w:t>«</w:t>
      </w:r>
      <w:r w:rsidR="00C73A59">
        <w:rPr>
          <w:rFonts w:ascii="Times New Roman" w:hAnsi="Times New Roman" w:cs="Times New Roman"/>
          <w:sz w:val="28"/>
          <w:szCs w:val="28"/>
        </w:rPr>
        <w:t>_</w:t>
      </w:r>
      <w:r w:rsidR="00C645A4">
        <w:rPr>
          <w:rFonts w:ascii="Times New Roman" w:hAnsi="Times New Roman" w:cs="Times New Roman"/>
          <w:sz w:val="28"/>
          <w:szCs w:val="28"/>
        </w:rPr>
        <w:t>07</w:t>
      </w:r>
      <w:r w:rsidR="00C73A59">
        <w:rPr>
          <w:rFonts w:ascii="Times New Roman" w:hAnsi="Times New Roman" w:cs="Times New Roman"/>
          <w:sz w:val="28"/>
          <w:szCs w:val="28"/>
        </w:rPr>
        <w:t>__</w:t>
      </w:r>
      <w:r w:rsidRPr="00A6040C">
        <w:rPr>
          <w:rFonts w:ascii="Times New Roman" w:hAnsi="Times New Roman" w:cs="Times New Roman"/>
          <w:sz w:val="28"/>
          <w:szCs w:val="28"/>
        </w:rPr>
        <w:t>»</w:t>
      </w:r>
      <w:r w:rsidR="00136A4E">
        <w:rPr>
          <w:rFonts w:ascii="Times New Roman" w:hAnsi="Times New Roman" w:cs="Times New Roman"/>
          <w:sz w:val="28"/>
          <w:szCs w:val="28"/>
        </w:rPr>
        <w:t>___</w:t>
      </w:r>
      <w:r w:rsidR="00C645A4">
        <w:rPr>
          <w:rFonts w:ascii="Times New Roman" w:hAnsi="Times New Roman" w:cs="Times New Roman"/>
          <w:sz w:val="28"/>
          <w:szCs w:val="28"/>
        </w:rPr>
        <w:t>0</w:t>
      </w:r>
      <w:r w:rsidR="004324DD">
        <w:rPr>
          <w:rFonts w:ascii="Times New Roman" w:hAnsi="Times New Roman" w:cs="Times New Roman"/>
          <w:sz w:val="28"/>
          <w:szCs w:val="28"/>
        </w:rPr>
        <w:t>6</w:t>
      </w:r>
      <w:r w:rsidR="00136A4E">
        <w:rPr>
          <w:rFonts w:ascii="Times New Roman" w:hAnsi="Times New Roman" w:cs="Times New Roman"/>
          <w:sz w:val="28"/>
          <w:szCs w:val="28"/>
        </w:rPr>
        <w:t>___</w:t>
      </w:r>
      <w:r w:rsidRPr="00C73A59">
        <w:rPr>
          <w:rFonts w:ascii="Times New Roman" w:hAnsi="Times New Roman" w:cs="Times New Roman"/>
          <w:sz w:val="28"/>
          <w:szCs w:val="28"/>
        </w:rPr>
        <w:t>20</w:t>
      </w:r>
      <w:r w:rsidR="00A153AA">
        <w:rPr>
          <w:rFonts w:ascii="Times New Roman" w:hAnsi="Times New Roman" w:cs="Times New Roman"/>
          <w:sz w:val="28"/>
          <w:szCs w:val="28"/>
        </w:rPr>
        <w:t>2</w:t>
      </w:r>
      <w:r w:rsidR="00C645A4">
        <w:rPr>
          <w:rFonts w:ascii="Times New Roman" w:hAnsi="Times New Roman" w:cs="Times New Roman"/>
          <w:sz w:val="28"/>
          <w:szCs w:val="28"/>
        </w:rPr>
        <w:t>2</w:t>
      </w:r>
      <w:r w:rsidR="004324DD">
        <w:rPr>
          <w:rFonts w:ascii="Times New Roman" w:hAnsi="Times New Roman" w:cs="Times New Roman"/>
          <w:sz w:val="28"/>
          <w:szCs w:val="28"/>
        </w:rPr>
        <w:t xml:space="preserve"> </w:t>
      </w:r>
      <w:r w:rsidR="00A153AA">
        <w:rPr>
          <w:rFonts w:ascii="Times New Roman" w:hAnsi="Times New Roman" w:cs="Times New Roman"/>
          <w:sz w:val="28"/>
          <w:szCs w:val="28"/>
          <w:lang w:val="kk-KZ"/>
        </w:rPr>
        <w:t xml:space="preserve">года </w:t>
      </w:r>
      <w:r w:rsidR="00C73A59">
        <w:rPr>
          <w:rFonts w:ascii="Times New Roman" w:hAnsi="Times New Roman" w:cs="Times New Roman"/>
          <w:sz w:val="28"/>
          <w:szCs w:val="28"/>
        </w:rPr>
        <w:t xml:space="preserve"> №_</w:t>
      </w:r>
      <w:r w:rsidR="004324DD">
        <w:rPr>
          <w:rFonts w:ascii="Times New Roman" w:hAnsi="Times New Roman" w:cs="Times New Roman"/>
          <w:sz w:val="28"/>
          <w:szCs w:val="28"/>
        </w:rPr>
        <w:t>310</w:t>
      </w:r>
      <w:r w:rsidR="00C73A59">
        <w:rPr>
          <w:rFonts w:ascii="Times New Roman" w:hAnsi="Times New Roman" w:cs="Times New Roman"/>
          <w:sz w:val="28"/>
          <w:szCs w:val="28"/>
        </w:rPr>
        <w:t>_</w:t>
      </w:r>
    </w:p>
    <w:p w:rsidR="00A6040C" w:rsidRPr="004D7E37" w:rsidRDefault="00A6040C" w:rsidP="00A6040C">
      <w:pPr>
        <w:spacing w:after="0"/>
        <w:ind w:left="5940"/>
        <w:jc w:val="center"/>
        <w:rPr>
          <w:sz w:val="28"/>
          <w:szCs w:val="28"/>
        </w:rPr>
      </w:pPr>
    </w:p>
    <w:p w:rsidR="00A6040C" w:rsidRDefault="00A6040C" w:rsidP="00A6040C">
      <w:pPr>
        <w:autoSpaceDE w:val="0"/>
        <w:autoSpaceDN w:val="0"/>
        <w:adjustRightInd w:val="0"/>
        <w:spacing w:before="240" w:after="120" w:line="240" w:lineRule="auto"/>
        <w:jc w:val="center"/>
        <w:rPr>
          <w:rFonts w:ascii="Times New Roman" w:hAnsi="Times New Roman" w:cs="Times New Roman"/>
          <w:b/>
          <w:bCs/>
          <w:sz w:val="28"/>
          <w:szCs w:val="28"/>
        </w:rPr>
      </w:pPr>
      <w:r w:rsidRPr="00A6040C">
        <w:rPr>
          <w:rFonts w:ascii="Times New Roman" w:hAnsi="Times New Roman" w:cs="Times New Roman"/>
          <w:b/>
          <w:bCs/>
          <w:sz w:val="28"/>
          <w:szCs w:val="28"/>
        </w:rPr>
        <w:t>Правила созыва и проведения заседаний наблюдательного совета</w:t>
      </w:r>
      <w:r w:rsidRPr="00A6040C">
        <w:rPr>
          <w:rFonts w:ascii="Times New Roman" w:hAnsi="Times New Roman" w:cs="Times New Roman"/>
          <w:b/>
          <w:bCs/>
          <w:sz w:val="28"/>
          <w:szCs w:val="28"/>
        </w:rPr>
        <w:br/>
        <w:t>государственного предприятия на праве хозяйственного ведения</w:t>
      </w:r>
      <w:r w:rsidRPr="00A6040C">
        <w:rPr>
          <w:rFonts w:ascii="Times New Roman" w:hAnsi="Times New Roman" w:cs="Times New Roman"/>
          <w:b/>
          <w:bCs/>
          <w:sz w:val="28"/>
          <w:szCs w:val="28"/>
        </w:rPr>
        <w:br/>
        <w:t>в области здравоохранения</w:t>
      </w:r>
    </w:p>
    <w:p w:rsidR="00A6040C" w:rsidRPr="00A6040C" w:rsidRDefault="00A6040C" w:rsidP="00A6040C">
      <w:pPr>
        <w:autoSpaceDE w:val="0"/>
        <w:autoSpaceDN w:val="0"/>
        <w:adjustRightInd w:val="0"/>
        <w:spacing w:before="240" w:after="120" w:line="240" w:lineRule="auto"/>
        <w:jc w:val="center"/>
        <w:rPr>
          <w:rFonts w:ascii="Times New Roman" w:hAnsi="Times New Roman" w:cs="Times New Roman"/>
          <w:b/>
          <w:bCs/>
          <w:sz w:val="28"/>
          <w:szCs w:val="28"/>
        </w:rPr>
      </w:pPr>
      <w:r w:rsidRPr="00A6040C">
        <w:rPr>
          <w:rFonts w:ascii="Times New Roman" w:hAnsi="Times New Roman" w:cs="Times New Roman"/>
          <w:b/>
          <w:bCs/>
          <w:sz w:val="28"/>
          <w:szCs w:val="28"/>
        </w:rPr>
        <w:br/>
      </w:r>
      <w:bookmarkStart w:id="1" w:name="59"/>
      <w:bookmarkEnd w:id="1"/>
      <w:r w:rsidRPr="00A6040C">
        <w:rPr>
          <w:rFonts w:ascii="Times New Roman" w:hAnsi="Times New Roman" w:cs="Times New Roman"/>
          <w:b/>
          <w:bCs/>
          <w:sz w:val="28"/>
          <w:szCs w:val="28"/>
        </w:rPr>
        <w:t>1. Общие положения</w:t>
      </w:r>
    </w:p>
    <w:p w:rsidR="00A6040C" w:rsidRPr="00A6040C" w:rsidRDefault="00A6040C" w:rsidP="00A6040C">
      <w:pPr>
        <w:autoSpaceDE w:val="0"/>
        <w:autoSpaceDN w:val="0"/>
        <w:adjustRightInd w:val="0"/>
        <w:spacing w:before="120" w:after="0" w:line="240" w:lineRule="auto"/>
        <w:ind w:firstLine="705"/>
        <w:jc w:val="both"/>
        <w:rPr>
          <w:rFonts w:ascii="Times New Roman" w:hAnsi="Times New Roman" w:cs="Times New Roman"/>
          <w:sz w:val="28"/>
          <w:szCs w:val="28"/>
        </w:rPr>
      </w:pPr>
      <w:bookmarkStart w:id="2" w:name="60"/>
      <w:bookmarkEnd w:id="2"/>
      <w:r w:rsidRPr="00A6040C">
        <w:rPr>
          <w:rFonts w:ascii="Times New Roman" w:hAnsi="Times New Roman" w:cs="Times New Roman"/>
          <w:sz w:val="28"/>
          <w:szCs w:val="28"/>
        </w:rPr>
        <w:t xml:space="preserve">1. Настоящее Правила созыва и проведения заседаний наблюдательного совета </w:t>
      </w:r>
      <w:r w:rsidR="000A693B">
        <w:rPr>
          <w:rFonts w:ascii="Times New Roman" w:hAnsi="Times New Roman" w:cs="Times New Roman"/>
          <w:sz w:val="28"/>
          <w:szCs w:val="28"/>
        </w:rPr>
        <w:t xml:space="preserve">(далее </w:t>
      </w:r>
      <w:r w:rsidR="00495956">
        <w:rPr>
          <w:rFonts w:ascii="Times New Roman" w:hAnsi="Times New Roman" w:cs="Times New Roman"/>
          <w:sz w:val="28"/>
          <w:szCs w:val="28"/>
        </w:rPr>
        <w:t>-</w:t>
      </w:r>
      <w:r w:rsidR="000A693B">
        <w:rPr>
          <w:rFonts w:ascii="Times New Roman" w:hAnsi="Times New Roman" w:cs="Times New Roman"/>
          <w:sz w:val="28"/>
          <w:szCs w:val="28"/>
        </w:rPr>
        <w:t xml:space="preserve"> Правила) </w:t>
      </w:r>
      <w:r w:rsidRPr="00A6040C">
        <w:rPr>
          <w:rFonts w:ascii="Times New Roman" w:hAnsi="Times New Roman" w:cs="Times New Roman"/>
          <w:sz w:val="28"/>
          <w:szCs w:val="28"/>
        </w:rPr>
        <w:t xml:space="preserve">государственного предприятия на праве хозяйственного ведения </w:t>
      </w:r>
      <w:r w:rsidR="004324DD">
        <w:rPr>
          <w:rFonts w:ascii="Times New Roman" w:hAnsi="Times New Roman" w:cs="Times New Roman"/>
          <w:sz w:val="28"/>
          <w:szCs w:val="28"/>
        </w:rPr>
        <w:t>«</w:t>
      </w:r>
      <w:r w:rsidR="004324DD">
        <w:rPr>
          <w:rFonts w:ascii="Times New Roman" w:hAnsi="Times New Roman" w:cs="Times New Roman"/>
          <w:sz w:val="28"/>
          <w:szCs w:val="28"/>
          <w:lang w:val="kk-KZ"/>
        </w:rPr>
        <w:t>Центр матери и ребенка</w:t>
      </w:r>
      <w:r w:rsidR="004324DD">
        <w:rPr>
          <w:rFonts w:ascii="Times New Roman" w:hAnsi="Times New Roman" w:cs="Times New Roman"/>
          <w:sz w:val="28"/>
          <w:szCs w:val="28"/>
        </w:rPr>
        <w:t xml:space="preserve">» </w:t>
      </w:r>
      <w:r w:rsidRPr="00FC504D">
        <w:rPr>
          <w:rFonts w:ascii="Times New Roman" w:hAnsi="Times New Roman" w:cs="Times New Roman"/>
          <w:sz w:val="28"/>
          <w:szCs w:val="28"/>
        </w:rPr>
        <w:t xml:space="preserve">(далее - </w:t>
      </w:r>
      <w:r w:rsidR="000A693B" w:rsidRPr="00FC504D">
        <w:rPr>
          <w:rFonts w:ascii="Times New Roman" w:hAnsi="Times New Roman" w:cs="Times New Roman"/>
          <w:sz w:val="28"/>
          <w:szCs w:val="28"/>
        </w:rPr>
        <w:t>Предприятие</w:t>
      </w:r>
      <w:r w:rsidRPr="00FC504D">
        <w:rPr>
          <w:rFonts w:ascii="Times New Roman" w:hAnsi="Times New Roman" w:cs="Times New Roman"/>
          <w:sz w:val="28"/>
          <w:szCs w:val="28"/>
        </w:rPr>
        <w:t>), определяют порядок созыва и проведения заседаний</w:t>
      </w:r>
      <w:r w:rsidRPr="00A6040C">
        <w:rPr>
          <w:rFonts w:ascii="Times New Roman" w:hAnsi="Times New Roman" w:cs="Times New Roman"/>
          <w:sz w:val="28"/>
          <w:szCs w:val="28"/>
        </w:rPr>
        <w:t xml:space="preserve"> наблюдательного совета.</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3" w:name="61"/>
      <w:bookmarkEnd w:id="3"/>
      <w:r w:rsidRPr="00A6040C">
        <w:rPr>
          <w:rFonts w:ascii="Times New Roman" w:hAnsi="Times New Roman" w:cs="Times New Roman"/>
          <w:sz w:val="28"/>
          <w:szCs w:val="28"/>
        </w:rPr>
        <w:t>2. Заседания наблюдательного совета проводятся как очередные, так и внеочередные.</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4" w:name="62"/>
      <w:bookmarkEnd w:id="4"/>
      <w:r w:rsidRPr="00A6040C">
        <w:rPr>
          <w:rFonts w:ascii="Times New Roman" w:hAnsi="Times New Roman" w:cs="Times New Roman"/>
          <w:sz w:val="28"/>
          <w:szCs w:val="28"/>
        </w:rPr>
        <w:t xml:space="preserve">3. Заседания наблюдательного совета </w:t>
      </w:r>
      <w:r w:rsidR="000A693B">
        <w:rPr>
          <w:rFonts w:ascii="Times New Roman" w:hAnsi="Times New Roman" w:cs="Times New Roman"/>
          <w:sz w:val="28"/>
          <w:szCs w:val="28"/>
        </w:rPr>
        <w:t>П</w:t>
      </w:r>
      <w:r w:rsidRPr="00A6040C">
        <w:rPr>
          <w:rFonts w:ascii="Times New Roman" w:hAnsi="Times New Roman" w:cs="Times New Roman"/>
          <w:sz w:val="28"/>
          <w:szCs w:val="28"/>
        </w:rPr>
        <w:t>редприятия проводятся по мере необходимости, но не менее одного раза в квартал.</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5" w:name="63"/>
      <w:bookmarkEnd w:id="5"/>
      <w:r w:rsidRPr="00A6040C">
        <w:rPr>
          <w:rFonts w:ascii="Times New Roman" w:hAnsi="Times New Roman" w:cs="Times New Roman"/>
          <w:sz w:val="28"/>
          <w:szCs w:val="28"/>
        </w:rPr>
        <w:t xml:space="preserve">4. Внеочередные заседания наблюдательного совета созываются в случаях, когда решение по тому или иному вопросу относится к компетенции наблюдательного совета, а также в любых случаях, когда этого требуют интересы </w:t>
      </w:r>
      <w:r w:rsidR="000A693B">
        <w:rPr>
          <w:rFonts w:ascii="Times New Roman" w:hAnsi="Times New Roman" w:cs="Times New Roman"/>
          <w:sz w:val="28"/>
          <w:szCs w:val="28"/>
        </w:rPr>
        <w:t>П</w:t>
      </w:r>
      <w:r w:rsidRPr="00A6040C">
        <w:rPr>
          <w:rFonts w:ascii="Times New Roman" w:hAnsi="Times New Roman" w:cs="Times New Roman"/>
          <w:sz w:val="28"/>
          <w:szCs w:val="28"/>
        </w:rPr>
        <w:t>редприятия.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6" w:name="64"/>
      <w:bookmarkEnd w:id="6"/>
      <w:r w:rsidRPr="00A6040C">
        <w:rPr>
          <w:rFonts w:ascii="Times New Roman" w:hAnsi="Times New Roman" w:cs="Times New Roman"/>
          <w:sz w:val="28"/>
          <w:szCs w:val="28"/>
        </w:rPr>
        <w:t>5. Заседание наблюдательного совета созывается по инициативе его председателя либо по требованию:</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7" w:name="65"/>
      <w:bookmarkEnd w:id="7"/>
      <w:r w:rsidRPr="00A6040C">
        <w:rPr>
          <w:rFonts w:ascii="Times New Roman" w:hAnsi="Times New Roman" w:cs="Times New Roman"/>
          <w:sz w:val="28"/>
          <w:szCs w:val="28"/>
        </w:rPr>
        <w:t>1) уполномоченного органа;</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8" w:name="66"/>
      <w:bookmarkEnd w:id="8"/>
      <w:r w:rsidRPr="00A6040C">
        <w:rPr>
          <w:rFonts w:ascii="Times New Roman" w:hAnsi="Times New Roman" w:cs="Times New Roman"/>
          <w:sz w:val="28"/>
          <w:szCs w:val="28"/>
        </w:rPr>
        <w:t xml:space="preserve">2) руководителя </w:t>
      </w:r>
      <w:r w:rsidR="000A693B">
        <w:rPr>
          <w:rFonts w:ascii="Times New Roman" w:hAnsi="Times New Roman" w:cs="Times New Roman"/>
          <w:sz w:val="28"/>
          <w:szCs w:val="28"/>
        </w:rPr>
        <w:t>П</w:t>
      </w:r>
      <w:r w:rsidRPr="00A6040C">
        <w:rPr>
          <w:rFonts w:ascii="Times New Roman" w:hAnsi="Times New Roman" w:cs="Times New Roman"/>
          <w:sz w:val="28"/>
          <w:szCs w:val="28"/>
        </w:rPr>
        <w:t>редприятия;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9" w:name="67"/>
      <w:bookmarkEnd w:id="9"/>
      <w:r w:rsidRPr="00A6040C">
        <w:rPr>
          <w:rFonts w:ascii="Times New Roman" w:hAnsi="Times New Roman" w:cs="Times New Roman"/>
          <w:sz w:val="28"/>
          <w:szCs w:val="28"/>
        </w:rPr>
        <w:t>3) члена наблюдательного совета.</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10" w:name="68"/>
      <w:bookmarkEnd w:id="10"/>
      <w:r w:rsidRPr="00A6040C">
        <w:rPr>
          <w:rFonts w:ascii="Times New Roman" w:hAnsi="Times New Roman" w:cs="Times New Roman"/>
          <w:sz w:val="28"/>
          <w:szCs w:val="28"/>
        </w:rPr>
        <w:t>6. Требование о созыве заседания наблюдательного совета должно содержать:</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11" w:name="69"/>
      <w:bookmarkEnd w:id="11"/>
      <w:r w:rsidRPr="00A6040C">
        <w:rPr>
          <w:rFonts w:ascii="Times New Roman" w:hAnsi="Times New Roman" w:cs="Times New Roman"/>
          <w:sz w:val="28"/>
          <w:szCs w:val="28"/>
        </w:rPr>
        <w:t>1) указание на инициатора проведения заседания</w:t>
      </w:r>
      <w:r w:rsidR="000A693B">
        <w:rPr>
          <w:rFonts w:ascii="Times New Roman" w:hAnsi="Times New Roman" w:cs="Times New Roman"/>
          <w:sz w:val="28"/>
          <w:szCs w:val="28"/>
        </w:rPr>
        <w:t xml:space="preserve"> </w:t>
      </w:r>
      <w:r w:rsidRPr="00A6040C">
        <w:rPr>
          <w:rFonts w:ascii="Times New Roman" w:hAnsi="Times New Roman" w:cs="Times New Roman"/>
          <w:sz w:val="28"/>
          <w:szCs w:val="28"/>
        </w:rPr>
        <w:t>(фамилия, имя, отчество инициатора либо наименование органа или юридического лица, предъявившего требование);</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12" w:name="70"/>
      <w:bookmarkEnd w:id="12"/>
      <w:r w:rsidRPr="00A6040C">
        <w:rPr>
          <w:rFonts w:ascii="Times New Roman" w:hAnsi="Times New Roman" w:cs="Times New Roman"/>
          <w:sz w:val="28"/>
          <w:szCs w:val="28"/>
        </w:rPr>
        <w:t>2) форму проведения заседания (на очном заседании или заочным голосованием);</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13" w:name="71"/>
      <w:bookmarkEnd w:id="13"/>
      <w:r w:rsidRPr="00A6040C">
        <w:rPr>
          <w:rFonts w:ascii="Times New Roman" w:hAnsi="Times New Roman" w:cs="Times New Roman"/>
          <w:sz w:val="28"/>
          <w:szCs w:val="28"/>
        </w:rPr>
        <w:t>3) дату проведения заседания либо, в случае проведения заочного голосования, последний день приема подписанных бюллетеней заочного голосования;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14" w:name="72"/>
      <w:bookmarkEnd w:id="14"/>
      <w:r w:rsidRPr="00A6040C">
        <w:rPr>
          <w:rFonts w:ascii="Times New Roman" w:hAnsi="Times New Roman" w:cs="Times New Roman"/>
          <w:sz w:val="28"/>
          <w:szCs w:val="28"/>
        </w:rPr>
        <w:t>4) адрес, по которому следует отправить ответ на предъявленное требование.</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15" w:name="73"/>
      <w:bookmarkEnd w:id="15"/>
      <w:r w:rsidRPr="00A6040C">
        <w:rPr>
          <w:rFonts w:ascii="Times New Roman" w:hAnsi="Times New Roman" w:cs="Times New Roman"/>
          <w:sz w:val="28"/>
          <w:szCs w:val="28"/>
        </w:rPr>
        <w:t>7. К требованию о созыве заседания наблюдательного совета прилагаются материалы и информация по вопросам повестки дня, необходимые для принятия решений по поставленным вопросам.</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16" w:name="74"/>
      <w:bookmarkEnd w:id="16"/>
      <w:r w:rsidRPr="00A6040C">
        <w:rPr>
          <w:rFonts w:ascii="Times New Roman" w:hAnsi="Times New Roman" w:cs="Times New Roman"/>
          <w:sz w:val="28"/>
          <w:szCs w:val="28"/>
        </w:rPr>
        <w:t xml:space="preserve">8. Требование о созыве заседания наблюдательного совета предъявляется председателю наблюдательного совета посредством направления </w:t>
      </w:r>
      <w:r w:rsidRPr="00A6040C">
        <w:rPr>
          <w:rFonts w:ascii="Times New Roman" w:hAnsi="Times New Roman" w:cs="Times New Roman"/>
          <w:sz w:val="28"/>
          <w:szCs w:val="28"/>
        </w:rPr>
        <w:lastRenderedPageBreak/>
        <w:t xml:space="preserve">соответствующего письменного сообщения по месту нахождения </w:t>
      </w:r>
      <w:r w:rsidR="000A693B">
        <w:rPr>
          <w:rFonts w:ascii="Times New Roman" w:hAnsi="Times New Roman" w:cs="Times New Roman"/>
          <w:sz w:val="28"/>
          <w:szCs w:val="28"/>
        </w:rPr>
        <w:t>П</w:t>
      </w:r>
      <w:r w:rsidRPr="00A6040C">
        <w:rPr>
          <w:rFonts w:ascii="Times New Roman" w:hAnsi="Times New Roman" w:cs="Times New Roman"/>
          <w:sz w:val="28"/>
          <w:szCs w:val="28"/>
        </w:rPr>
        <w:t>редприятия. Письменное сообщение направляется заказным письмом, по факсу или по электронной почте.</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17" w:name="75"/>
      <w:bookmarkEnd w:id="17"/>
      <w:r w:rsidRPr="00A6040C">
        <w:rPr>
          <w:rFonts w:ascii="Times New Roman" w:hAnsi="Times New Roman" w:cs="Times New Roman"/>
          <w:sz w:val="28"/>
          <w:szCs w:val="28"/>
        </w:rPr>
        <w:t>9. Заседание наблюдательного совета созывается председателем наблюдательного совета не позднее десяти рабочих дней со дня поступления требования о его созыве.</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18" w:name="76"/>
      <w:bookmarkEnd w:id="18"/>
      <w:r w:rsidRPr="00A6040C">
        <w:rPr>
          <w:rFonts w:ascii="Times New Roman" w:hAnsi="Times New Roman" w:cs="Times New Roman"/>
          <w:sz w:val="28"/>
          <w:szCs w:val="28"/>
        </w:rPr>
        <w:t>10. Председатель наблюдательного совета не вправе отказать в созыве заседания наблюдательного совета, за исключением случаев, когда:</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19" w:name="77"/>
      <w:bookmarkEnd w:id="19"/>
      <w:r w:rsidRPr="00A6040C">
        <w:rPr>
          <w:rFonts w:ascii="Times New Roman" w:hAnsi="Times New Roman" w:cs="Times New Roman"/>
          <w:sz w:val="28"/>
          <w:szCs w:val="28"/>
        </w:rPr>
        <w:t>1) инициатор созыва заседания не вправе предъявлять такое требование;</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20" w:name="78"/>
      <w:bookmarkEnd w:id="20"/>
      <w:r w:rsidRPr="00A6040C">
        <w:rPr>
          <w:rFonts w:ascii="Times New Roman" w:hAnsi="Times New Roman" w:cs="Times New Roman"/>
          <w:sz w:val="28"/>
          <w:szCs w:val="28"/>
        </w:rPr>
        <w:t>2) ни один из вопросов, предложенных для внесения в повестку дня заседания наблюдательного совета, не отнесен к его компетенции.</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21" w:name="79"/>
      <w:bookmarkEnd w:id="21"/>
      <w:r w:rsidRPr="00A6040C">
        <w:rPr>
          <w:rFonts w:ascii="Times New Roman" w:hAnsi="Times New Roman" w:cs="Times New Roman"/>
          <w:sz w:val="28"/>
          <w:szCs w:val="28"/>
        </w:rPr>
        <w:t>11. Подготовка заседания наблюдательного совета осуществляется секретарем наблюдательного совета.</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22" w:name="80"/>
      <w:bookmarkEnd w:id="22"/>
      <w:r w:rsidRPr="00A6040C">
        <w:rPr>
          <w:rFonts w:ascii="Times New Roman" w:hAnsi="Times New Roman" w:cs="Times New Roman"/>
          <w:sz w:val="28"/>
          <w:szCs w:val="28"/>
        </w:rPr>
        <w:t>12. При подготовке к проведению заседания наблюдательного совета выполняются следующие действия: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23" w:name="81"/>
      <w:bookmarkEnd w:id="23"/>
      <w:r w:rsidRPr="00A6040C">
        <w:rPr>
          <w:rFonts w:ascii="Times New Roman" w:hAnsi="Times New Roman" w:cs="Times New Roman"/>
          <w:sz w:val="28"/>
          <w:szCs w:val="28"/>
        </w:rPr>
        <w:t xml:space="preserve">1) формирование повестки дня заседания; </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24" w:name="82"/>
      <w:bookmarkEnd w:id="24"/>
      <w:r w:rsidRPr="00A6040C">
        <w:rPr>
          <w:rFonts w:ascii="Times New Roman" w:hAnsi="Times New Roman" w:cs="Times New Roman"/>
          <w:sz w:val="28"/>
          <w:szCs w:val="28"/>
        </w:rPr>
        <w:t>2) направление членам наблюдательного совета извещения о проведении заседания;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25" w:name="83"/>
      <w:bookmarkEnd w:id="25"/>
      <w:r w:rsidRPr="00A6040C">
        <w:rPr>
          <w:rFonts w:ascii="Times New Roman" w:hAnsi="Times New Roman" w:cs="Times New Roman"/>
          <w:sz w:val="28"/>
          <w:szCs w:val="28"/>
        </w:rPr>
        <w:t>3) подготовка информации (материалов), предоставляемой членам наблюдательного совета.</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26" w:name="84"/>
      <w:bookmarkEnd w:id="26"/>
      <w:r w:rsidRPr="00A6040C">
        <w:rPr>
          <w:rFonts w:ascii="Times New Roman" w:hAnsi="Times New Roman" w:cs="Times New Roman"/>
          <w:sz w:val="28"/>
          <w:szCs w:val="28"/>
        </w:rPr>
        <w:t>13. Извещение о проведении заседания наблюдательного совета направляется членам наблюдательного совета не позднее, чем за десять рабочих дней до даты проведения заседания.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27" w:name="85"/>
      <w:bookmarkEnd w:id="27"/>
      <w:r w:rsidRPr="00A6040C">
        <w:rPr>
          <w:rFonts w:ascii="Times New Roman" w:hAnsi="Times New Roman" w:cs="Times New Roman"/>
          <w:sz w:val="28"/>
          <w:szCs w:val="28"/>
        </w:rPr>
        <w:t>14. Извещение оформляется заказным письмом, телеграммой, телефонограммой, факсимильным и электронным сообщением по адресам и телефонам (факсам), указанным в списке членов наблюдательного совета, который ведется секретарем наблюдательного совета.</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28" w:name="86"/>
      <w:bookmarkEnd w:id="28"/>
      <w:r w:rsidRPr="00A6040C">
        <w:rPr>
          <w:rFonts w:ascii="Times New Roman" w:hAnsi="Times New Roman" w:cs="Times New Roman"/>
          <w:sz w:val="28"/>
          <w:szCs w:val="28"/>
        </w:rPr>
        <w:t>15. Извещение должно содержать:</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29" w:name="87"/>
      <w:bookmarkEnd w:id="29"/>
      <w:r w:rsidRPr="00A6040C">
        <w:rPr>
          <w:rFonts w:ascii="Times New Roman" w:hAnsi="Times New Roman" w:cs="Times New Roman"/>
          <w:sz w:val="28"/>
          <w:szCs w:val="28"/>
        </w:rPr>
        <w:t>1) сведения о дате, времени и месте проведения заседания;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30" w:name="88"/>
      <w:bookmarkEnd w:id="30"/>
      <w:r w:rsidRPr="00A6040C">
        <w:rPr>
          <w:rFonts w:ascii="Times New Roman" w:hAnsi="Times New Roman" w:cs="Times New Roman"/>
          <w:sz w:val="28"/>
          <w:szCs w:val="28"/>
        </w:rPr>
        <w:t>2) повестку дня заседания;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31" w:name="89"/>
      <w:bookmarkEnd w:id="31"/>
      <w:r w:rsidRPr="00A6040C">
        <w:rPr>
          <w:rFonts w:ascii="Times New Roman" w:hAnsi="Times New Roman" w:cs="Times New Roman"/>
          <w:sz w:val="28"/>
          <w:szCs w:val="28"/>
        </w:rPr>
        <w:t>3) сведение о форме проведения заседания (на очном заседании или заочным голосованием);</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32" w:name="90"/>
      <w:bookmarkEnd w:id="32"/>
      <w:r w:rsidRPr="00A6040C">
        <w:rPr>
          <w:rFonts w:ascii="Times New Roman" w:hAnsi="Times New Roman" w:cs="Times New Roman"/>
          <w:sz w:val="28"/>
          <w:szCs w:val="28"/>
        </w:rPr>
        <w:t>4) разъяснение о возможности члена наблюдательного совета проголосовать посредством направления письменного сообщения по повестке дня, в случае, когда он/она не может принять участие в заседании (при проведении очного заседания).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33" w:name="91"/>
      <w:bookmarkEnd w:id="33"/>
      <w:r w:rsidRPr="00A6040C">
        <w:rPr>
          <w:rFonts w:ascii="Times New Roman" w:hAnsi="Times New Roman" w:cs="Times New Roman"/>
          <w:sz w:val="28"/>
          <w:szCs w:val="28"/>
        </w:rPr>
        <w:t>16. К извещению должны прилагаться материалы и информация по вопросам повестки дня в объеме, необходимом для принятия решений по поставленным вопросам.</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34" w:name="92"/>
      <w:bookmarkEnd w:id="34"/>
      <w:r w:rsidRPr="00A6040C">
        <w:rPr>
          <w:rFonts w:ascii="Times New Roman" w:hAnsi="Times New Roman" w:cs="Times New Roman"/>
          <w:sz w:val="28"/>
          <w:szCs w:val="28"/>
        </w:rPr>
        <w:t>17. Информация (материалы) к заседанию наблюдательного совета подготавливаются секретарем наблюдательного совета по поручению председателя наблюдательного совета.</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35" w:name="93"/>
      <w:bookmarkEnd w:id="35"/>
      <w:r w:rsidRPr="00A6040C">
        <w:rPr>
          <w:rFonts w:ascii="Times New Roman" w:hAnsi="Times New Roman" w:cs="Times New Roman"/>
          <w:sz w:val="28"/>
          <w:szCs w:val="28"/>
        </w:rPr>
        <w:t xml:space="preserve">18. С информацией (материалами), которые не могут быть предоставлены членам наблюдательного совета с извещением, члены наблюдательного совета </w:t>
      </w:r>
      <w:r w:rsidRPr="00A6040C">
        <w:rPr>
          <w:rFonts w:ascii="Times New Roman" w:hAnsi="Times New Roman" w:cs="Times New Roman"/>
          <w:sz w:val="28"/>
          <w:szCs w:val="28"/>
        </w:rPr>
        <w:lastRenderedPageBreak/>
        <w:t>могут ознакомиться до даты проведения заседания по месту нахождения исполнительного органа государственного предприятия.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36" w:name="94"/>
      <w:bookmarkEnd w:id="36"/>
      <w:r w:rsidRPr="00A6040C">
        <w:rPr>
          <w:rFonts w:ascii="Times New Roman" w:hAnsi="Times New Roman" w:cs="Times New Roman"/>
          <w:sz w:val="28"/>
          <w:szCs w:val="28"/>
        </w:rPr>
        <w:t>19. Документы и сведения по вопросам, включенным в повестку дня заседания наблюдательного совета, предоставляются членам наблюдательного совета для свободного ознакомления в помещении исполнительного органа государственного предприятия с момента извещения о проведении заседания наблюдательного совета.</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37" w:name="95"/>
      <w:bookmarkEnd w:id="37"/>
      <w:r w:rsidRPr="00A6040C">
        <w:rPr>
          <w:rFonts w:ascii="Times New Roman" w:hAnsi="Times New Roman" w:cs="Times New Roman"/>
          <w:sz w:val="28"/>
          <w:szCs w:val="28"/>
        </w:rPr>
        <w:t>20. В случаях, не терпящих отлагательства, заседание наблюдательного совета созывается немедленно, путем оповещения по телефону и/или с использованием иных сре</w:t>
      </w:r>
      <w:proofErr w:type="gramStart"/>
      <w:r w:rsidRPr="00A6040C">
        <w:rPr>
          <w:rFonts w:ascii="Times New Roman" w:hAnsi="Times New Roman" w:cs="Times New Roman"/>
          <w:sz w:val="28"/>
          <w:szCs w:val="28"/>
        </w:rPr>
        <w:t>дств св</w:t>
      </w:r>
      <w:proofErr w:type="gramEnd"/>
      <w:r w:rsidRPr="00A6040C">
        <w:rPr>
          <w:rFonts w:ascii="Times New Roman" w:hAnsi="Times New Roman" w:cs="Times New Roman"/>
          <w:sz w:val="28"/>
          <w:szCs w:val="28"/>
        </w:rPr>
        <w:t>язи, без письменного извещения членов наблюдательного совета.</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38" w:name="96"/>
      <w:bookmarkEnd w:id="38"/>
      <w:r w:rsidRPr="00A6040C">
        <w:rPr>
          <w:rFonts w:ascii="Times New Roman" w:hAnsi="Times New Roman" w:cs="Times New Roman"/>
          <w:sz w:val="28"/>
          <w:szCs w:val="28"/>
        </w:rPr>
        <w:t>21. Каждый из членов наблюдательного совета вправе вносить свои предложения по повестке дня не позднее, чем за семь рабочих дней до даты его проведения. Такие предложения должны быть представлены всем членам наблюдательного совета с приложением всех необходимых материалов, документов и информации, необходимых для принятия решения.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39" w:name="97"/>
      <w:bookmarkEnd w:id="39"/>
      <w:r w:rsidRPr="00A6040C">
        <w:rPr>
          <w:rFonts w:ascii="Times New Roman" w:hAnsi="Times New Roman" w:cs="Times New Roman"/>
          <w:sz w:val="28"/>
          <w:szCs w:val="28"/>
        </w:rPr>
        <w:t>22. В повестку дня включаются вопросы, предоставленные членами наблюдательного совета. Отказ от включения тех или иных вопросов не допускается. В случае</w:t>
      </w:r>
      <w:proofErr w:type="gramStart"/>
      <w:r w:rsidRPr="00A6040C">
        <w:rPr>
          <w:rFonts w:ascii="Times New Roman" w:hAnsi="Times New Roman" w:cs="Times New Roman"/>
          <w:sz w:val="28"/>
          <w:szCs w:val="28"/>
        </w:rPr>
        <w:t>,</w:t>
      </w:r>
      <w:proofErr w:type="gramEnd"/>
      <w:r w:rsidRPr="00A6040C">
        <w:rPr>
          <w:rFonts w:ascii="Times New Roman" w:hAnsi="Times New Roman" w:cs="Times New Roman"/>
          <w:sz w:val="28"/>
          <w:szCs w:val="28"/>
        </w:rPr>
        <w:t xml:space="preserve"> если тот или иной вопрос не относится к компетенции наблюдательного совета, он не рассматривается и решение по нему не принимается.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40" w:name="98"/>
      <w:bookmarkEnd w:id="40"/>
      <w:r w:rsidRPr="00A6040C">
        <w:rPr>
          <w:rFonts w:ascii="Times New Roman" w:hAnsi="Times New Roman" w:cs="Times New Roman"/>
          <w:sz w:val="28"/>
          <w:szCs w:val="28"/>
        </w:rPr>
        <w:t xml:space="preserve">23. </w:t>
      </w:r>
      <w:proofErr w:type="gramStart"/>
      <w:r w:rsidRPr="00A6040C">
        <w:rPr>
          <w:rFonts w:ascii="Times New Roman" w:hAnsi="Times New Roman" w:cs="Times New Roman"/>
          <w:sz w:val="28"/>
          <w:szCs w:val="28"/>
        </w:rPr>
        <w:t>При возникновении обстоятельств, представляющих невозможным или затрудняющих проведение заседания наблюдательного совета в месте или во время, о которых члены наблюдательного совета были уведомлены, заседание по запланированной повестке дня может быть проведено в ином месте или в иное время.</w:t>
      </w:r>
      <w:proofErr w:type="gramEnd"/>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41" w:name="99"/>
      <w:bookmarkEnd w:id="41"/>
      <w:r w:rsidRPr="00A6040C">
        <w:rPr>
          <w:rFonts w:ascii="Times New Roman" w:hAnsi="Times New Roman" w:cs="Times New Roman"/>
          <w:sz w:val="28"/>
          <w:szCs w:val="28"/>
        </w:rPr>
        <w:t>24. Об изменении места или времени заседания наблюдательного совета все члены наблюдательного совета уведомляются за два календарных дня. Уведомление об изменениях места или времени проведения заседания направляется членам наблюдательного совета в любой форме, гарантирующей получение уведомления членом наблюдательного совета, в том числе по адресу получения им корреспонденции.</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42" w:name="100"/>
      <w:bookmarkEnd w:id="42"/>
      <w:r w:rsidRPr="00A6040C">
        <w:rPr>
          <w:rFonts w:ascii="Times New Roman" w:hAnsi="Times New Roman" w:cs="Times New Roman"/>
          <w:sz w:val="28"/>
          <w:szCs w:val="28"/>
        </w:rPr>
        <w:t>25. Заседание наблюдательного совета открывается в объявленное время при присутствии более половины членов наблюдательного совета.</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43" w:name="101"/>
      <w:bookmarkEnd w:id="43"/>
      <w:r w:rsidRPr="00A6040C">
        <w:rPr>
          <w:rFonts w:ascii="Times New Roman" w:hAnsi="Times New Roman" w:cs="Times New Roman"/>
          <w:sz w:val="28"/>
          <w:szCs w:val="28"/>
        </w:rPr>
        <w:t>26. При определении кворума и результатов голосования по вопросам повестки дня учитывается письменное мнение члена наблюдательного совета государственного предприятия отсутствующего на заседании наблюдательного совета.</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44" w:name="102"/>
      <w:bookmarkEnd w:id="44"/>
      <w:r w:rsidRPr="00A6040C">
        <w:rPr>
          <w:rFonts w:ascii="Times New Roman" w:hAnsi="Times New Roman" w:cs="Times New Roman"/>
          <w:sz w:val="28"/>
          <w:szCs w:val="28"/>
        </w:rPr>
        <w:t>27. Письменное мнение должно быть представлено членам наблюдательного совета председателю наблюдательного совета до проведения заседания наблюдательного совета.</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45" w:name="103"/>
      <w:bookmarkEnd w:id="45"/>
      <w:r w:rsidRPr="00A6040C">
        <w:rPr>
          <w:rFonts w:ascii="Times New Roman" w:hAnsi="Times New Roman" w:cs="Times New Roman"/>
          <w:sz w:val="28"/>
          <w:szCs w:val="28"/>
        </w:rPr>
        <w:t xml:space="preserve">28. </w:t>
      </w:r>
      <w:proofErr w:type="gramStart"/>
      <w:r w:rsidRPr="00A6040C">
        <w:rPr>
          <w:rFonts w:ascii="Times New Roman" w:hAnsi="Times New Roman" w:cs="Times New Roman"/>
          <w:sz w:val="28"/>
          <w:szCs w:val="28"/>
        </w:rPr>
        <w:t xml:space="preserve">Заседание наблюдательного совета является правомочным, а условия кворума соблюденными, если все члены наблюдательного совета государственного предприятия извещены о времени и месте его проведения, и </w:t>
      </w:r>
      <w:r w:rsidRPr="00A6040C">
        <w:rPr>
          <w:rFonts w:ascii="Times New Roman" w:hAnsi="Times New Roman" w:cs="Times New Roman"/>
          <w:sz w:val="28"/>
          <w:szCs w:val="28"/>
        </w:rPr>
        <w:lastRenderedPageBreak/>
        <w:t>на заседании присутствует более половины членов наблюдательного совета государственного предприятия.</w:t>
      </w:r>
      <w:proofErr w:type="gramEnd"/>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46" w:name="104"/>
      <w:bookmarkEnd w:id="46"/>
      <w:r w:rsidRPr="00A6040C">
        <w:rPr>
          <w:rFonts w:ascii="Times New Roman" w:hAnsi="Times New Roman" w:cs="Times New Roman"/>
          <w:sz w:val="28"/>
          <w:szCs w:val="28"/>
        </w:rPr>
        <w:t>29. В случае отсутствия кворума, заседание созывается повторно, не позднее десяти рабочих дней со дня первого созыва.</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47" w:name="105"/>
      <w:bookmarkEnd w:id="47"/>
      <w:r w:rsidRPr="00A6040C">
        <w:rPr>
          <w:rFonts w:ascii="Times New Roman" w:hAnsi="Times New Roman" w:cs="Times New Roman"/>
          <w:sz w:val="28"/>
          <w:szCs w:val="28"/>
        </w:rPr>
        <w:t>30. Заседание не может быть открыто ранее объявленного времени, за исключением случая, когда все члены наблюдательного совета уведомлены и не возражают против изменения времени открытия заседания.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48" w:name="106"/>
      <w:bookmarkEnd w:id="48"/>
      <w:r w:rsidRPr="00A6040C">
        <w:rPr>
          <w:rFonts w:ascii="Times New Roman" w:hAnsi="Times New Roman" w:cs="Times New Roman"/>
          <w:sz w:val="28"/>
          <w:szCs w:val="28"/>
        </w:rPr>
        <w:t>31. Заседание наблюдательного совета открывает председатель (или заместитель председателя в случаях, предусмотренных настоящим положением).</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49" w:name="107"/>
      <w:bookmarkEnd w:id="49"/>
      <w:r w:rsidRPr="00A6040C">
        <w:rPr>
          <w:rFonts w:ascii="Times New Roman" w:hAnsi="Times New Roman" w:cs="Times New Roman"/>
          <w:sz w:val="28"/>
          <w:szCs w:val="28"/>
        </w:rPr>
        <w:t xml:space="preserve">32. Обсуждения вопросов, включенных в повестку дня, заседание наблюдательного совета осуществляет после </w:t>
      </w:r>
      <w:proofErr w:type="gramStart"/>
      <w:r w:rsidRPr="00A6040C">
        <w:rPr>
          <w:rFonts w:ascii="Times New Roman" w:hAnsi="Times New Roman" w:cs="Times New Roman"/>
          <w:sz w:val="28"/>
          <w:szCs w:val="28"/>
        </w:rPr>
        <w:t>констатировании</w:t>
      </w:r>
      <w:proofErr w:type="gramEnd"/>
      <w:r w:rsidRPr="00A6040C">
        <w:rPr>
          <w:rFonts w:ascii="Times New Roman" w:hAnsi="Times New Roman" w:cs="Times New Roman"/>
          <w:sz w:val="28"/>
          <w:szCs w:val="28"/>
        </w:rPr>
        <w:t xml:space="preserve"> кворума.</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50" w:name="108"/>
      <w:bookmarkEnd w:id="50"/>
      <w:r w:rsidRPr="00A6040C">
        <w:rPr>
          <w:rFonts w:ascii="Times New Roman" w:hAnsi="Times New Roman" w:cs="Times New Roman"/>
          <w:sz w:val="28"/>
          <w:szCs w:val="28"/>
        </w:rPr>
        <w:t>33. На заседании наблюдательного совета ведется протокол, который составляется не позднее трех рабочих дней после его проведения. Протокол подписывается председателем, секретарем и всеми присутствующими членами наблюдательного совета. К протоколу подшиваются письменные мнения членов, отсутствовавших на заседании.</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51" w:name="109"/>
      <w:bookmarkEnd w:id="51"/>
      <w:r w:rsidRPr="00A6040C">
        <w:rPr>
          <w:rFonts w:ascii="Times New Roman" w:hAnsi="Times New Roman" w:cs="Times New Roman"/>
          <w:sz w:val="28"/>
          <w:szCs w:val="28"/>
        </w:rPr>
        <w:t>34. Решения наблюдательного совета, принимаемые на заседании наблюдательного совета, вступают в силу с момента оглашения итогов голосования по определенному вопросу, изложенному в повестке дня заседания наблюдательного совета.</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52" w:name="110"/>
      <w:bookmarkEnd w:id="52"/>
      <w:r w:rsidRPr="00A6040C">
        <w:rPr>
          <w:rFonts w:ascii="Times New Roman" w:hAnsi="Times New Roman" w:cs="Times New Roman"/>
          <w:sz w:val="28"/>
          <w:szCs w:val="28"/>
        </w:rPr>
        <w:t>35. Протокол заседания наблюдательного совета должен содержать:</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53" w:name="111"/>
      <w:bookmarkEnd w:id="53"/>
      <w:r w:rsidRPr="00A6040C">
        <w:rPr>
          <w:rFonts w:ascii="Times New Roman" w:hAnsi="Times New Roman" w:cs="Times New Roman"/>
          <w:sz w:val="28"/>
          <w:szCs w:val="28"/>
        </w:rPr>
        <w:t xml:space="preserve">1) полное наименование и место нахождения </w:t>
      </w:r>
      <w:r w:rsidR="000A693B">
        <w:rPr>
          <w:rFonts w:ascii="Times New Roman" w:hAnsi="Times New Roman" w:cs="Times New Roman"/>
          <w:sz w:val="28"/>
          <w:szCs w:val="28"/>
        </w:rPr>
        <w:t>П</w:t>
      </w:r>
      <w:r w:rsidRPr="00A6040C">
        <w:rPr>
          <w:rFonts w:ascii="Times New Roman" w:hAnsi="Times New Roman" w:cs="Times New Roman"/>
          <w:sz w:val="28"/>
          <w:szCs w:val="28"/>
        </w:rPr>
        <w:t>редприятия;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54" w:name="112"/>
      <w:bookmarkEnd w:id="54"/>
      <w:r w:rsidRPr="00A6040C">
        <w:rPr>
          <w:rFonts w:ascii="Times New Roman" w:hAnsi="Times New Roman" w:cs="Times New Roman"/>
          <w:sz w:val="28"/>
          <w:szCs w:val="28"/>
        </w:rPr>
        <w:t>2) форма проведения заседания (очное или заочное);</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55" w:name="113"/>
      <w:bookmarkEnd w:id="55"/>
      <w:r w:rsidRPr="00A6040C">
        <w:rPr>
          <w:rFonts w:ascii="Times New Roman" w:hAnsi="Times New Roman" w:cs="Times New Roman"/>
          <w:sz w:val="28"/>
          <w:szCs w:val="28"/>
        </w:rPr>
        <w:t>3) дата, время и место проведения заседания;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56" w:name="114"/>
      <w:bookmarkEnd w:id="56"/>
      <w:r w:rsidRPr="00A6040C">
        <w:rPr>
          <w:rFonts w:ascii="Times New Roman" w:hAnsi="Times New Roman" w:cs="Times New Roman"/>
          <w:sz w:val="28"/>
          <w:szCs w:val="28"/>
        </w:rPr>
        <w:t>4) информация о наличии кворума заседания;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57" w:name="115"/>
      <w:bookmarkEnd w:id="57"/>
      <w:r w:rsidRPr="00A6040C">
        <w:rPr>
          <w:rFonts w:ascii="Times New Roman" w:hAnsi="Times New Roman" w:cs="Times New Roman"/>
          <w:sz w:val="28"/>
          <w:szCs w:val="28"/>
        </w:rPr>
        <w:t>5) повестка дня заседания;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58" w:name="116"/>
      <w:bookmarkEnd w:id="58"/>
      <w:r w:rsidRPr="00A6040C">
        <w:rPr>
          <w:rFonts w:ascii="Times New Roman" w:hAnsi="Times New Roman" w:cs="Times New Roman"/>
          <w:sz w:val="28"/>
          <w:szCs w:val="28"/>
        </w:rPr>
        <w:t>6) персональный состав членов наблюдательного совета, участвующих в заседании;</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59" w:name="117"/>
      <w:bookmarkEnd w:id="59"/>
      <w:r w:rsidRPr="00A6040C">
        <w:rPr>
          <w:rFonts w:ascii="Times New Roman" w:hAnsi="Times New Roman" w:cs="Times New Roman"/>
          <w:sz w:val="28"/>
          <w:szCs w:val="28"/>
        </w:rPr>
        <w:t>7) основные положения выступлений присутствующих на заседании;</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60" w:name="118"/>
      <w:bookmarkEnd w:id="60"/>
      <w:r w:rsidRPr="00A6040C">
        <w:rPr>
          <w:rFonts w:ascii="Times New Roman" w:hAnsi="Times New Roman" w:cs="Times New Roman"/>
          <w:sz w:val="28"/>
          <w:szCs w:val="28"/>
        </w:rPr>
        <w:t>8) порядок заслушивания отчетов и докладов, сообщений, их обсуждения с указанием поступивших предложений;</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61" w:name="119"/>
      <w:bookmarkEnd w:id="61"/>
      <w:r w:rsidRPr="00A6040C">
        <w:rPr>
          <w:rFonts w:ascii="Times New Roman" w:hAnsi="Times New Roman" w:cs="Times New Roman"/>
          <w:sz w:val="28"/>
          <w:szCs w:val="28"/>
        </w:rPr>
        <w:t>9) вопросы, поставленные на голосование и итоги голосования по ним;</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62" w:name="120"/>
      <w:bookmarkEnd w:id="62"/>
      <w:r w:rsidRPr="00A6040C">
        <w:rPr>
          <w:rFonts w:ascii="Times New Roman" w:hAnsi="Times New Roman" w:cs="Times New Roman"/>
          <w:sz w:val="28"/>
          <w:szCs w:val="28"/>
        </w:rPr>
        <w:t>10) решения, принятые наблюдательным советом;</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63" w:name="121"/>
      <w:bookmarkEnd w:id="63"/>
      <w:r w:rsidRPr="00A6040C">
        <w:rPr>
          <w:rFonts w:ascii="Times New Roman" w:hAnsi="Times New Roman" w:cs="Times New Roman"/>
          <w:sz w:val="28"/>
          <w:szCs w:val="28"/>
        </w:rPr>
        <w:t>11) иные сведения по решению наблюдательного совета.</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64" w:name="122"/>
      <w:bookmarkEnd w:id="64"/>
      <w:r w:rsidRPr="00A6040C">
        <w:rPr>
          <w:rFonts w:ascii="Times New Roman" w:hAnsi="Times New Roman" w:cs="Times New Roman"/>
          <w:sz w:val="28"/>
          <w:szCs w:val="28"/>
        </w:rPr>
        <w:t xml:space="preserve">36. Итоги голосования по вопросам повестки дня доводятся до сведения руководителя </w:t>
      </w:r>
      <w:r w:rsidR="000A693B">
        <w:rPr>
          <w:rFonts w:ascii="Times New Roman" w:hAnsi="Times New Roman" w:cs="Times New Roman"/>
          <w:sz w:val="28"/>
          <w:szCs w:val="28"/>
        </w:rPr>
        <w:t>П</w:t>
      </w:r>
      <w:r w:rsidRPr="00A6040C">
        <w:rPr>
          <w:rFonts w:ascii="Times New Roman" w:hAnsi="Times New Roman" w:cs="Times New Roman"/>
          <w:sz w:val="28"/>
          <w:szCs w:val="28"/>
        </w:rPr>
        <w:t>редприятия и всех членов наблюдательного совета посредством направления письменного уведомления или копии протокола заседания наблюдательного совета в течение десяти рабочих дней после проведения заседания наблюдательного совета.</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65" w:name="123"/>
      <w:bookmarkEnd w:id="65"/>
      <w:r w:rsidRPr="00A6040C">
        <w:rPr>
          <w:rFonts w:ascii="Times New Roman" w:hAnsi="Times New Roman" w:cs="Times New Roman"/>
          <w:sz w:val="28"/>
          <w:szCs w:val="28"/>
        </w:rPr>
        <w:t>37. Письменное уведомление (копия протокола) может быть направлено путем направления заказных писем, телеграмм, телефонограмм, факсимильных и электронных сообщений.</w:t>
      </w:r>
    </w:p>
    <w:p w:rsid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66" w:name="124"/>
      <w:bookmarkEnd w:id="66"/>
      <w:r w:rsidRPr="00A6040C">
        <w:rPr>
          <w:rFonts w:ascii="Times New Roman" w:hAnsi="Times New Roman" w:cs="Times New Roman"/>
          <w:sz w:val="28"/>
          <w:szCs w:val="28"/>
        </w:rPr>
        <w:t xml:space="preserve">38. </w:t>
      </w:r>
      <w:proofErr w:type="gramStart"/>
      <w:r w:rsidRPr="00A6040C">
        <w:rPr>
          <w:rFonts w:ascii="Times New Roman" w:hAnsi="Times New Roman" w:cs="Times New Roman"/>
          <w:sz w:val="28"/>
          <w:szCs w:val="28"/>
        </w:rPr>
        <w:t>Контроль за</w:t>
      </w:r>
      <w:proofErr w:type="gramEnd"/>
      <w:r w:rsidRPr="00A6040C">
        <w:rPr>
          <w:rFonts w:ascii="Times New Roman" w:hAnsi="Times New Roman" w:cs="Times New Roman"/>
          <w:sz w:val="28"/>
          <w:szCs w:val="28"/>
        </w:rPr>
        <w:t xml:space="preserve"> ходом выполнения решений наблюдательного совета осуществляют председатель наблюдательного совета и руководитель </w:t>
      </w:r>
      <w:r w:rsidR="000A693B">
        <w:rPr>
          <w:rFonts w:ascii="Times New Roman" w:hAnsi="Times New Roman" w:cs="Times New Roman"/>
          <w:sz w:val="28"/>
          <w:szCs w:val="28"/>
        </w:rPr>
        <w:lastRenderedPageBreak/>
        <w:t>П</w:t>
      </w:r>
      <w:r w:rsidRPr="00A6040C">
        <w:rPr>
          <w:rFonts w:ascii="Times New Roman" w:hAnsi="Times New Roman" w:cs="Times New Roman"/>
          <w:sz w:val="28"/>
          <w:szCs w:val="28"/>
        </w:rPr>
        <w:t>редприятия, если это специально не оговорено в решении и не отражено в протоколе.</w:t>
      </w:r>
    </w:p>
    <w:p w:rsidR="000A693B" w:rsidRPr="00A6040C" w:rsidRDefault="000A693B" w:rsidP="00A6040C">
      <w:pPr>
        <w:autoSpaceDE w:val="0"/>
        <w:autoSpaceDN w:val="0"/>
        <w:adjustRightInd w:val="0"/>
        <w:spacing w:after="0" w:line="240" w:lineRule="auto"/>
        <w:ind w:firstLine="705"/>
        <w:jc w:val="both"/>
        <w:rPr>
          <w:rFonts w:ascii="Times New Roman" w:hAnsi="Times New Roman" w:cs="Times New Roman"/>
          <w:sz w:val="28"/>
          <w:szCs w:val="28"/>
        </w:rPr>
      </w:pPr>
    </w:p>
    <w:p w:rsidR="00A6040C" w:rsidRDefault="00A6040C" w:rsidP="000A693B">
      <w:pPr>
        <w:autoSpaceDE w:val="0"/>
        <w:autoSpaceDN w:val="0"/>
        <w:adjustRightInd w:val="0"/>
        <w:spacing w:after="0" w:line="240" w:lineRule="auto"/>
        <w:jc w:val="center"/>
        <w:rPr>
          <w:rFonts w:ascii="Times New Roman" w:hAnsi="Times New Roman" w:cs="Times New Roman"/>
          <w:b/>
          <w:bCs/>
          <w:sz w:val="28"/>
          <w:szCs w:val="28"/>
        </w:rPr>
      </w:pPr>
      <w:bookmarkStart w:id="67" w:name="125"/>
      <w:bookmarkEnd w:id="67"/>
      <w:r w:rsidRPr="000A693B">
        <w:rPr>
          <w:rFonts w:ascii="Times New Roman" w:hAnsi="Times New Roman" w:cs="Times New Roman"/>
          <w:b/>
          <w:bCs/>
          <w:sz w:val="28"/>
          <w:szCs w:val="28"/>
        </w:rPr>
        <w:t>2. Порядок заочного проведения заседания наблюдательного совета</w:t>
      </w:r>
    </w:p>
    <w:p w:rsidR="000A693B" w:rsidRPr="000A693B" w:rsidRDefault="000A693B" w:rsidP="000A693B">
      <w:pPr>
        <w:autoSpaceDE w:val="0"/>
        <w:autoSpaceDN w:val="0"/>
        <w:adjustRightInd w:val="0"/>
        <w:spacing w:after="0" w:line="240" w:lineRule="auto"/>
        <w:jc w:val="center"/>
        <w:rPr>
          <w:rFonts w:ascii="Times New Roman" w:hAnsi="Times New Roman" w:cs="Times New Roman"/>
          <w:b/>
          <w:bCs/>
          <w:sz w:val="28"/>
          <w:szCs w:val="28"/>
        </w:rPr>
      </w:pPr>
    </w:p>
    <w:p w:rsidR="00A6040C" w:rsidRPr="00A6040C" w:rsidRDefault="00A6040C" w:rsidP="000A693B">
      <w:pPr>
        <w:autoSpaceDE w:val="0"/>
        <w:autoSpaceDN w:val="0"/>
        <w:adjustRightInd w:val="0"/>
        <w:spacing w:after="0" w:line="240" w:lineRule="auto"/>
        <w:ind w:firstLine="705"/>
        <w:jc w:val="both"/>
        <w:rPr>
          <w:rFonts w:ascii="Times New Roman" w:hAnsi="Times New Roman" w:cs="Times New Roman"/>
          <w:sz w:val="28"/>
          <w:szCs w:val="28"/>
        </w:rPr>
      </w:pPr>
      <w:bookmarkStart w:id="68" w:name="126"/>
      <w:bookmarkEnd w:id="68"/>
      <w:r w:rsidRPr="00A6040C">
        <w:rPr>
          <w:rFonts w:ascii="Times New Roman" w:hAnsi="Times New Roman" w:cs="Times New Roman"/>
          <w:sz w:val="28"/>
          <w:szCs w:val="28"/>
        </w:rPr>
        <w:t>39. По отдельным вопросам решения наблюдательного совета могут быть приняты посредством проведения заочного голосования.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69" w:name="127"/>
      <w:bookmarkEnd w:id="69"/>
      <w:r w:rsidRPr="00A6040C">
        <w:rPr>
          <w:rFonts w:ascii="Times New Roman" w:hAnsi="Times New Roman" w:cs="Times New Roman"/>
          <w:sz w:val="28"/>
          <w:szCs w:val="28"/>
        </w:rPr>
        <w:t>40. В связи с принятием решения о проведении заседания наблюдательного совета в форме заочного голосования, председатель наблюдательного совета формирует перечень вопросов, выносимых на заочное голосование, устанавливает дату окончания срока представления заполненных бюллетеней, дату определения результатов заочного голосования.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70" w:name="128"/>
      <w:bookmarkEnd w:id="70"/>
      <w:r w:rsidRPr="00A6040C">
        <w:rPr>
          <w:rFonts w:ascii="Times New Roman" w:hAnsi="Times New Roman" w:cs="Times New Roman"/>
          <w:sz w:val="28"/>
          <w:szCs w:val="28"/>
        </w:rPr>
        <w:t>41. Извещение о проведении заочного голосования направляется секретарем наблюдательного совета каждому члену наблюдательного совета заказными письмами или вручается лично, не позднее, чем за семь рабочих дней до даты окончания срока приема бюллетеней для заочного голосования.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71" w:name="129"/>
      <w:bookmarkEnd w:id="71"/>
      <w:r w:rsidRPr="00A6040C">
        <w:rPr>
          <w:rFonts w:ascii="Times New Roman" w:hAnsi="Times New Roman" w:cs="Times New Roman"/>
          <w:sz w:val="28"/>
          <w:szCs w:val="28"/>
        </w:rPr>
        <w:t>42. Одновременно с извещением о проведении заочного голосования членам наблюдательного совета направляются и/или передаются бюллетени для голосования единой формы и материалы по поставленным вопросам. В извещении о проведении заочного голосования указываются дата окончания срока представления заполненных бюллетеней, определенная председателем наблюдательного совета, а также дата определения результатов заочного голосования.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72" w:name="130"/>
      <w:bookmarkEnd w:id="72"/>
      <w:r w:rsidRPr="00A6040C">
        <w:rPr>
          <w:rFonts w:ascii="Times New Roman" w:hAnsi="Times New Roman" w:cs="Times New Roman"/>
          <w:sz w:val="28"/>
          <w:szCs w:val="28"/>
        </w:rPr>
        <w:t>43. Бюллетень для голосования должен содержать следующие сведения: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73" w:name="131"/>
      <w:bookmarkEnd w:id="73"/>
      <w:r w:rsidRPr="00A6040C">
        <w:rPr>
          <w:rFonts w:ascii="Times New Roman" w:hAnsi="Times New Roman" w:cs="Times New Roman"/>
          <w:sz w:val="28"/>
          <w:szCs w:val="28"/>
        </w:rPr>
        <w:t xml:space="preserve">1) наименование (фирменное наименование) </w:t>
      </w:r>
      <w:r w:rsidR="000A693B">
        <w:rPr>
          <w:rFonts w:ascii="Times New Roman" w:hAnsi="Times New Roman" w:cs="Times New Roman"/>
          <w:sz w:val="28"/>
          <w:szCs w:val="28"/>
        </w:rPr>
        <w:t>П</w:t>
      </w:r>
      <w:r w:rsidRPr="00A6040C">
        <w:rPr>
          <w:rFonts w:ascii="Times New Roman" w:hAnsi="Times New Roman" w:cs="Times New Roman"/>
          <w:sz w:val="28"/>
          <w:szCs w:val="28"/>
        </w:rPr>
        <w:t>редприятия и место его нахождения;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74" w:name="132"/>
      <w:bookmarkEnd w:id="74"/>
      <w:r w:rsidRPr="00A6040C">
        <w:rPr>
          <w:rFonts w:ascii="Times New Roman" w:hAnsi="Times New Roman" w:cs="Times New Roman"/>
          <w:sz w:val="28"/>
          <w:szCs w:val="28"/>
        </w:rPr>
        <w:t xml:space="preserve">2) инициатор заседания; </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75" w:name="133"/>
      <w:bookmarkEnd w:id="75"/>
      <w:r w:rsidRPr="00A6040C">
        <w:rPr>
          <w:rFonts w:ascii="Times New Roman" w:hAnsi="Times New Roman" w:cs="Times New Roman"/>
          <w:sz w:val="28"/>
          <w:szCs w:val="28"/>
        </w:rPr>
        <w:t>3) дату окончания приема бюллетеней для голосования;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76" w:name="134"/>
      <w:bookmarkEnd w:id="76"/>
      <w:r w:rsidRPr="00A6040C">
        <w:rPr>
          <w:rFonts w:ascii="Times New Roman" w:hAnsi="Times New Roman" w:cs="Times New Roman"/>
          <w:sz w:val="28"/>
          <w:szCs w:val="28"/>
        </w:rPr>
        <w:t xml:space="preserve">4) адрес приема бюллетеней для голосования; </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77" w:name="135"/>
      <w:bookmarkEnd w:id="77"/>
      <w:r w:rsidRPr="00A6040C">
        <w:rPr>
          <w:rFonts w:ascii="Times New Roman" w:hAnsi="Times New Roman" w:cs="Times New Roman"/>
          <w:sz w:val="28"/>
          <w:szCs w:val="28"/>
        </w:rPr>
        <w:t>5) формулировку каждого вопроса, поставленного на голосование и варианты голосования по нему, выраженные формулировкам "за", "против", "воздержался";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78" w:name="136"/>
      <w:bookmarkEnd w:id="78"/>
      <w:r w:rsidRPr="00A6040C">
        <w:rPr>
          <w:rFonts w:ascii="Times New Roman" w:hAnsi="Times New Roman" w:cs="Times New Roman"/>
          <w:sz w:val="28"/>
          <w:szCs w:val="28"/>
        </w:rPr>
        <w:t>6) указание на то, что бюллетень должен быть подписан членом наблюдательного совета;</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79" w:name="137"/>
      <w:bookmarkEnd w:id="79"/>
      <w:r w:rsidRPr="00A6040C">
        <w:rPr>
          <w:rFonts w:ascii="Times New Roman" w:hAnsi="Times New Roman" w:cs="Times New Roman"/>
          <w:sz w:val="28"/>
          <w:szCs w:val="28"/>
        </w:rPr>
        <w:t>7) способ, посредством которого члены наблюдательного совета направляют заполненные бюллетени для заочного голосования;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80" w:name="138"/>
      <w:bookmarkEnd w:id="80"/>
      <w:r w:rsidRPr="00A6040C">
        <w:rPr>
          <w:rFonts w:ascii="Times New Roman" w:hAnsi="Times New Roman" w:cs="Times New Roman"/>
          <w:sz w:val="28"/>
          <w:szCs w:val="28"/>
        </w:rPr>
        <w:t>8) иные сведения.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81" w:name="139"/>
      <w:bookmarkEnd w:id="81"/>
      <w:r w:rsidRPr="00A6040C">
        <w:rPr>
          <w:rFonts w:ascii="Times New Roman" w:hAnsi="Times New Roman" w:cs="Times New Roman"/>
          <w:sz w:val="28"/>
          <w:szCs w:val="28"/>
        </w:rPr>
        <w:t>44. При направлении бюллетеней для заочного голосования членам наблюдательного совета председатель наблюдательного совета удостоверяет их правильное и единообразное составление своей подписью.</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82" w:name="140"/>
      <w:bookmarkEnd w:id="82"/>
      <w:r w:rsidRPr="00A6040C">
        <w:rPr>
          <w:rFonts w:ascii="Times New Roman" w:hAnsi="Times New Roman" w:cs="Times New Roman"/>
          <w:sz w:val="28"/>
          <w:szCs w:val="28"/>
        </w:rPr>
        <w:t xml:space="preserve">45. Заполненный и подписанный бюллетень для заочного голосования должен быть представлен членом наблюдательного совета председателю наблюдательного совета в срок не позднее даты окончания срока приема бюллетеней в оригинале либо посредством факсимильной или электронной </w:t>
      </w:r>
      <w:r w:rsidRPr="00A6040C">
        <w:rPr>
          <w:rFonts w:ascii="Times New Roman" w:hAnsi="Times New Roman" w:cs="Times New Roman"/>
          <w:sz w:val="28"/>
          <w:szCs w:val="28"/>
        </w:rPr>
        <w:lastRenderedPageBreak/>
        <w:t>связи (с последующим направлением оригинала опросного листа по адресу, указанному в бюллетене для заочного голосования).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83" w:name="141"/>
      <w:bookmarkEnd w:id="83"/>
      <w:r w:rsidRPr="00A6040C">
        <w:rPr>
          <w:rFonts w:ascii="Times New Roman" w:hAnsi="Times New Roman" w:cs="Times New Roman"/>
          <w:sz w:val="28"/>
          <w:szCs w:val="28"/>
        </w:rPr>
        <w:t xml:space="preserve">46. </w:t>
      </w:r>
      <w:proofErr w:type="gramStart"/>
      <w:r w:rsidRPr="00A6040C">
        <w:rPr>
          <w:rFonts w:ascii="Times New Roman" w:hAnsi="Times New Roman" w:cs="Times New Roman"/>
          <w:sz w:val="28"/>
          <w:szCs w:val="28"/>
        </w:rPr>
        <w:t>Принявшими участие в заочном голосовании считаются члены наблюдательного совета, чьи бюллетени были получены председателем наблюдательного совета не позднее даты окончания срока приема бюллетеней, указанной в извещении.</w:t>
      </w:r>
      <w:proofErr w:type="gramEnd"/>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84" w:name="142"/>
      <w:bookmarkEnd w:id="84"/>
      <w:r w:rsidRPr="00A6040C">
        <w:rPr>
          <w:rFonts w:ascii="Times New Roman" w:hAnsi="Times New Roman" w:cs="Times New Roman"/>
          <w:sz w:val="28"/>
          <w:szCs w:val="28"/>
        </w:rPr>
        <w:t>47. Бюллетень, полученный наблюдательным советом государственного предприятия после истечения срока, указанного в уведомлении, не учитывается при подсчете голосов и проведение итогов заочного голосования.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85" w:name="143"/>
      <w:bookmarkEnd w:id="85"/>
      <w:r w:rsidRPr="00A6040C">
        <w:rPr>
          <w:rFonts w:ascii="Times New Roman" w:hAnsi="Times New Roman" w:cs="Times New Roman"/>
          <w:sz w:val="28"/>
          <w:szCs w:val="28"/>
        </w:rPr>
        <w:t>48. Итоги голосования по вопросам повестки дня заседания, проводимого в заочной форме, подводятся на основании заполненных и подписанных членами наблюдательного совета бюллетеней, полученных председателем наблюдательного совета в срок, установленной в извещении о проведении заочного голосования.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86" w:name="144"/>
      <w:bookmarkEnd w:id="86"/>
      <w:r w:rsidRPr="00A6040C">
        <w:rPr>
          <w:rFonts w:ascii="Times New Roman" w:hAnsi="Times New Roman" w:cs="Times New Roman"/>
          <w:sz w:val="28"/>
          <w:szCs w:val="28"/>
        </w:rPr>
        <w:t>49. Датой принятия наблюдательным советом решений заочным голосованием является дата окончания срока приема опросных листов для заочного голосования.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87" w:name="145"/>
      <w:bookmarkEnd w:id="87"/>
      <w:r w:rsidRPr="00A6040C">
        <w:rPr>
          <w:rFonts w:ascii="Times New Roman" w:hAnsi="Times New Roman" w:cs="Times New Roman"/>
          <w:sz w:val="28"/>
          <w:szCs w:val="28"/>
        </w:rPr>
        <w:t>50. В случае если председателем наблюдательного совета или лицом (лицами) созвавшим заочное заседание наблюдательного совета, получены заполненные бюллетени от всех членов наблюдательного совета до истечения срока приема опросных листов, датой принятия решений заочным голосованием является дата получение последнего бюллетеня для заочного голосования.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88" w:name="146"/>
      <w:bookmarkEnd w:id="88"/>
      <w:r w:rsidRPr="00A6040C">
        <w:rPr>
          <w:rFonts w:ascii="Times New Roman" w:hAnsi="Times New Roman" w:cs="Times New Roman"/>
          <w:sz w:val="28"/>
          <w:szCs w:val="28"/>
        </w:rPr>
        <w:t>51. По итогам заочного голосования в срок не позднее трех рабочих дней с установленной даты окончания приема бюллетеней составляется протокол. Указанный протокол подписывается председателем наблюдательного совета, который несет ответственность за правильность составления протокола, и секретарем наблюдательного совета.</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89" w:name="147"/>
      <w:bookmarkEnd w:id="89"/>
      <w:r w:rsidRPr="00A6040C">
        <w:rPr>
          <w:rFonts w:ascii="Times New Roman" w:hAnsi="Times New Roman" w:cs="Times New Roman"/>
          <w:sz w:val="28"/>
          <w:szCs w:val="28"/>
        </w:rPr>
        <w:t>52. Решения, принятые членами наблюдательного совета, и итоги заочного голосования доводятся до всех членов наблюдательного совета в срок не позднее пяти рабочих дней с момента подписания протокола об итогах заочного голосования путем направления им копии указанного протокола, с приложением копий бюллетеней, на основании которых приняты данные решения.</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90" w:name="148"/>
      <w:bookmarkEnd w:id="90"/>
      <w:r w:rsidRPr="00A6040C">
        <w:rPr>
          <w:rFonts w:ascii="Times New Roman" w:hAnsi="Times New Roman" w:cs="Times New Roman"/>
          <w:sz w:val="28"/>
          <w:szCs w:val="28"/>
        </w:rPr>
        <w:t>53. Заочные заседания наблюдательного совета не должны проводиться чаще, чем один раз в месяц.</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91" w:name="149"/>
      <w:bookmarkEnd w:id="91"/>
      <w:r w:rsidRPr="00A6040C">
        <w:rPr>
          <w:rFonts w:ascii="Times New Roman" w:hAnsi="Times New Roman" w:cs="Times New Roman"/>
          <w:sz w:val="28"/>
          <w:szCs w:val="28"/>
        </w:rPr>
        <w:t>54. В случае наличия возражений не менее половины от состава членов наблюдательного совета против проведения заочного заседания по поставленному вопросу, то председатель наблюдательного совета отменяет заочное голосование по этому вопросу, а вопрос ставится в повестку дня ближайшего очного заседания наблюдательного совета.</w:t>
      </w:r>
    </w:p>
    <w:p w:rsidR="00A6040C" w:rsidRPr="00A6040C" w:rsidRDefault="00A6040C" w:rsidP="00A6040C">
      <w:pPr>
        <w:autoSpaceDE w:val="0"/>
        <w:autoSpaceDN w:val="0"/>
        <w:adjustRightInd w:val="0"/>
        <w:spacing w:after="0" w:line="240" w:lineRule="auto"/>
        <w:ind w:firstLine="705"/>
        <w:jc w:val="both"/>
        <w:rPr>
          <w:rFonts w:ascii="Times New Roman" w:hAnsi="Times New Roman" w:cs="Times New Roman"/>
          <w:sz w:val="28"/>
          <w:szCs w:val="28"/>
        </w:rPr>
      </w:pPr>
      <w:bookmarkStart w:id="92" w:name="150"/>
      <w:bookmarkEnd w:id="92"/>
      <w:r w:rsidRPr="00A6040C">
        <w:rPr>
          <w:rFonts w:ascii="Times New Roman" w:hAnsi="Times New Roman" w:cs="Times New Roman"/>
          <w:sz w:val="28"/>
          <w:szCs w:val="28"/>
        </w:rPr>
        <w:t>55. При этом</w:t>
      </w:r>
      <w:proofErr w:type="gramStart"/>
      <w:r w:rsidRPr="00A6040C">
        <w:rPr>
          <w:rFonts w:ascii="Times New Roman" w:hAnsi="Times New Roman" w:cs="Times New Roman"/>
          <w:sz w:val="28"/>
          <w:szCs w:val="28"/>
        </w:rPr>
        <w:t>,</w:t>
      </w:r>
      <w:proofErr w:type="gramEnd"/>
      <w:r w:rsidRPr="00A6040C">
        <w:rPr>
          <w:rFonts w:ascii="Times New Roman" w:hAnsi="Times New Roman" w:cs="Times New Roman"/>
          <w:sz w:val="28"/>
          <w:szCs w:val="28"/>
        </w:rPr>
        <w:t xml:space="preserve"> секретарь извещает всех членов наблюдательного совета, а также инициатора голосования, об отмене заочного заседания.</w:t>
      </w:r>
    </w:p>
    <w:p w:rsidR="002C71EB" w:rsidRDefault="002C71EB"/>
    <w:sectPr w:rsidR="002C71EB" w:rsidSect="00A6040C">
      <w:pgSz w:w="11906" w:h="16838"/>
      <w:pgMar w:top="1134" w:right="851" w:bottom="1134" w:left="1418" w:header="567" w:footer="851"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58BCB"/>
    <w:multiLevelType w:val="singleLevel"/>
    <w:tmpl w:val="5BC3298E"/>
    <w:lvl w:ilvl="0">
      <w:start w:val="1"/>
      <w:numFmt w:val="decimal"/>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040C"/>
    <w:rsid w:val="000A693B"/>
    <w:rsid w:val="000B36D8"/>
    <w:rsid w:val="00136A4E"/>
    <w:rsid w:val="001411B0"/>
    <w:rsid w:val="002254CB"/>
    <w:rsid w:val="0023358B"/>
    <w:rsid w:val="00270AEC"/>
    <w:rsid w:val="002C71EB"/>
    <w:rsid w:val="00321191"/>
    <w:rsid w:val="00322C6F"/>
    <w:rsid w:val="00333616"/>
    <w:rsid w:val="003E1035"/>
    <w:rsid w:val="003F01D3"/>
    <w:rsid w:val="004324DD"/>
    <w:rsid w:val="00495956"/>
    <w:rsid w:val="005C40F5"/>
    <w:rsid w:val="00634775"/>
    <w:rsid w:val="0065750E"/>
    <w:rsid w:val="00734212"/>
    <w:rsid w:val="009B6757"/>
    <w:rsid w:val="009C2111"/>
    <w:rsid w:val="00A153AA"/>
    <w:rsid w:val="00A6040C"/>
    <w:rsid w:val="00AE2DC5"/>
    <w:rsid w:val="00B55C71"/>
    <w:rsid w:val="00B86A2A"/>
    <w:rsid w:val="00C645A4"/>
    <w:rsid w:val="00C73A59"/>
    <w:rsid w:val="00D75ECD"/>
    <w:rsid w:val="00D861AE"/>
    <w:rsid w:val="00DE4574"/>
    <w:rsid w:val="00FC5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1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54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5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2167</Words>
  <Characters>12352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2021-03-29T05:56:00Z</cp:lastPrinted>
  <dcterms:created xsi:type="dcterms:W3CDTF">2017-06-08T11:49:00Z</dcterms:created>
  <dcterms:modified xsi:type="dcterms:W3CDTF">2022-06-08T03:49:00Z</dcterms:modified>
</cp:coreProperties>
</file>