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C6" w:rsidRPr="004A340C" w:rsidRDefault="004A340C" w:rsidP="004A340C">
      <w:pPr>
        <w:pStyle w:val="af1"/>
        <w:jc w:val="right"/>
        <w:rPr>
          <w:rFonts w:ascii="Times New Roman" w:hAnsi="Times New Roman"/>
          <w:b/>
          <w:sz w:val="24"/>
          <w:szCs w:val="24"/>
        </w:rPr>
      </w:pPr>
      <w:bookmarkStart w:id="0" w:name="_GoBack"/>
      <w:bookmarkEnd w:id="0"/>
      <w:r w:rsidRPr="004A340C">
        <w:rPr>
          <w:rFonts w:ascii="Times New Roman" w:hAnsi="Times New Roman"/>
          <w:b/>
          <w:sz w:val="24"/>
          <w:szCs w:val="24"/>
        </w:rPr>
        <w:t>Утверждаю:</w:t>
      </w:r>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Директор</w:t>
      </w:r>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Коммунального государственного предприятия на праве хозяйственного ведения</w:t>
      </w:r>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«Центр матери и ребенка»</w:t>
      </w:r>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 xml:space="preserve">Управления Здравоохранения </w:t>
      </w:r>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 xml:space="preserve"> Восточно-Казахстанского областного </w:t>
      </w:r>
      <w:proofErr w:type="spellStart"/>
      <w:r w:rsidRPr="004A340C">
        <w:rPr>
          <w:rFonts w:ascii="Times New Roman" w:hAnsi="Times New Roman"/>
          <w:b/>
          <w:sz w:val="24"/>
          <w:szCs w:val="24"/>
        </w:rPr>
        <w:t>акимата</w:t>
      </w:r>
      <w:proofErr w:type="spellEnd"/>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 xml:space="preserve">__________________ </w:t>
      </w:r>
      <w:r w:rsidR="006D5845">
        <w:rPr>
          <w:rFonts w:ascii="Times New Roman" w:hAnsi="Times New Roman"/>
          <w:b/>
          <w:sz w:val="24"/>
          <w:szCs w:val="24"/>
        </w:rPr>
        <w:t>С.А. Попов</w:t>
      </w:r>
    </w:p>
    <w:p w:rsidR="007944C6" w:rsidRDefault="007944C6">
      <w:pPr>
        <w:pStyle w:val="a1"/>
        <w:ind w:firstLine="400"/>
        <w:jc w:val="right"/>
      </w:pPr>
    </w:p>
    <w:p w:rsidR="007944C6" w:rsidRDefault="007944C6">
      <w:pPr>
        <w:pStyle w:val="a1"/>
        <w:ind w:firstLine="400"/>
        <w:jc w:val="right"/>
      </w:pPr>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 xml:space="preserve">Приказ № </w:t>
      </w:r>
      <w:r w:rsidR="00940B00" w:rsidRPr="00940B00">
        <w:rPr>
          <w:rFonts w:ascii="Times New Roman" w:hAnsi="Times New Roman"/>
          <w:b/>
          <w:sz w:val="24"/>
          <w:szCs w:val="24"/>
          <w:u w:val="single"/>
        </w:rPr>
        <w:t>136</w:t>
      </w:r>
    </w:p>
    <w:p w:rsidR="007944C6" w:rsidRPr="004A340C" w:rsidRDefault="004A340C" w:rsidP="004A340C">
      <w:pPr>
        <w:pStyle w:val="af1"/>
        <w:jc w:val="right"/>
        <w:rPr>
          <w:rFonts w:ascii="Times New Roman" w:hAnsi="Times New Roman"/>
          <w:b/>
          <w:sz w:val="24"/>
          <w:szCs w:val="24"/>
        </w:rPr>
      </w:pPr>
      <w:r w:rsidRPr="004A340C">
        <w:rPr>
          <w:rFonts w:ascii="Times New Roman" w:hAnsi="Times New Roman"/>
          <w:b/>
          <w:sz w:val="24"/>
          <w:szCs w:val="24"/>
        </w:rPr>
        <w:t>от  «</w:t>
      </w:r>
      <w:r w:rsidR="00940B00" w:rsidRPr="00940B00">
        <w:rPr>
          <w:rFonts w:ascii="Times New Roman" w:hAnsi="Times New Roman"/>
          <w:b/>
          <w:sz w:val="24"/>
          <w:szCs w:val="24"/>
          <w:u w:val="single"/>
        </w:rPr>
        <w:t>14</w:t>
      </w:r>
      <w:r w:rsidRPr="004A340C">
        <w:rPr>
          <w:rFonts w:ascii="Times New Roman" w:hAnsi="Times New Roman"/>
          <w:b/>
          <w:sz w:val="24"/>
          <w:szCs w:val="24"/>
        </w:rPr>
        <w:t xml:space="preserve">» </w:t>
      </w:r>
      <w:r w:rsidR="00940B00" w:rsidRPr="00940B00">
        <w:rPr>
          <w:rFonts w:ascii="Times New Roman" w:hAnsi="Times New Roman"/>
          <w:b/>
          <w:sz w:val="24"/>
          <w:szCs w:val="24"/>
          <w:u w:val="single"/>
        </w:rPr>
        <w:t>марта</w:t>
      </w:r>
      <w:r w:rsidRPr="004A340C">
        <w:rPr>
          <w:rFonts w:ascii="Times New Roman" w:hAnsi="Times New Roman"/>
          <w:b/>
          <w:sz w:val="24"/>
          <w:szCs w:val="24"/>
        </w:rPr>
        <w:t xml:space="preserve"> 201</w:t>
      </w:r>
      <w:r w:rsidR="006D5845">
        <w:rPr>
          <w:rFonts w:ascii="Times New Roman" w:hAnsi="Times New Roman"/>
          <w:b/>
          <w:sz w:val="24"/>
          <w:szCs w:val="24"/>
        </w:rPr>
        <w:t>7</w:t>
      </w:r>
      <w:r w:rsidRPr="004A340C">
        <w:rPr>
          <w:rFonts w:ascii="Times New Roman" w:hAnsi="Times New Roman"/>
          <w:b/>
          <w:sz w:val="24"/>
          <w:szCs w:val="24"/>
        </w:rPr>
        <w:t xml:space="preserve"> года</w:t>
      </w:r>
    </w:p>
    <w:p w:rsidR="007944C6" w:rsidRDefault="004A340C">
      <w:pPr>
        <w:pStyle w:val="a1"/>
        <w:ind w:firstLine="851"/>
      </w:pPr>
      <w:r>
        <w:rPr>
          <w:b/>
          <w:sz w:val="28"/>
          <w:szCs w:val="28"/>
        </w:rPr>
        <w:t> </w:t>
      </w:r>
    </w:p>
    <w:p w:rsidR="007944C6" w:rsidRPr="004A340C" w:rsidRDefault="004A340C" w:rsidP="006066C4">
      <w:pPr>
        <w:pStyle w:val="a1"/>
        <w:ind w:firstLine="851"/>
        <w:rPr>
          <w:b/>
          <w:sz w:val="28"/>
          <w:szCs w:val="28"/>
        </w:rPr>
      </w:pPr>
      <w:r>
        <w:rPr>
          <w:color w:val="000000"/>
          <w:sz w:val="28"/>
          <w:szCs w:val="28"/>
        </w:rPr>
        <w:t> </w:t>
      </w:r>
      <w:r w:rsidR="00B73B96" w:rsidRPr="00B73B96">
        <w:rPr>
          <w:color w:val="000000"/>
          <w:sz w:val="28"/>
          <w:szCs w:val="28"/>
        </w:rPr>
        <w:t xml:space="preserve">                    </w:t>
      </w:r>
      <w:r w:rsidRPr="004A340C">
        <w:rPr>
          <w:b/>
          <w:sz w:val="28"/>
          <w:szCs w:val="28"/>
        </w:rPr>
        <w:t>ТЕНДЕРНАЯ  ДОКУМЕНТАЦИЯ</w:t>
      </w:r>
    </w:p>
    <w:p w:rsidR="007944C6" w:rsidRPr="004A340C" w:rsidRDefault="004A340C" w:rsidP="004A340C">
      <w:pPr>
        <w:pStyle w:val="af1"/>
        <w:jc w:val="center"/>
        <w:rPr>
          <w:rFonts w:ascii="Times New Roman" w:hAnsi="Times New Roman"/>
          <w:b/>
          <w:sz w:val="28"/>
          <w:szCs w:val="28"/>
        </w:rPr>
      </w:pPr>
      <w:r w:rsidRPr="004A340C">
        <w:rPr>
          <w:rFonts w:ascii="Times New Roman" w:hAnsi="Times New Roman"/>
          <w:b/>
          <w:sz w:val="28"/>
          <w:szCs w:val="28"/>
        </w:rPr>
        <w:t>закупа способом проведения тендера</w:t>
      </w:r>
    </w:p>
    <w:p w:rsidR="007944C6" w:rsidRDefault="004A340C">
      <w:pPr>
        <w:pStyle w:val="a1"/>
        <w:jc w:val="center"/>
      </w:pPr>
      <w:r>
        <w:rPr>
          <w:rFonts w:ascii="Arial CYR" w:hAnsi="Arial CYR" w:cs="Arial CYR"/>
          <w:b/>
          <w:bCs/>
          <w:sz w:val="28"/>
          <w:szCs w:val="28"/>
        </w:rPr>
        <w:t>«</w:t>
      </w:r>
      <w:r w:rsidR="00940B00">
        <w:rPr>
          <w:b/>
          <w:bCs/>
          <w:color w:val="000000"/>
          <w:sz w:val="28"/>
          <w:szCs w:val="28"/>
        </w:rPr>
        <w:t>Приобретение реагентов по скринингу новорожденных</w:t>
      </w:r>
      <w:r w:rsidR="00B73B96" w:rsidRPr="00B73B96">
        <w:rPr>
          <w:b/>
          <w:bCs/>
          <w:color w:val="000000"/>
          <w:sz w:val="28"/>
          <w:szCs w:val="28"/>
        </w:rPr>
        <w:t xml:space="preserve"> </w:t>
      </w:r>
      <w:r w:rsidR="00940B00">
        <w:rPr>
          <w:b/>
          <w:bCs/>
          <w:color w:val="000000"/>
          <w:sz w:val="28"/>
          <w:szCs w:val="28"/>
        </w:rPr>
        <w:t>и беременных для лаборатории меди</w:t>
      </w:r>
      <w:r w:rsidR="00940B00">
        <w:rPr>
          <w:b/>
          <w:bCs/>
          <w:color w:val="000000"/>
          <w:sz w:val="28"/>
          <w:szCs w:val="28"/>
          <w:lang w:val="kk-KZ"/>
        </w:rPr>
        <w:t>ко-</w:t>
      </w:r>
      <w:proofErr w:type="spellStart"/>
      <w:r w:rsidR="00940B00">
        <w:rPr>
          <w:b/>
          <w:bCs/>
          <w:color w:val="000000"/>
          <w:sz w:val="28"/>
          <w:szCs w:val="28"/>
        </w:rPr>
        <w:t>генети</w:t>
      </w:r>
      <w:proofErr w:type="spellEnd"/>
      <w:r w:rsidR="00940B00">
        <w:rPr>
          <w:b/>
          <w:bCs/>
          <w:color w:val="000000"/>
          <w:sz w:val="28"/>
          <w:szCs w:val="28"/>
          <w:lang w:val="kk-KZ"/>
        </w:rPr>
        <w:t>ческой службы</w:t>
      </w:r>
      <w:r>
        <w:rPr>
          <w:b/>
          <w:sz w:val="32"/>
          <w:szCs w:val="32"/>
        </w:rPr>
        <w:t>»</w:t>
      </w:r>
    </w:p>
    <w:p w:rsidR="007944C6" w:rsidRDefault="007944C6">
      <w:pPr>
        <w:pStyle w:val="a1"/>
        <w:jc w:val="center"/>
      </w:pPr>
    </w:p>
    <w:p w:rsidR="007944C6" w:rsidRPr="00000D15" w:rsidRDefault="004A340C">
      <w:pPr>
        <w:pStyle w:val="a1"/>
        <w:ind w:firstLine="400"/>
        <w:jc w:val="both"/>
      </w:pPr>
      <w:r w:rsidRPr="00000D15">
        <w:rPr>
          <w:b/>
        </w:rPr>
        <w:t>Организатор</w:t>
      </w:r>
      <w:r w:rsidR="00E70B8E">
        <w:rPr>
          <w:b/>
        </w:rPr>
        <w:t>/Заказчиком</w:t>
      </w:r>
      <w:r w:rsidRPr="00000D15">
        <w:rPr>
          <w:b/>
        </w:rPr>
        <w:t xml:space="preserve"> тендера</w:t>
      </w:r>
      <w:r w:rsidRPr="00000D15">
        <w:t xml:space="preserve">: </w:t>
      </w:r>
      <w:r w:rsidRPr="00000D15">
        <w:rPr>
          <w:color w:val="000000"/>
        </w:rPr>
        <w:t>Коммунальное государственно</w:t>
      </w:r>
      <w:r w:rsidRPr="00000D15">
        <w:rPr>
          <w:color w:val="000000"/>
          <w:lang w:val="kk-KZ"/>
        </w:rPr>
        <w:t>е</w:t>
      </w:r>
      <w:r w:rsidRPr="00000D15">
        <w:rPr>
          <w:color w:val="000000"/>
        </w:rPr>
        <w:t xml:space="preserve">  предприятие</w:t>
      </w:r>
      <w:r w:rsidRPr="00000D15">
        <w:rPr>
          <w:color w:val="000000"/>
          <w:lang w:val="kk-KZ"/>
        </w:rPr>
        <w:t xml:space="preserve"> на праве хозяйственного ведения</w:t>
      </w:r>
      <w:proofErr w:type="gramStart"/>
      <w:r w:rsidRPr="00000D15">
        <w:t>«Ц</w:t>
      </w:r>
      <w:proofErr w:type="gramEnd"/>
      <w:r w:rsidRPr="00000D15">
        <w:t xml:space="preserve">ентр матери и ребенка»Управления Здравоохранения  Восточно-Казахстанского областного </w:t>
      </w:r>
      <w:proofErr w:type="spellStart"/>
      <w:r w:rsidRPr="00000D15">
        <w:t>акимата</w:t>
      </w:r>
      <w:proofErr w:type="spellEnd"/>
      <w:r w:rsidRPr="00000D15">
        <w:t>.</w:t>
      </w:r>
    </w:p>
    <w:p w:rsidR="007944C6" w:rsidRPr="00000D15" w:rsidRDefault="004A340C">
      <w:pPr>
        <w:pStyle w:val="a1"/>
        <w:jc w:val="both"/>
      </w:pPr>
      <w:r w:rsidRPr="00000D15">
        <w:rPr>
          <w:b/>
        </w:rPr>
        <w:t>Место нахождения</w:t>
      </w:r>
      <w:r w:rsidRPr="00000D15">
        <w:t xml:space="preserve">:  070020,  ВКО г. Усть-Каменогорск, ул. </w:t>
      </w:r>
      <w:proofErr w:type="spellStart"/>
      <w:r w:rsidRPr="00000D15">
        <w:t>Утепова</w:t>
      </w:r>
      <w:proofErr w:type="spellEnd"/>
      <w:r w:rsidRPr="00000D15">
        <w:t xml:space="preserve"> 35,37</w:t>
      </w:r>
    </w:p>
    <w:p w:rsidR="007944C6" w:rsidRPr="00000D15" w:rsidRDefault="004A340C" w:rsidP="00E70B8E">
      <w:pPr>
        <w:pStyle w:val="a1"/>
        <w:jc w:val="both"/>
      </w:pPr>
      <w:r w:rsidRPr="00000D15">
        <w:rPr>
          <w:b/>
        </w:rPr>
        <w:t>Банковские реквизиты</w:t>
      </w:r>
      <w:r w:rsidRPr="00000D15">
        <w:t xml:space="preserve">: РНН 181600257106 БИН: 071140024977  ИИК </w:t>
      </w:r>
      <w:r w:rsidRPr="00000D15">
        <w:rPr>
          <w:lang w:val="en-US"/>
        </w:rPr>
        <w:t>KZ</w:t>
      </w:r>
      <w:r w:rsidRPr="00000D15">
        <w:t>238560000000013644</w:t>
      </w:r>
      <w:r w:rsidR="00E70B8E">
        <w:t xml:space="preserve">, </w:t>
      </w:r>
      <w:r w:rsidRPr="00000D15">
        <w:t xml:space="preserve">БИК </w:t>
      </w:r>
      <w:r w:rsidRPr="00000D15">
        <w:rPr>
          <w:lang w:val="en-US"/>
        </w:rPr>
        <w:t>KCJBKZKX</w:t>
      </w:r>
      <w:r w:rsidRPr="00000D15">
        <w:t xml:space="preserve"> Филиал АО «</w:t>
      </w:r>
      <w:proofErr w:type="spellStart"/>
      <w:r w:rsidRPr="00000D15">
        <w:t>БанкЦентрКредит</w:t>
      </w:r>
      <w:proofErr w:type="spellEnd"/>
      <w:r w:rsidRPr="00000D15">
        <w:t>» г. Усть-Каменогорск</w:t>
      </w:r>
    </w:p>
    <w:p w:rsidR="007944C6" w:rsidRPr="00000D15" w:rsidRDefault="004A340C">
      <w:pPr>
        <w:pStyle w:val="a1"/>
        <w:ind w:firstLine="400"/>
        <w:jc w:val="both"/>
      </w:pPr>
      <w:r w:rsidRPr="00000D15">
        <w:rPr>
          <w:b/>
        </w:rPr>
        <w:t>Представитель организатора тендера</w:t>
      </w:r>
      <w:r w:rsidRPr="00000D15">
        <w:t>: отдел по организации и проведению процедур государственных закупок КГП на ПХВ «Центр матери и ребенка</w:t>
      </w:r>
      <w:proofErr w:type="gramStart"/>
      <w:r w:rsidRPr="00000D15">
        <w:t>»У</w:t>
      </w:r>
      <w:proofErr w:type="gramEnd"/>
      <w:r w:rsidRPr="00000D15">
        <w:t xml:space="preserve">правления Здравоохранения  Восточно-Казахстанского областного </w:t>
      </w:r>
      <w:proofErr w:type="spellStart"/>
      <w:r w:rsidRPr="00000D15">
        <w:t>акимата</w:t>
      </w:r>
      <w:proofErr w:type="spellEnd"/>
      <w:r w:rsidRPr="00000D15">
        <w:t xml:space="preserve">.  </w:t>
      </w:r>
      <w:r w:rsidRPr="00000D15">
        <w:rPr>
          <w:lang w:val="kk-KZ"/>
        </w:rPr>
        <w:t xml:space="preserve"> тел</w:t>
      </w:r>
      <w:r w:rsidRPr="00000D15">
        <w:t xml:space="preserve">: 8 7232 </w:t>
      </w:r>
      <w:r w:rsidR="00CE27FB" w:rsidRPr="00000D15">
        <w:t>21-04</w:t>
      </w:r>
      <w:r w:rsidRPr="00000D15">
        <w:t>-</w:t>
      </w:r>
      <w:r w:rsidR="00CE27FB" w:rsidRPr="00000D15">
        <w:t>74</w:t>
      </w:r>
    </w:p>
    <w:p w:rsidR="007944C6" w:rsidRDefault="004A340C">
      <w:pPr>
        <w:pStyle w:val="a1"/>
        <w:jc w:val="center"/>
      </w:pPr>
      <w:r>
        <w:rPr>
          <w:b/>
          <w:bCs/>
          <w:color w:val="000000"/>
          <w:sz w:val="28"/>
          <w:szCs w:val="28"/>
        </w:rPr>
        <w:t>1. Общие положения</w:t>
      </w:r>
    </w:p>
    <w:p w:rsidR="007944C6" w:rsidRDefault="004A340C" w:rsidP="0048314B">
      <w:pPr>
        <w:pStyle w:val="af1"/>
        <w:jc w:val="both"/>
      </w:pPr>
      <w:r w:rsidRPr="00F47455">
        <w:t xml:space="preserve">1. </w:t>
      </w:r>
      <w:r w:rsidRPr="0048314B">
        <w:rPr>
          <w:rFonts w:ascii="Times New Roman" w:hAnsi="Times New Roman"/>
          <w:sz w:val="24"/>
          <w:szCs w:val="24"/>
        </w:rPr>
        <w:t xml:space="preserve">Тендер  проводится в соответствии с Постановлением Правительства Республики Казахстан от 30 октября 2009года № 1729 </w:t>
      </w:r>
      <w:r w:rsidRPr="0048314B">
        <w:rPr>
          <w:rFonts w:ascii="Times New Roman" w:hAnsi="Times New Roman"/>
          <w:b/>
          <w:sz w:val="24"/>
          <w:szCs w:val="24"/>
        </w:rPr>
        <w:t>«Об утверждении</w:t>
      </w:r>
      <w:r w:rsidR="0048314B" w:rsidRPr="0048314B">
        <w:rPr>
          <w:rFonts w:ascii="Times New Roman" w:hAnsi="Times New Roman"/>
          <w:b/>
          <w:sz w:val="24"/>
          <w:szCs w:val="24"/>
        </w:rPr>
        <w:t xml:space="preserve"> </w:t>
      </w:r>
      <w:r w:rsidRPr="0048314B">
        <w:rPr>
          <w:rFonts w:ascii="Times New Roman" w:hAnsi="Times New Roman"/>
          <w:b/>
          <w:sz w:val="24"/>
          <w:szCs w:val="24"/>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8314B">
        <w:rPr>
          <w:rFonts w:ascii="Times New Roman" w:hAnsi="Times New Roman"/>
          <w:sz w:val="24"/>
          <w:szCs w:val="24"/>
        </w:rPr>
        <w:t xml:space="preserve"> (дале</w:t>
      </w:r>
      <w:proofErr w:type="gramStart"/>
      <w:r w:rsidRPr="0048314B">
        <w:rPr>
          <w:rFonts w:ascii="Times New Roman" w:hAnsi="Times New Roman"/>
          <w:sz w:val="24"/>
          <w:szCs w:val="24"/>
        </w:rPr>
        <w:t>е-</w:t>
      </w:r>
      <w:proofErr w:type="gramEnd"/>
      <w:r w:rsidRPr="0048314B">
        <w:rPr>
          <w:rFonts w:ascii="Times New Roman" w:hAnsi="Times New Roman"/>
          <w:sz w:val="24"/>
          <w:szCs w:val="24"/>
        </w:rPr>
        <w:t xml:space="preserve"> Правила)</w:t>
      </w:r>
      <w:r w:rsidR="0048314B" w:rsidRPr="0048314B">
        <w:rPr>
          <w:rFonts w:ascii="Times New Roman" w:hAnsi="Times New Roman"/>
          <w:sz w:val="24"/>
          <w:szCs w:val="24"/>
        </w:rPr>
        <w:t xml:space="preserve"> </w:t>
      </w:r>
      <w:r w:rsidRPr="0048314B">
        <w:rPr>
          <w:rFonts w:ascii="Times New Roman" w:hAnsi="Times New Roman"/>
          <w:sz w:val="24"/>
          <w:szCs w:val="24"/>
        </w:rPr>
        <w:t xml:space="preserve">с целью выбора поставщиков  </w:t>
      </w:r>
      <w:r w:rsidRPr="0048314B">
        <w:rPr>
          <w:rFonts w:ascii="Times New Roman" w:hAnsi="Times New Roman"/>
          <w:b/>
          <w:sz w:val="24"/>
          <w:szCs w:val="24"/>
        </w:rPr>
        <w:t>реагентов по скринингу новорожденных и беременных для лаборатории медицинской генетики</w:t>
      </w:r>
      <w:r w:rsidRPr="0048314B">
        <w:rPr>
          <w:rFonts w:ascii="Times New Roman" w:hAnsi="Times New Roman"/>
          <w:sz w:val="24"/>
          <w:szCs w:val="24"/>
        </w:rPr>
        <w:t>.</w:t>
      </w:r>
      <w:r w:rsidRPr="00F47455">
        <w:t xml:space="preserve"> </w:t>
      </w:r>
    </w:p>
    <w:p w:rsidR="000A66DC" w:rsidRDefault="000A66DC" w:rsidP="0048314B">
      <w:pPr>
        <w:pStyle w:val="af1"/>
        <w:jc w:val="both"/>
      </w:pPr>
    </w:p>
    <w:p w:rsidR="00F47455" w:rsidRPr="00F47455" w:rsidRDefault="00F47455" w:rsidP="00F47455">
      <w:pPr>
        <w:pStyle w:val="af1"/>
        <w:jc w:val="both"/>
        <w:rPr>
          <w:sz w:val="24"/>
          <w:szCs w:val="24"/>
        </w:rPr>
      </w:pPr>
      <w:r w:rsidRPr="00F47455">
        <w:rPr>
          <w:sz w:val="24"/>
          <w:szCs w:val="24"/>
        </w:rPr>
        <w:t>2.</w:t>
      </w:r>
      <w:r w:rsidRPr="00182ED8">
        <w:rPr>
          <w:rFonts w:ascii="Times New Roman" w:hAnsi="Times New Roman"/>
          <w:sz w:val="24"/>
          <w:szCs w:val="24"/>
        </w:rPr>
        <w:t xml:space="preserve">Настоящая Тендерная документация по проведению </w:t>
      </w:r>
      <w:r w:rsidRPr="00F47455">
        <w:rPr>
          <w:rFonts w:ascii="Times New Roman" w:hAnsi="Times New Roman"/>
          <w:sz w:val="24"/>
          <w:szCs w:val="24"/>
        </w:rPr>
        <w:t xml:space="preserve">тендера </w:t>
      </w:r>
      <w:r w:rsidRPr="00F47455">
        <w:rPr>
          <w:rFonts w:ascii="Times New Roman" w:hAnsi="Times New Roman"/>
          <w:bCs/>
          <w:sz w:val="24"/>
          <w:szCs w:val="24"/>
        </w:rPr>
        <w:t>«</w:t>
      </w:r>
      <w:r w:rsidR="00940B00" w:rsidRPr="00940B00">
        <w:rPr>
          <w:rFonts w:ascii="Times New Roman" w:hAnsi="Times New Roman"/>
          <w:bCs/>
          <w:color w:val="000000"/>
          <w:sz w:val="24"/>
          <w:szCs w:val="24"/>
        </w:rPr>
        <w:t>Приобретение реагентов по скринингу новорожденных и беременных для лаборатории меди</w:t>
      </w:r>
      <w:r w:rsidR="00940B00" w:rsidRPr="00940B00">
        <w:rPr>
          <w:rFonts w:ascii="Times New Roman" w:hAnsi="Times New Roman"/>
          <w:bCs/>
          <w:color w:val="000000"/>
          <w:sz w:val="24"/>
          <w:szCs w:val="24"/>
          <w:lang w:val="kk-KZ"/>
        </w:rPr>
        <w:t>ко-</w:t>
      </w:r>
      <w:proofErr w:type="spellStart"/>
      <w:r w:rsidR="00940B00" w:rsidRPr="00940B00">
        <w:rPr>
          <w:rFonts w:ascii="Times New Roman" w:hAnsi="Times New Roman"/>
          <w:bCs/>
          <w:color w:val="000000"/>
          <w:sz w:val="24"/>
          <w:szCs w:val="24"/>
        </w:rPr>
        <w:t>генети</w:t>
      </w:r>
      <w:proofErr w:type="spellEnd"/>
      <w:r w:rsidR="00940B00" w:rsidRPr="00940B00">
        <w:rPr>
          <w:rFonts w:ascii="Times New Roman" w:hAnsi="Times New Roman"/>
          <w:bCs/>
          <w:color w:val="000000"/>
          <w:sz w:val="24"/>
          <w:szCs w:val="24"/>
          <w:lang w:val="kk-KZ"/>
        </w:rPr>
        <w:t>ческой службы</w:t>
      </w:r>
      <w:r w:rsidRPr="00F47455">
        <w:rPr>
          <w:rFonts w:ascii="Times New Roman" w:hAnsi="Times New Roman"/>
          <w:sz w:val="24"/>
          <w:szCs w:val="24"/>
        </w:rPr>
        <w:t>»</w:t>
      </w:r>
      <w:r w:rsidR="00E70B8E">
        <w:rPr>
          <w:rFonts w:ascii="Times New Roman" w:hAnsi="Times New Roman"/>
          <w:sz w:val="24"/>
          <w:szCs w:val="24"/>
        </w:rPr>
        <w:t xml:space="preserve"> (дале</w:t>
      </w:r>
      <w:proofErr w:type="gramStart"/>
      <w:r w:rsidR="00E70B8E">
        <w:rPr>
          <w:rFonts w:ascii="Times New Roman" w:hAnsi="Times New Roman"/>
          <w:sz w:val="24"/>
          <w:szCs w:val="24"/>
        </w:rPr>
        <w:t>е-</w:t>
      </w:r>
      <w:proofErr w:type="gramEnd"/>
      <w:r w:rsidR="00E70B8E">
        <w:rPr>
          <w:rFonts w:ascii="Times New Roman" w:hAnsi="Times New Roman"/>
          <w:sz w:val="24"/>
          <w:szCs w:val="24"/>
        </w:rPr>
        <w:t xml:space="preserve"> Тендер)</w:t>
      </w:r>
      <w:r w:rsidRPr="00182ED8">
        <w:rPr>
          <w:rFonts w:ascii="Times New Roman" w:hAnsi="Times New Roman"/>
          <w:sz w:val="24"/>
          <w:szCs w:val="24"/>
        </w:rPr>
        <w:t>, разработана с целью предоставления потенциальным поставщикам полной информации об их участии в тендере.</w:t>
      </w:r>
    </w:p>
    <w:p w:rsidR="007944C6" w:rsidRDefault="0048314B" w:rsidP="003F25B2">
      <w:pPr>
        <w:pStyle w:val="af1"/>
        <w:jc w:val="both"/>
        <w:rPr>
          <w:rStyle w:val="s0"/>
          <w:sz w:val="24"/>
          <w:szCs w:val="24"/>
        </w:rPr>
      </w:pPr>
      <w:r>
        <w:rPr>
          <w:rStyle w:val="s0"/>
          <w:sz w:val="24"/>
          <w:szCs w:val="24"/>
        </w:rPr>
        <w:lastRenderedPageBreak/>
        <w:t xml:space="preserve">3. </w:t>
      </w:r>
      <w:r w:rsidR="004A340C" w:rsidRPr="0048314B">
        <w:rPr>
          <w:rStyle w:val="s0"/>
          <w:sz w:val="24"/>
          <w:szCs w:val="24"/>
        </w:rPr>
        <w:t xml:space="preserve">Потенциальный поставщик и его </w:t>
      </w:r>
      <w:proofErr w:type="spellStart"/>
      <w:r w:rsidR="004A340C" w:rsidRPr="0048314B">
        <w:rPr>
          <w:rStyle w:val="s0"/>
          <w:sz w:val="24"/>
          <w:szCs w:val="24"/>
        </w:rPr>
        <w:t>аффилиированное</w:t>
      </w:r>
      <w:proofErr w:type="spellEnd"/>
      <w:r w:rsidR="004A340C" w:rsidRPr="0048314B">
        <w:rPr>
          <w:rStyle w:val="s0"/>
          <w:sz w:val="24"/>
          <w:szCs w:val="24"/>
        </w:rPr>
        <w:t xml:space="preserve"> лицо не имеют права участвовать в одном лоте.</w:t>
      </w:r>
    </w:p>
    <w:p w:rsidR="000A66DC" w:rsidRPr="001B4F87" w:rsidRDefault="000A66DC" w:rsidP="003F25B2">
      <w:pPr>
        <w:pStyle w:val="af1"/>
        <w:jc w:val="both"/>
        <w:rPr>
          <w:rFonts w:ascii="Times New Roman" w:hAnsi="Times New Roman"/>
          <w:sz w:val="24"/>
          <w:szCs w:val="24"/>
        </w:rPr>
      </w:pPr>
    </w:p>
    <w:p w:rsidR="007944C6" w:rsidRPr="001B4F87" w:rsidRDefault="0048314B" w:rsidP="004A340C">
      <w:pPr>
        <w:pStyle w:val="af1"/>
        <w:jc w:val="both"/>
        <w:rPr>
          <w:rFonts w:ascii="Times New Roman" w:hAnsi="Times New Roman"/>
          <w:sz w:val="24"/>
          <w:szCs w:val="24"/>
        </w:rPr>
      </w:pPr>
      <w:bookmarkStart w:id="1" w:name="SUB2900"/>
      <w:bookmarkEnd w:id="1"/>
      <w:r>
        <w:rPr>
          <w:rFonts w:ascii="Times New Roman" w:hAnsi="Times New Roman"/>
          <w:sz w:val="24"/>
          <w:szCs w:val="24"/>
        </w:rPr>
        <w:t>4</w:t>
      </w:r>
      <w:r w:rsidR="004A340C" w:rsidRPr="001B4F87">
        <w:rPr>
          <w:rFonts w:ascii="Times New Roman" w:hAnsi="Times New Roman"/>
          <w:sz w:val="24"/>
          <w:szCs w:val="24"/>
        </w:rPr>
        <w:t>.</w:t>
      </w:r>
      <w:r w:rsidR="00CC3991">
        <w:rPr>
          <w:rFonts w:ascii="Times New Roman" w:hAnsi="Times New Roman"/>
          <w:sz w:val="24"/>
          <w:szCs w:val="24"/>
        </w:rPr>
        <w:t xml:space="preserve"> </w:t>
      </w:r>
      <w:r w:rsidR="004A340C" w:rsidRPr="001B4F87">
        <w:rPr>
          <w:rFonts w:ascii="Times New Roman" w:hAnsi="Times New Roman"/>
          <w:sz w:val="24"/>
          <w:szCs w:val="24"/>
        </w:rPr>
        <w:t xml:space="preserve">Настоящая тендерная  документация </w:t>
      </w:r>
      <w:proofErr w:type="gramStart"/>
      <w:r w:rsidR="00CC3991">
        <w:rPr>
          <w:rFonts w:ascii="Times New Roman" w:hAnsi="Times New Roman"/>
          <w:sz w:val="24"/>
          <w:szCs w:val="24"/>
        </w:rPr>
        <w:t>на</w:t>
      </w:r>
      <w:proofErr w:type="gramEnd"/>
      <w:r w:rsidR="00CC3991">
        <w:rPr>
          <w:rFonts w:ascii="Times New Roman" w:hAnsi="Times New Roman"/>
          <w:sz w:val="24"/>
          <w:szCs w:val="24"/>
        </w:rPr>
        <w:t xml:space="preserve"> закуп товаров </w:t>
      </w:r>
      <w:r w:rsidR="004A340C" w:rsidRPr="001B4F87">
        <w:rPr>
          <w:rFonts w:ascii="Times New Roman" w:hAnsi="Times New Roman"/>
          <w:sz w:val="24"/>
          <w:szCs w:val="24"/>
        </w:rPr>
        <w:t>включает в себя:</w:t>
      </w:r>
    </w:p>
    <w:p w:rsidR="00F35DD8" w:rsidRPr="00CC3991" w:rsidRDefault="00F35DD8" w:rsidP="00CC3991">
      <w:pPr>
        <w:pStyle w:val="af1"/>
        <w:jc w:val="both"/>
        <w:rPr>
          <w:sz w:val="24"/>
          <w:szCs w:val="24"/>
          <w:highlight w:val="yellow"/>
        </w:rPr>
      </w:pPr>
      <w:bookmarkStart w:id="2" w:name="SUB3000"/>
      <w:bookmarkEnd w:id="2"/>
      <w:r w:rsidRPr="00CC3991">
        <w:rPr>
          <w:rStyle w:val="s0"/>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Правил;</w:t>
      </w:r>
    </w:p>
    <w:p w:rsidR="00F35DD8" w:rsidRPr="00CC3991" w:rsidRDefault="00F35DD8" w:rsidP="00CC3991">
      <w:pPr>
        <w:pStyle w:val="af1"/>
        <w:jc w:val="both"/>
        <w:rPr>
          <w:sz w:val="24"/>
          <w:szCs w:val="24"/>
          <w:highlight w:val="yellow"/>
        </w:rPr>
      </w:pPr>
      <w:r w:rsidRPr="00CC3991">
        <w:rPr>
          <w:rStyle w:val="s0"/>
          <w:sz w:val="24"/>
          <w:szCs w:val="24"/>
        </w:rPr>
        <w:t>2) технические и качественные характеристики закупаемых товаров, включая технические спецификации</w:t>
      </w:r>
      <w:r w:rsidR="002B7C4A" w:rsidRPr="00CC3991">
        <w:rPr>
          <w:rStyle w:val="s0"/>
          <w:sz w:val="24"/>
          <w:szCs w:val="24"/>
        </w:rPr>
        <w:t>, согласно Приложению 1</w:t>
      </w:r>
      <w:r w:rsidRPr="00CC3991">
        <w:rPr>
          <w:rStyle w:val="s0"/>
          <w:sz w:val="24"/>
          <w:szCs w:val="24"/>
        </w:rPr>
        <w:t>;</w:t>
      </w:r>
    </w:p>
    <w:p w:rsidR="00F35DD8" w:rsidRPr="00CC3991" w:rsidRDefault="00F35DD8" w:rsidP="00CC3991">
      <w:pPr>
        <w:pStyle w:val="af1"/>
        <w:jc w:val="both"/>
        <w:rPr>
          <w:sz w:val="24"/>
          <w:szCs w:val="24"/>
          <w:highlight w:val="yellow"/>
        </w:rPr>
      </w:pPr>
      <w:r w:rsidRPr="00CC3991">
        <w:rPr>
          <w:rStyle w:val="s0"/>
          <w:sz w:val="24"/>
          <w:szCs w:val="24"/>
        </w:rPr>
        <w:t>3) объем закупаемых товаров  и суммы, выделенные для их закупа по каждому лоту</w:t>
      </w:r>
      <w:r w:rsidR="002B7C4A" w:rsidRPr="00CC3991">
        <w:rPr>
          <w:rStyle w:val="s0"/>
          <w:sz w:val="24"/>
          <w:szCs w:val="24"/>
        </w:rPr>
        <w:t>, согласно Приложению 1</w:t>
      </w:r>
      <w:r w:rsidRPr="00CC3991">
        <w:rPr>
          <w:rStyle w:val="s0"/>
          <w:sz w:val="24"/>
          <w:szCs w:val="24"/>
        </w:rPr>
        <w:t>;</w:t>
      </w:r>
    </w:p>
    <w:p w:rsidR="00F35DD8" w:rsidRPr="00CC3991" w:rsidRDefault="00F35DD8" w:rsidP="00CC3991">
      <w:pPr>
        <w:pStyle w:val="af1"/>
        <w:jc w:val="both"/>
        <w:rPr>
          <w:sz w:val="24"/>
          <w:szCs w:val="24"/>
          <w:highlight w:val="yellow"/>
        </w:rPr>
      </w:pPr>
      <w:r w:rsidRPr="00CC3991">
        <w:rPr>
          <w:rStyle w:val="s0"/>
          <w:sz w:val="24"/>
          <w:szCs w:val="24"/>
        </w:rPr>
        <w:t>4) место, сроки и другие условия поставки товара</w:t>
      </w:r>
      <w:r w:rsidR="002B7C4A" w:rsidRPr="00CC3991">
        <w:rPr>
          <w:rStyle w:val="s0"/>
          <w:sz w:val="24"/>
          <w:szCs w:val="24"/>
        </w:rPr>
        <w:t>, согласно Приложени</w:t>
      </w:r>
      <w:r w:rsidR="008B5251">
        <w:rPr>
          <w:rStyle w:val="s0"/>
          <w:sz w:val="24"/>
          <w:szCs w:val="24"/>
        </w:rPr>
        <w:t>ю</w:t>
      </w:r>
      <w:r w:rsidR="002B7C4A" w:rsidRPr="00CC3991">
        <w:rPr>
          <w:rStyle w:val="s0"/>
          <w:sz w:val="24"/>
          <w:szCs w:val="24"/>
        </w:rPr>
        <w:t xml:space="preserve"> 1</w:t>
      </w:r>
      <w:r w:rsidR="008B5251">
        <w:rPr>
          <w:rStyle w:val="s0"/>
          <w:sz w:val="24"/>
          <w:szCs w:val="24"/>
        </w:rPr>
        <w:t>, график поставки согласно Приложению 2</w:t>
      </w:r>
      <w:r w:rsidR="00915901">
        <w:rPr>
          <w:rStyle w:val="s0"/>
          <w:sz w:val="24"/>
          <w:szCs w:val="24"/>
        </w:rPr>
        <w:t>;</w:t>
      </w:r>
    </w:p>
    <w:p w:rsidR="00F35DD8" w:rsidRPr="00CC3991" w:rsidRDefault="00F35DD8" w:rsidP="00CC3991">
      <w:pPr>
        <w:pStyle w:val="af1"/>
        <w:jc w:val="both"/>
        <w:rPr>
          <w:sz w:val="24"/>
          <w:szCs w:val="24"/>
        </w:rPr>
      </w:pPr>
      <w:r w:rsidRPr="00CC3991">
        <w:rPr>
          <w:rStyle w:val="s0"/>
          <w:sz w:val="24"/>
          <w:szCs w:val="24"/>
        </w:rPr>
        <w:t>5) условия платежей и проект договора закупа товаров по форме, согласно Приложени</w:t>
      </w:r>
      <w:r w:rsidR="00CC3991">
        <w:rPr>
          <w:rStyle w:val="s0"/>
          <w:sz w:val="24"/>
          <w:szCs w:val="24"/>
        </w:rPr>
        <w:t>ю</w:t>
      </w:r>
      <w:r w:rsidRPr="00CC3991">
        <w:rPr>
          <w:rStyle w:val="s0"/>
          <w:sz w:val="24"/>
          <w:szCs w:val="24"/>
        </w:rPr>
        <w:t xml:space="preserve"> 7;</w:t>
      </w:r>
    </w:p>
    <w:p w:rsidR="00F35DD8" w:rsidRPr="00CC3991" w:rsidRDefault="00F35DD8" w:rsidP="00CC3991">
      <w:pPr>
        <w:pStyle w:val="af1"/>
        <w:jc w:val="both"/>
        <w:rPr>
          <w:sz w:val="24"/>
          <w:szCs w:val="24"/>
        </w:rPr>
      </w:pPr>
      <w:r w:rsidRPr="00CC3991">
        <w:rPr>
          <w:rStyle w:val="s0"/>
          <w:sz w:val="24"/>
          <w:szCs w:val="24"/>
        </w:rPr>
        <w:t>6) цена  тендерной заявки должна быть выражена в тенге;</w:t>
      </w:r>
    </w:p>
    <w:p w:rsidR="00F35DD8" w:rsidRPr="00CC3991" w:rsidRDefault="00F35DD8" w:rsidP="00CC3991">
      <w:pPr>
        <w:pStyle w:val="af1"/>
        <w:jc w:val="both"/>
        <w:rPr>
          <w:sz w:val="24"/>
          <w:szCs w:val="24"/>
        </w:rPr>
      </w:pPr>
      <w:r w:rsidRPr="00CC3991">
        <w:rPr>
          <w:rStyle w:val="s0"/>
          <w:sz w:val="24"/>
          <w:szCs w:val="24"/>
        </w:rPr>
        <w:t>7) язык составления и предоставления тендерной заявки, договора о закупе на русском или русском и казахском языках;</w:t>
      </w:r>
    </w:p>
    <w:p w:rsidR="00F35DD8" w:rsidRPr="00CC3991" w:rsidRDefault="00F35DD8" w:rsidP="00CC3991">
      <w:pPr>
        <w:pStyle w:val="af1"/>
        <w:jc w:val="both"/>
        <w:rPr>
          <w:sz w:val="24"/>
          <w:szCs w:val="24"/>
        </w:rPr>
      </w:pPr>
      <w:r w:rsidRPr="00CC3991">
        <w:rPr>
          <w:rStyle w:val="s0"/>
          <w:sz w:val="24"/>
          <w:szCs w:val="24"/>
        </w:rPr>
        <w:t>8) требования к оформлению тендерной заявки;</w:t>
      </w:r>
    </w:p>
    <w:p w:rsidR="00F35DD8" w:rsidRPr="00CC3991" w:rsidRDefault="00F35DD8" w:rsidP="00CC3991">
      <w:pPr>
        <w:pStyle w:val="af1"/>
        <w:jc w:val="both"/>
        <w:rPr>
          <w:sz w:val="24"/>
          <w:szCs w:val="24"/>
        </w:rPr>
      </w:pPr>
      <w:r w:rsidRPr="00CC3991">
        <w:rPr>
          <w:rStyle w:val="s0"/>
          <w:sz w:val="24"/>
          <w:szCs w:val="24"/>
        </w:rPr>
        <w:t>9) порядок, форму и сроки внесения гарантийного обеспечения тендерной заявки;</w:t>
      </w:r>
    </w:p>
    <w:p w:rsidR="00F35DD8" w:rsidRPr="00CC3991" w:rsidRDefault="00F35DD8" w:rsidP="00CC3991">
      <w:pPr>
        <w:pStyle w:val="af1"/>
        <w:jc w:val="both"/>
        <w:rPr>
          <w:sz w:val="24"/>
          <w:szCs w:val="24"/>
        </w:rPr>
      </w:pPr>
      <w:r w:rsidRPr="00CC3991">
        <w:rPr>
          <w:rStyle w:val="s0"/>
          <w:sz w:val="24"/>
          <w:szCs w:val="24"/>
        </w:rPr>
        <w:t>10) указание на возможность и порядок отзыва тендерной заявки;</w:t>
      </w:r>
    </w:p>
    <w:p w:rsidR="00F35DD8" w:rsidRPr="00CC3991" w:rsidRDefault="00F35DD8" w:rsidP="00CC3991">
      <w:pPr>
        <w:pStyle w:val="af1"/>
        <w:jc w:val="both"/>
        <w:rPr>
          <w:sz w:val="24"/>
          <w:szCs w:val="24"/>
        </w:rPr>
      </w:pPr>
      <w:r w:rsidRPr="00CC3991">
        <w:rPr>
          <w:rStyle w:val="s0"/>
          <w:sz w:val="24"/>
          <w:szCs w:val="24"/>
        </w:rPr>
        <w:t xml:space="preserve">11) место и окончательный срок приема тендерных </w:t>
      </w:r>
      <w:proofErr w:type="gramStart"/>
      <w:r w:rsidRPr="00CC3991">
        <w:rPr>
          <w:rStyle w:val="s0"/>
          <w:sz w:val="24"/>
          <w:szCs w:val="24"/>
        </w:rPr>
        <w:t>заявок</w:t>
      </w:r>
      <w:proofErr w:type="gramEnd"/>
      <w:r w:rsidRPr="00CC3991">
        <w:rPr>
          <w:rStyle w:val="s0"/>
          <w:sz w:val="24"/>
          <w:szCs w:val="24"/>
        </w:rPr>
        <w:t xml:space="preserve"> и срок их действия;</w:t>
      </w:r>
    </w:p>
    <w:p w:rsidR="00F35DD8" w:rsidRPr="00CC3991" w:rsidRDefault="00F35DD8" w:rsidP="00CC3991">
      <w:pPr>
        <w:pStyle w:val="af1"/>
        <w:jc w:val="both"/>
        <w:rPr>
          <w:sz w:val="24"/>
          <w:szCs w:val="24"/>
        </w:rPr>
      </w:pPr>
      <w:r w:rsidRPr="00CC3991">
        <w:rPr>
          <w:rStyle w:val="s0"/>
          <w:sz w:val="24"/>
          <w:szCs w:val="24"/>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F35DD8" w:rsidRPr="00CC3991" w:rsidRDefault="00F35DD8" w:rsidP="00CC3991">
      <w:pPr>
        <w:pStyle w:val="af1"/>
        <w:jc w:val="both"/>
        <w:rPr>
          <w:sz w:val="24"/>
          <w:szCs w:val="24"/>
        </w:rPr>
      </w:pPr>
      <w:r w:rsidRPr="00CC3991">
        <w:rPr>
          <w:rStyle w:val="s0"/>
          <w:sz w:val="24"/>
          <w:szCs w:val="24"/>
        </w:rPr>
        <w:t>13) место, дату, время и процедуру вскрытия конвертов с тендерными заявками;</w:t>
      </w:r>
    </w:p>
    <w:p w:rsidR="00F35DD8" w:rsidRPr="00CC3991" w:rsidRDefault="00F35DD8" w:rsidP="00CC3991">
      <w:pPr>
        <w:pStyle w:val="af1"/>
        <w:jc w:val="both"/>
        <w:rPr>
          <w:sz w:val="24"/>
          <w:szCs w:val="24"/>
        </w:rPr>
      </w:pPr>
      <w:r w:rsidRPr="00CC3991">
        <w:rPr>
          <w:rStyle w:val="s0"/>
          <w:sz w:val="24"/>
          <w:szCs w:val="24"/>
        </w:rPr>
        <w:t>14) процедуру рассмотрения тендерных заявок;</w:t>
      </w:r>
    </w:p>
    <w:p w:rsidR="00F35DD8" w:rsidRPr="00CC3991" w:rsidRDefault="00F35DD8" w:rsidP="00CC3991">
      <w:pPr>
        <w:pStyle w:val="af1"/>
        <w:jc w:val="both"/>
        <w:rPr>
          <w:sz w:val="24"/>
          <w:szCs w:val="24"/>
        </w:rPr>
      </w:pPr>
      <w:r w:rsidRPr="00CC3991">
        <w:rPr>
          <w:rStyle w:val="s0"/>
          <w:sz w:val="24"/>
          <w:szCs w:val="24"/>
        </w:rPr>
        <w:t>15) условия предоставления потенциальным поставщикам - отечественным товаропроизводителям поддержки, определенные Правилами;</w:t>
      </w:r>
    </w:p>
    <w:p w:rsidR="00F35DD8" w:rsidRPr="00CC3991" w:rsidRDefault="00F35DD8" w:rsidP="00CC3991">
      <w:pPr>
        <w:pStyle w:val="af1"/>
        <w:jc w:val="both"/>
        <w:rPr>
          <w:sz w:val="24"/>
          <w:szCs w:val="24"/>
        </w:rPr>
      </w:pPr>
      <w:r w:rsidRPr="00CC3991">
        <w:rPr>
          <w:rStyle w:val="s0"/>
          <w:sz w:val="24"/>
          <w:szCs w:val="24"/>
        </w:rPr>
        <w:t>16) условия внесения, форму, объем и способ гарантийн</w:t>
      </w:r>
      <w:r w:rsidR="002B7C4A" w:rsidRPr="00CC3991">
        <w:rPr>
          <w:rStyle w:val="s0"/>
          <w:sz w:val="24"/>
          <w:szCs w:val="24"/>
        </w:rPr>
        <w:t>ого обеспечения договора закупа</w:t>
      </w:r>
      <w:r w:rsidRPr="00CC3991">
        <w:rPr>
          <w:rStyle w:val="s0"/>
          <w:sz w:val="24"/>
          <w:szCs w:val="24"/>
        </w:rPr>
        <w:t>;</w:t>
      </w:r>
    </w:p>
    <w:p w:rsidR="00F35DD8" w:rsidRPr="00CC3991" w:rsidRDefault="00F35DD8" w:rsidP="00CC3991">
      <w:pPr>
        <w:pStyle w:val="af1"/>
        <w:jc w:val="both"/>
        <w:rPr>
          <w:sz w:val="24"/>
          <w:szCs w:val="24"/>
          <w:highlight w:val="yellow"/>
        </w:rPr>
      </w:pPr>
      <w:r w:rsidRPr="00CC3991">
        <w:rPr>
          <w:rStyle w:val="s0"/>
          <w:sz w:val="24"/>
          <w:szCs w:val="24"/>
        </w:rPr>
        <w:t>1</w:t>
      </w:r>
      <w:r w:rsidR="00733DCC">
        <w:rPr>
          <w:rStyle w:val="s0"/>
          <w:sz w:val="24"/>
          <w:szCs w:val="24"/>
        </w:rPr>
        <w:t>7</w:t>
      </w:r>
      <w:r w:rsidRPr="00CC3991">
        <w:rPr>
          <w:rStyle w:val="s0"/>
          <w:sz w:val="24"/>
          <w:szCs w:val="24"/>
        </w:rPr>
        <w:t>) сведения о квалификации согласно форме, утвержденной уполномоченным органом в области здравоохранения;</w:t>
      </w:r>
    </w:p>
    <w:p w:rsidR="00F35DD8" w:rsidRPr="00CC3991" w:rsidRDefault="00733DCC" w:rsidP="00CC3991">
      <w:pPr>
        <w:pStyle w:val="af1"/>
        <w:jc w:val="both"/>
        <w:rPr>
          <w:sz w:val="24"/>
          <w:szCs w:val="24"/>
        </w:rPr>
      </w:pPr>
      <w:r>
        <w:rPr>
          <w:rStyle w:val="s0"/>
          <w:sz w:val="24"/>
          <w:szCs w:val="24"/>
        </w:rPr>
        <w:t>18</w:t>
      </w:r>
      <w:r w:rsidR="00F35DD8" w:rsidRPr="00CC3991">
        <w:rPr>
          <w:rStyle w:val="s0"/>
          <w:sz w:val="24"/>
          <w:szCs w:val="24"/>
        </w:rPr>
        <w:t>) требования к товарам, установленные главой 4</w:t>
      </w:r>
      <w:r w:rsidR="002B7C4A" w:rsidRPr="00CC3991">
        <w:rPr>
          <w:rStyle w:val="s0"/>
          <w:sz w:val="24"/>
          <w:szCs w:val="24"/>
        </w:rPr>
        <w:t xml:space="preserve"> </w:t>
      </w:r>
      <w:r w:rsidR="00F35DD8" w:rsidRPr="00CC3991">
        <w:rPr>
          <w:rStyle w:val="s0"/>
          <w:sz w:val="24"/>
          <w:szCs w:val="24"/>
        </w:rPr>
        <w:t xml:space="preserve"> Правил.</w:t>
      </w:r>
    </w:p>
    <w:p w:rsidR="000A66DC" w:rsidRDefault="000A66DC">
      <w:pPr>
        <w:pStyle w:val="a1"/>
        <w:jc w:val="center"/>
        <w:rPr>
          <w:b/>
          <w:bCs/>
          <w:color w:val="000000"/>
          <w:sz w:val="28"/>
          <w:szCs w:val="28"/>
        </w:rPr>
      </w:pPr>
    </w:p>
    <w:p w:rsidR="007944C6" w:rsidRPr="000A66DC" w:rsidRDefault="004A340C" w:rsidP="000A66DC">
      <w:pPr>
        <w:pStyle w:val="af1"/>
        <w:jc w:val="center"/>
        <w:rPr>
          <w:rFonts w:ascii="Times New Roman" w:hAnsi="Times New Roman"/>
          <w:b/>
          <w:sz w:val="28"/>
          <w:szCs w:val="28"/>
        </w:rPr>
      </w:pPr>
      <w:r w:rsidRPr="000A66DC">
        <w:rPr>
          <w:rFonts w:ascii="Times New Roman" w:hAnsi="Times New Roman"/>
          <w:b/>
          <w:sz w:val="28"/>
          <w:szCs w:val="28"/>
        </w:rPr>
        <w:t>2.</w:t>
      </w:r>
      <w:r>
        <w:t xml:space="preserve"> </w:t>
      </w:r>
      <w:r w:rsidRPr="000A66DC">
        <w:rPr>
          <w:rFonts w:ascii="Times New Roman" w:hAnsi="Times New Roman"/>
          <w:b/>
          <w:sz w:val="28"/>
          <w:szCs w:val="28"/>
        </w:rPr>
        <w:t>Разъяснение организатором тендера  положений</w:t>
      </w:r>
    </w:p>
    <w:p w:rsidR="007944C6" w:rsidRDefault="004A340C" w:rsidP="000A66DC">
      <w:pPr>
        <w:pStyle w:val="af1"/>
        <w:jc w:val="center"/>
        <w:rPr>
          <w:rFonts w:ascii="Times New Roman" w:hAnsi="Times New Roman"/>
          <w:b/>
          <w:sz w:val="28"/>
          <w:szCs w:val="28"/>
        </w:rPr>
      </w:pPr>
      <w:r w:rsidRPr="000A66DC">
        <w:rPr>
          <w:rFonts w:ascii="Times New Roman" w:hAnsi="Times New Roman"/>
          <w:b/>
          <w:sz w:val="28"/>
          <w:szCs w:val="28"/>
        </w:rPr>
        <w:t>Тендерной  документации потенциальным поставщикам, получившим ее копию</w:t>
      </w:r>
    </w:p>
    <w:p w:rsidR="000A66DC" w:rsidRPr="000A66DC" w:rsidRDefault="000A66DC" w:rsidP="000A66DC">
      <w:pPr>
        <w:pStyle w:val="af1"/>
        <w:jc w:val="center"/>
        <w:rPr>
          <w:rFonts w:ascii="Times New Roman" w:hAnsi="Times New Roman"/>
          <w:b/>
          <w:sz w:val="28"/>
          <w:szCs w:val="28"/>
        </w:rPr>
      </w:pPr>
    </w:p>
    <w:p w:rsidR="00862501" w:rsidRDefault="001B4F87" w:rsidP="00862501">
      <w:pPr>
        <w:pStyle w:val="af1"/>
        <w:jc w:val="both"/>
        <w:rPr>
          <w:rStyle w:val="s0"/>
          <w:sz w:val="24"/>
          <w:szCs w:val="24"/>
        </w:rPr>
      </w:pPr>
      <w:bookmarkStart w:id="3" w:name="SUB3100"/>
      <w:r w:rsidRPr="009C4E21">
        <w:rPr>
          <w:rStyle w:val="s0"/>
          <w:sz w:val="24"/>
          <w:szCs w:val="24"/>
        </w:rPr>
        <w:t>5</w:t>
      </w:r>
      <w:r w:rsidR="004A340C" w:rsidRPr="009C4E21">
        <w:rPr>
          <w:rStyle w:val="s0"/>
          <w:sz w:val="24"/>
          <w:szCs w:val="24"/>
        </w:rPr>
        <w:t xml:space="preserve">. </w:t>
      </w:r>
      <w:bookmarkEnd w:id="3"/>
      <w:r w:rsidR="004A340C" w:rsidRPr="00862501">
        <w:rPr>
          <w:rStyle w:val="s0"/>
          <w:sz w:val="24"/>
          <w:szCs w:val="24"/>
        </w:rPr>
        <w:t xml:space="preserve">Потенциальный поставщик вправе запросить у организатора </w:t>
      </w:r>
      <w:r w:rsidR="000A66DC" w:rsidRPr="00862501">
        <w:rPr>
          <w:rStyle w:val="s0"/>
          <w:sz w:val="24"/>
          <w:szCs w:val="24"/>
        </w:rPr>
        <w:t>закупа</w:t>
      </w:r>
      <w:r w:rsidR="004A340C" w:rsidRPr="00862501">
        <w:rPr>
          <w:rStyle w:val="s0"/>
          <w:sz w:val="24"/>
          <w:szCs w:val="24"/>
        </w:rPr>
        <w:t xml:space="preserve">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009C4E21" w:rsidRPr="00862501">
        <w:rPr>
          <w:rFonts w:ascii="Times New Roman" w:hAnsi="Times New Roman"/>
          <w:sz w:val="24"/>
          <w:szCs w:val="24"/>
        </w:rPr>
        <w:t xml:space="preserve">Запросы потенциальных поставщиков необходимо направлять по следующим реквизитам организатора </w:t>
      </w:r>
      <w:r w:rsidR="000A66DC" w:rsidRPr="00862501">
        <w:rPr>
          <w:rFonts w:ascii="Times New Roman" w:hAnsi="Times New Roman"/>
          <w:sz w:val="24"/>
          <w:szCs w:val="24"/>
        </w:rPr>
        <w:t>закупа</w:t>
      </w:r>
      <w:r w:rsidR="009C4E21" w:rsidRPr="00862501">
        <w:rPr>
          <w:rFonts w:ascii="Times New Roman" w:hAnsi="Times New Roman"/>
          <w:sz w:val="24"/>
          <w:szCs w:val="24"/>
        </w:rPr>
        <w:t>: 070020</w:t>
      </w:r>
      <w:r w:rsidR="009C4E21" w:rsidRPr="00862501">
        <w:rPr>
          <w:rFonts w:ascii="Times New Roman" w:hAnsi="Times New Roman"/>
          <w:i/>
          <w:iCs/>
          <w:sz w:val="24"/>
          <w:szCs w:val="24"/>
          <w:u w:val="single"/>
        </w:rPr>
        <w:t xml:space="preserve">, г. </w:t>
      </w:r>
      <w:proofErr w:type="spellStart"/>
      <w:proofErr w:type="gramStart"/>
      <w:r w:rsidR="009C4E21" w:rsidRPr="00862501">
        <w:rPr>
          <w:rFonts w:ascii="Times New Roman" w:hAnsi="Times New Roman"/>
          <w:i/>
          <w:iCs/>
          <w:sz w:val="24"/>
          <w:szCs w:val="24"/>
          <w:u w:val="single"/>
        </w:rPr>
        <w:t>Усть</w:t>
      </w:r>
      <w:proofErr w:type="spellEnd"/>
      <w:r w:rsidR="009C4E21" w:rsidRPr="00862501">
        <w:rPr>
          <w:rFonts w:ascii="Times New Roman" w:hAnsi="Times New Roman"/>
          <w:i/>
          <w:iCs/>
          <w:sz w:val="24"/>
          <w:szCs w:val="24"/>
          <w:u w:val="single"/>
        </w:rPr>
        <w:t xml:space="preserve">- </w:t>
      </w:r>
      <w:proofErr w:type="spellStart"/>
      <w:r w:rsidR="009C4E21" w:rsidRPr="00862501">
        <w:rPr>
          <w:rFonts w:ascii="Times New Roman" w:hAnsi="Times New Roman"/>
          <w:i/>
          <w:iCs/>
          <w:sz w:val="24"/>
          <w:szCs w:val="24"/>
          <w:u w:val="single"/>
        </w:rPr>
        <w:t>Каменогорск</w:t>
      </w:r>
      <w:proofErr w:type="spellEnd"/>
      <w:proofErr w:type="gramEnd"/>
      <w:r w:rsidR="009C4E21" w:rsidRPr="00862501">
        <w:rPr>
          <w:rFonts w:ascii="Times New Roman" w:hAnsi="Times New Roman"/>
          <w:i/>
          <w:iCs/>
          <w:sz w:val="24"/>
          <w:szCs w:val="24"/>
          <w:u w:val="single"/>
        </w:rPr>
        <w:t xml:space="preserve">, ул. Утепова,35-37 КГП на ПХВ  «Центр матери и ребенка» УЗ ВКО </w:t>
      </w:r>
      <w:proofErr w:type="spellStart"/>
      <w:r w:rsidR="009C4E21" w:rsidRPr="00862501">
        <w:rPr>
          <w:rFonts w:ascii="Times New Roman" w:hAnsi="Times New Roman"/>
          <w:i/>
          <w:iCs/>
          <w:sz w:val="24"/>
          <w:szCs w:val="24"/>
          <w:u w:val="single"/>
        </w:rPr>
        <w:t>акимата</w:t>
      </w:r>
      <w:proofErr w:type="spellEnd"/>
      <w:r w:rsidR="009C4E21" w:rsidRPr="00862501">
        <w:rPr>
          <w:rFonts w:ascii="Times New Roman" w:hAnsi="Times New Roman"/>
          <w:i/>
          <w:iCs/>
          <w:sz w:val="24"/>
          <w:szCs w:val="24"/>
          <w:u w:val="single"/>
        </w:rPr>
        <w:t xml:space="preserve">, </w:t>
      </w:r>
      <w:r w:rsidR="009C4E21" w:rsidRPr="00862501">
        <w:rPr>
          <w:rFonts w:ascii="Times New Roman" w:hAnsi="Times New Roman"/>
          <w:i/>
          <w:sz w:val="24"/>
          <w:szCs w:val="24"/>
          <w:u w:val="single"/>
        </w:rPr>
        <w:t>отдел по организации и проведению процедур государственных закупок</w:t>
      </w:r>
      <w:r w:rsidR="009C4E21" w:rsidRPr="00862501">
        <w:rPr>
          <w:rFonts w:ascii="Times New Roman" w:hAnsi="Times New Roman"/>
          <w:sz w:val="24"/>
          <w:szCs w:val="24"/>
        </w:rPr>
        <w:t xml:space="preserve">. </w:t>
      </w:r>
      <w:r w:rsidR="004A340C" w:rsidRPr="00862501">
        <w:rPr>
          <w:rStyle w:val="s0"/>
          <w:sz w:val="24"/>
          <w:szCs w:val="24"/>
        </w:rPr>
        <w:t xml:space="preserve">Организатор </w:t>
      </w:r>
      <w:r w:rsidR="000A66DC" w:rsidRPr="00862501">
        <w:rPr>
          <w:rStyle w:val="s0"/>
          <w:sz w:val="24"/>
          <w:szCs w:val="24"/>
        </w:rPr>
        <w:t>закупа</w:t>
      </w:r>
      <w:r w:rsidR="004A340C" w:rsidRPr="00862501">
        <w:rPr>
          <w:rStyle w:val="s0"/>
          <w:sz w:val="24"/>
          <w:szCs w:val="24"/>
        </w:rPr>
        <w:t xml:space="preserve"> не позднее трех рабочих дней со дня получения заявки </w:t>
      </w:r>
      <w:r w:rsidR="000A66DC" w:rsidRPr="00862501">
        <w:rPr>
          <w:rStyle w:val="s0"/>
          <w:sz w:val="24"/>
          <w:szCs w:val="24"/>
        </w:rPr>
        <w:t>направляет</w:t>
      </w:r>
      <w:r w:rsidR="004A340C" w:rsidRPr="00862501">
        <w:rPr>
          <w:rStyle w:val="s0"/>
          <w:sz w:val="24"/>
          <w:szCs w:val="24"/>
        </w:rPr>
        <w:t xml:space="preserve"> соответствующее разъяснение всем потенциальным поставщикам</w:t>
      </w:r>
      <w:r w:rsidR="00862501" w:rsidRPr="00862501">
        <w:rPr>
          <w:rStyle w:val="s0"/>
          <w:sz w:val="24"/>
          <w:szCs w:val="24"/>
        </w:rPr>
        <w:t>, получившим</w:t>
      </w:r>
      <w:r w:rsidR="004A340C" w:rsidRPr="00862501">
        <w:rPr>
          <w:rStyle w:val="s0"/>
          <w:sz w:val="24"/>
          <w:szCs w:val="24"/>
        </w:rPr>
        <w:t xml:space="preserve"> </w:t>
      </w:r>
      <w:r w:rsidR="00862501" w:rsidRPr="00862501">
        <w:rPr>
          <w:rStyle w:val="s0"/>
          <w:sz w:val="24"/>
          <w:szCs w:val="24"/>
        </w:rPr>
        <w:t xml:space="preserve">тендерную документацию, на дату поступления запроса  </w:t>
      </w:r>
      <w:r w:rsidR="004A340C" w:rsidRPr="00862501">
        <w:rPr>
          <w:rStyle w:val="s0"/>
          <w:sz w:val="24"/>
          <w:szCs w:val="24"/>
        </w:rPr>
        <w:t>без указания автора запроса</w:t>
      </w:r>
      <w:r w:rsidR="00862501" w:rsidRPr="00862501">
        <w:rPr>
          <w:rStyle w:val="s0"/>
          <w:sz w:val="24"/>
          <w:szCs w:val="24"/>
        </w:rPr>
        <w:t>.</w:t>
      </w:r>
      <w:bookmarkStart w:id="4" w:name="SUB3200"/>
      <w:bookmarkEnd w:id="4"/>
    </w:p>
    <w:p w:rsidR="00862501" w:rsidRDefault="00862501" w:rsidP="00862501">
      <w:pPr>
        <w:pStyle w:val="af1"/>
        <w:jc w:val="both"/>
        <w:rPr>
          <w:rStyle w:val="s0"/>
          <w:sz w:val="24"/>
          <w:szCs w:val="24"/>
        </w:rPr>
      </w:pPr>
    </w:p>
    <w:p w:rsidR="00874EED" w:rsidRPr="00862501" w:rsidRDefault="009C4E21" w:rsidP="00862501">
      <w:pPr>
        <w:pStyle w:val="af1"/>
        <w:jc w:val="both"/>
        <w:rPr>
          <w:rFonts w:ascii="Times New Roman" w:hAnsi="Times New Roman"/>
          <w:sz w:val="24"/>
          <w:szCs w:val="24"/>
        </w:rPr>
      </w:pPr>
      <w:r w:rsidRPr="00874EED">
        <w:rPr>
          <w:rStyle w:val="s0"/>
          <w:sz w:val="24"/>
          <w:szCs w:val="24"/>
        </w:rPr>
        <w:t>6</w:t>
      </w:r>
      <w:r w:rsidR="004A340C" w:rsidRPr="00874EED">
        <w:rPr>
          <w:rStyle w:val="s0"/>
          <w:sz w:val="24"/>
          <w:szCs w:val="24"/>
        </w:rPr>
        <w:t xml:space="preserve">. </w:t>
      </w:r>
      <w:r w:rsidR="00862501">
        <w:rPr>
          <w:rStyle w:val="s0"/>
          <w:sz w:val="24"/>
          <w:szCs w:val="24"/>
        </w:rPr>
        <w:t xml:space="preserve"> </w:t>
      </w:r>
      <w:r w:rsidR="00874EED" w:rsidRPr="00862501">
        <w:rPr>
          <w:rStyle w:val="s0"/>
          <w:sz w:val="24"/>
          <w:szCs w:val="24"/>
        </w:rPr>
        <w:t xml:space="preserve">В срок не позднее </w:t>
      </w:r>
      <w:r w:rsidR="00874EED" w:rsidRPr="00862501">
        <w:rPr>
          <w:rStyle w:val="s0"/>
          <w:b/>
          <w:sz w:val="24"/>
          <w:szCs w:val="24"/>
        </w:rPr>
        <w:t>семи календарных дней</w:t>
      </w:r>
      <w:r w:rsidR="00874EED" w:rsidRPr="00862501">
        <w:rPr>
          <w:rStyle w:val="s0"/>
          <w:sz w:val="24"/>
          <w:szCs w:val="24"/>
        </w:rPr>
        <w:t xml:space="preserve"> до истечения окончательного срока приема тендерных заявок организатор </w:t>
      </w:r>
      <w:r w:rsidR="00862501">
        <w:rPr>
          <w:rStyle w:val="s0"/>
          <w:sz w:val="24"/>
          <w:szCs w:val="24"/>
        </w:rPr>
        <w:t>закупа</w:t>
      </w:r>
      <w:r w:rsidR="00874EED" w:rsidRPr="00862501">
        <w:rPr>
          <w:rStyle w:val="s0"/>
          <w:sz w:val="24"/>
          <w:szCs w:val="24"/>
        </w:rPr>
        <w:t xml:space="preserve"> при необходимости по собственной инициативе или в ответ на запросы потенциальных поставщиков внос</w:t>
      </w:r>
      <w:r w:rsidR="0023681F" w:rsidRPr="00862501">
        <w:rPr>
          <w:rStyle w:val="s0"/>
          <w:sz w:val="24"/>
          <w:szCs w:val="24"/>
        </w:rPr>
        <w:t>и</w:t>
      </w:r>
      <w:r w:rsidR="00874EED" w:rsidRPr="00862501">
        <w:rPr>
          <w:rStyle w:val="s0"/>
          <w:sz w:val="24"/>
          <w:szCs w:val="24"/>
        </w:rPr>
        <w:t xml:space="preserve">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r w:rsidR="00874EED" w:rsidRPr="00862501">
        <w:rPr>
          <w:rStyle w:val="s0"/>
          <w:sz w:val="24"/>
          <w:szCs w:val="24"/>
        </w:rPr>
        <w:lastRenderedPageBreak/>
        <w:t xml:space="preserve">При этом окончательный срок приема тендерных заявок продлевается </w:t>
      </w:r>
      <w:r w:rsidR="00874EED" w:rsidRPr="00862501">
        <w:rPr>
          <w:rStyle w:val="s0"/>
          <w:b/>
          <w:sz w:val="24"/>
          <w:szCs w:val="24"/>
        </w:rPr>
        <w:t>на срок не менее пяти календарных дней.</w:t>
      </w:r>
    </w:p>
    <w:p w:rsidR="007944C6" w:rsidRPr="004A340C" w:rsidRDefault="004A340C" w:rsidP="00874EED">
      <w:pPr>
        <w:pStyle w:val="a1"/>
        <w:jc w:val="both"/>
        <w:rPr>
          <w:sz w:val="28"/>
          <w:szCs w:val="28"/>
        </w:rPr>
      </w:pPr>
      <w:r w:rsidRPr="004A340C">
        <w:rPr>
          <w:b/>
          <w:bCs/>
          <w:color w:val="FF0000"/>
          <w:sz w:val="28"/>
          <w:szCs w:val="28"/>
        </w:rPr>
        <w:t> </w:t>
      </w:r>
    </w:p>
    <w:p w:rsidR="007944C6" w:rsidRDefault="004A340C" w:rsidP="00862501">
      <w:pPr>
        <w:pStyle w:val="af1"/>
        <w:jc w:val="center"/>
        <w:rPr>
          <w:rStyle w:val="s1"/>
          <w:sz w:val="28"/>
          <w:szCs w:val="28"/>
        </w:rPr>
      </w:pPr>
      <w:bookmarkStart w:id="5" w:name="SUB3600"/>
      <w:bookmarkEnd w:id="5"/>
      <w:r>
        <w:rPr>
          <w:rStyle w:val="s1"/>
          <w:sz w:val="28"/>
          <w:szCs w:val="28"/>
        </w:rPr>
        <w:t>3. Срок действ</w:t>
      </w:r>
      <w:r w:rsidR="00BA2893">
        <w:rPr>
          <w:rStyle w:val="s1"/>
          <w:sz w:val="28"/>
          <w:szCs w:val="28"/>
        </w:rPr>
        <w:t xml:space="preserve">ия, содержание, предоставление </w:t>
      </w:r>
      <w:r>
        <w:rPr>
          <w:rStyle w:val="s1"/>
          <w:sz w:val="28"/>
          <w:szCs w:val="28"/>
        </w:rPr>
        <w:t xml:space="preserve"> и отзыв </w:t>
      </w:r>
      <w:r w:rsidRPr="00366AC4">
        <w:rPr>
          <w:rStyle w:val="s1"/>
          <w:sz w:val="28"/>
          <w:szCs w:val="28"/>
        </w:rPr>
        <w:t>тендерных заявок</w:t>
      </w:r>
    </w:p>
    <w:p w:rsidR="00862501" w:rsidRPr="009C4E21" w:rsidRDefault="00862501" w:rsidP="00862501">
      <w:pPr>
        <w:pStyle w:val="af1"/>
        <w:jc w:val="center"/>
      </w:pPr>
    </w:p>
    <w:p w:rsidR="004519FE" w:rsidRDefault="00F62A49" w:rsidP="00E912AD">
      <w:pPr>
        <w:pStyle w:val="af1"/>
        <w:jc w:val="both"/>
        <w:rPr>
          <w:rStyle w:val="s0"/>
          <w:sz w:val="24"/>
          <w:szCs w:val="24"/>
        </w:rPr>
      </w:pPr>
      <w:r>
        <w:rPr>
          <w:rStyle w:val="s0"/>
        </w:rPr>
        <w:t>7</w:t>
      </w:r>
      <w:r w:rsidR="004519FE" w:rsidRPr="004519FE">
        <w:rPr>
          <w:rStyle w:val="s0"/>
        </w:rPr>
        <w:t xml:space="preserve">. </w:t>
      </w:r>
      <w:r w:rsidR="004519FE" w:rsidRPr="00E912AD">
        <w:rPr>
          <w:rStyle w:val="s0"/>
          <w:sz w:val="24"/>
          <w:szCs w:val="24"/>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w:t>
      </w:r>
      <w:r w:rsidRPr="00E912AD">
        <w:rPr>
          <w:rStyle w:val="s0"/>
          <w:sz w:val="24"/>
          <w:szCs w:val="24"/>
        </w:rPr>
        <w:t>тендера</w:t>
      </w:r>
      <w:r w:rsidR="004519FE" w:rsidRPr="00E912AD">
        <w:rPr>
          <w:rStyle w:val="s0"/>
          <w:sz w:val="24"/>
          <w:szCs w:val="24"/>
        </w:rPr>
        <w:t xml:space="preserve"> в запечатанном виде тендерную заявку, составленную в соответствии с положениями тендерной документации.</w:t>
      </w:r>
    </w:p>
    <w:p w:rsidR="00E912AD" w:rsidRPr="00E912AD" w:rsidRDefault="00E912AD" w:rsidP="00E912AD">
      <w:pPr>
        <w:pStyle w:val="af1"/>
        <w:jc w:val="both"/>
        <w:rPr>
          <w:rFonts w:ascii="Times New Roman" w:hAnsi="Times New Roman"/>
          <w:sz w:val="24"/>
          <w:szCs w:val="24"/>
          <w:highlight w:val="yellow"/>
        </w:rPr>
      </w:pPr>
    </w:p>
    <w:p w:rsidR="004519FE" w:rsidRDefault="00F62A49" w:rsidP="00E912AD">
      <w:pPr>
        <w:pStyle w:val="af1"/>
        <w:jc w:val="both"/>
        <w:rPr>
          <w:rStyle w:val="s0"/>
          <w:sz w:val="24"/>
          <w:szCs w:val="24"/>
        </w:rPr>
      </w:pPr>
      <w:r w:rsidRPr="00E912AD">
        <w:rPr>
          <w:rStyle w:val="s0"/>
          <w:sz w:val="24"/>
          <w:szCs w:val="24"/>
        </w:rPr>
        <w:t>8</w:t>
      </w:r>
      <w:r w:rsidR="004519FE" w:rsidRPr="00E912AD">
        <w:rPr>
          <w:rStyle w:val="s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E912AD" w:rsidRPr="00E912AD" w:rsidRDefault="00E912AD" w:rsidP="00E912AD">
      <w:pPr>
        <w:pStyle w:val="af1"/>
        <w:jc w:val="both"/>
        <w:rPr>
          <w:rFonts w:ascii="Times New Roman" w:hAnsi="Times New Roman"/>
          <w:sz w:val="24"/>
          <w:szCs w:val="24"/>
          <w:highlight w:val="yellow"/>
        </w:rPr>
      </w:pPr>
    </w:p>
    <w:p w:rsidR="004519FE" w:rsidRDefault="00F62A49" w:rsidP="00E912AD">
      <w:pPr>
        <w:pStyle w:val="af1"/>
        <w:jc w:val="both"/>
        <w:rPr>
          <w:rStyle w:val="s0"/>
          <w:sz w:val="24"/>
          <w:szCs w:val="24"/>
        </w:rPr>
      </w:pPr>
      <w:r w:rsidRPr="00E912AD">
        <w:rPr>
          <w:rStyle w:val="s0"/>
          <w:sz w:val="24"/>
          <w:szCs w:val="24"/>
        </w:rPr>
        <w:t>9</w:t>
      </w:r>
      <w:r w:rsidR="004519FE" w:rsidRPr="00E912AD">
        <w:rPr>
          <w:rStyle w:val="s0"/>
          <w:sz w:val="24"/>
          <w:szCs w:val="24"/>
        </w:rPr>
        <w:t xml:space="preserve">. Срок действия тендерной заявки составляет </w:t>
      </w:r>
      <w:r w:rsidR="004519FE" w:rsidRPr="00E912AD">
        <w:rPr>
          <w:rStyle w:val="s0"/>
          <w:b/>
          <w:sz w:val="24"/>
          <w:szCs w:val="24"/>
        </w:rPr>
        <w:t>не менее сорока пяти</w:t>
      </w:r>
      <w:r w:rsidR="004519FE" w:rsidRPr="00E912AD">
        <w:rPr>
          <w:rStyle w:val="s0"/>
          <w:sz w:val="24"/>
          <w:szCs w:val="24"/>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E912AD" w:rsidRPr="00E912AD" w:rsidRDefault="00E912AD" w:rsidP="00E912AD">
      <w:pPr>
        <w:pStyle w:val="af1"/>
        <w:jc w:val="both"/>
        <w:rPr>
          <w:rFonts w:ascii="Times New Roman" w:hAnsi="Times New Roman"/>
          <w:sz w:val="24"/>
          <w:szCs w:val="24"/>
          <w:highlight w:val="yellow"/>
        </w:rPr>
      </w:pPr>
    </w:p>
    <w:p w:rsidR="004519FE" w:rsidRDefault="00F62A49" w:rsidP="00E912AD">
      <w:pPr>
        <w:pStyle w:val="af1"/>
        <w:jc w:val="both"/>
        <w:rPr>
          <w:rStyle w:val="s0"/>
          <w:sz w:val="24"/>
          <w:szCs w:val="24"/>
        </w:rPr>
      </w:pPr>
      <w:r w:rsidRPr="00E912AD">
        <w:rPr>
          <w:rStyle w:val="s0"/>
          <w:sz w:val="24"/>
          <w:szCs w:val="24"/>
        </w:rPr>
        <w:t>10</w:t>
      </w:r>
      <w:r w:rsidR="004519FE" w:rsidRPr="00E912AD">
        <w:rPr>
          <w:rStyle w:val="s0"/>
          <w:sz w:val="24"/>
          <w:szCs w:val="24"/>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E912AD" w:rsidRPr="00E912AD" w:rsidRDefault="00E912AD" w:rsidP="00E912AD">
      <w:pPr>
        <w:pStyle w:val="af1"/>
        <w:jc w:val="both"/>
        <w:rPr>
          <w:rFonts w:ascii="Times New Roman" w:hAnsi="Times New Roman"/>
          <w:sz w:val="24"/>
          <w:szCs w:val="24"/>
          <w:highlight w:val="yellow"/>
        </w:rPr>
      </w:pPr>
    </w:p>
    <w:p w:rsidR="004519FE" w:rsidRPr="00E912AD" w:rsidRDefault="00F62A49" w:rsidP="00E912AD">
      <w:pPr>
        <w:pStyle w:val="af1"/>
        <w:jc w:val="both"/>
        <w:rPr>
          <w:rFonts w:ascii="Times New Roman" w:hAnsi="Times New Roman"/>
          <w:sz w:val="24"/>
          <w:szCs w:val="24"/>
          <w:highlight w:val="yellow"/>
        </w:rPr>
      </w:pPr>
      <w:r w:rsidRPr="00E912AD">
        <w:rPr>
          <w:rStyle w:val="s0"/>
          <w:sz w:val="24"/>
          <w:szCs w:val="24"/>
        </w:rPr>
        <w:t>11</w:t>
      </w:r>
      <w:r w:rsidR="004519FE" w:rsidRPr="00E912AD">
        <w:rPr>
          <w:rStyle w:val="s0"/>
          <w:sz w:val="24"/>
          <w:szCs w:val="24"/>
        </w:rPr>
        <w:t>. Основная часть тендерной заявки содержит:</w:t>
      </w:r>
    </w:p>
    <w:p w:rsidR="004519FE" w:rsidRPr="00E912AD" w:rsidRDefault="004519FE" w:rsidP="00E912AD">
      <w:pPr>
        <w:pStyle w:val="af1"/>
        <w:jc w:val="both"/>
        <w:rPr>
          <w:rFonts w:ascii="Times New Roman" w:hAnsi="Times New Roman"/>
          <w:sz w:val="24"/>
          <w:szCs w:val="24"/>
        </w:rPr>
      </w:pPr>
      <w:r w:rsidRPr="00E912AD">
        <w:rPr>
          <w:rStyle w:val="s0"/>
          <w:sz w:val="24"/>
          <w:szCs w:val="24"/>
        </w:rPr>
        <w:t xml:space="preserve">1) заявку на участие в тендере </w:t>
      </w:r>
      <w:r w:rsidR="00F62A49" w:rsidRPr="00E912AD">
        <w:rPr>
          <w:rStyle w:val="s0"/>
          <w:sz w:val="24"/>
          <w:szCs w:val="24"/>
        </w:rPr>
        <w:t>в соответствии с Приложением 3 к тендерной документации</w:t>
      </w:r>
      <w:r w:rsidRPr="00E912AD">
        <w:rPr>
          <w:rStyle w:val="s0"/>
          <w:sz w:val="24"/>
          <w:szCs w:val="24"/>
        </w:rPr>
        <w:t xml:space="preserve">. На электронном носителе представляется опись прилагаемых к заявке документов по форме, </w:t>
      </w:r>
      <w:r w:rsidR="00F62A49" w:rsidRPr="00E912AD">
        <w:rPr>
          <w:rStyle w:val="s0"/>
          <w:sz w:val="24"/>
          <w:szCs w:val="24"/>
        </w:rPr>
        <w:t>согласно Приложению 8 к тендерной документации</w:t>
      </w:r>
      <w:r w:rsidRPr="00E912AD">
        <w:rPr>
          <w:rStyle w:val="s0"/>
          <w:sz w:val="24"/>
          <w:szCs w:val="24"/>
        </w:rPr>
        <w:t>;</w:t>
      </w:r>
    </w:p>
    <w:p w:rsidR="004519FE" w:rsidRPr="00E912AD" w:rsidRDefault="004519FE" w:rsidP="00E912AD">
      <w:pPr>
        <w:pStyle w:val="af1"/>
        <w:jc w:val="both"/>
        <w:rPr>
          <w:rFonts w:ascii="Times New Roman" w:hAnsi="Times New Roman"/>
          <w:sz w:val="24"/>
          <w:szCs w:val="24"/>
        </w:rPr>
      </w:pPr>
      <w:r w:rsidRPr="00E912AD">
        <w:rPr>
          <w:rStyle w:val="s0"/>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519FE" w:rsidRPr="00E912AD" w:rsidRDefault="004519FE" w:rsidP="00E912AD">
      <w:pPr>
        <w:pStyle w:val="af1"/>
        <w:jc w:val="both"/>
        <w:rPr>
          <w:rFonts w:ascii="Times New Roman" w:hAnsi="Times New Roman"/>
          <w:sz w:val="24"/>
          <w:szCs w:val="24"/>
        </w:rPr>
      </w:pPr>
      <w:r w:rsidRPr="00E912AD">
        <w:rPr>
          <w:rStyle w:val="s0"/>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519FE" w:rsidRPr="00E912AD" w:rsidRDefault="004519FE" w:rsidP="00E912AD">
      <w:pPr>
        <w:pStyle w:val="af1"/>
        <w:jc w:val="both"/>
        <w:rPr>
          <w:rFonts w:ascii="Times New Roman" w:hAnsi="Times New Roman"/>
          <w:sz w:val="24"/>
          <w:szCs w:val="24"/>
        </w:rPr>
      </w:pPr>
      <w:r w:rsidRPr="00E912AD">
        <w:rPr>
          <w:rStyle w:val="s0"/>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519FE" w:rsidRPr="00E912AD" w:rsidRDefault="004519FE" w:rsidP="00E912AD">
      <w:pPr>
        <w:pStyle w:val="af1"/>
        <w:jc w:val="both"/>
        <w:rPr>
          <w:rFonts w:ascii="Times New Roman" w:hAnsi="Times New Roman"/>
          <w:sz w:val="24"/>
          <w:szCs w:val="24"/>
        </w:rPr>
      </w:pPr>
      <w:r w:rsidRPr="00E912AD">
        <w:rPr>
          <w:rStyle w:val="s0"/>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4519FE" w:rsidRPr="00E912AD" w:rsidRDefault="004519FE" w:rsidP="00E912AD">
      <w:pPr>
        <w:pStyle w:val="af1"/>
        <w:jc w:val="both"/>
        <w:rPr>
          <w:rFonts w:ascii="Times New Roman" w:hAnsi="Times New Roman"/>
          <w:sz w:val="24"/>
          <w:szCs w:val="24"/>
        </w:rPr>
      </w:pPr>
      <w:r w:rsidRPr="00E912AD">
        <w:rPr>
          <w:rStyle w:val="s0"/>
          <w:sz w:val="24"/>
          <w:szCs w:val="24"/>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E912AD">
        <w:rPr>
          <w:rStyle w:val="s0"/>
          <w:sz w:val="24"/>
          <w:szCs w:val="24"/>
        </w:rPr>
        <w:lastRenderedPageBreak/>
        <w:t>«электронного правительства» не ранее одного месяца, предшествующего дате вскрытия конвертов;</w:t>
      </w:r>
    </w:p>
    <w:p w:rsidR="004519FE" w:rsidRPr="00E912AD" w:rsidRDefault="004519FE" w:rsidP="00E912AD">
      <w:pPr>
        <w:pStyle w:val="af1"/>
        <w:jc w:val="both"/>
        <w:rPr>
          <w:rFonts w:ascii="Times New Roman" w:hAnsi="Times New Roman"/>
          <w:sz w:val="24"/>
          <w:szCs w:val="24"/>
        </w:rPr>
      </w:pPr>
      <w:proofErr w:type="gramStart"/>
      <w:r w:rsidRPr="00E912AD">
        <w:rPr>
          <w:rStyle w:val="s0"/>
          <w:sz w:val="24"/>
          <w:szCs w:val="24"/>
        </w:rPr>
        <w:t xml:space="preserve">7) подписанный оригинал справки банка, </w:t>
      </w:r>
      <w:r w:rsidR="00F62A49" w:rsidRPr="00E912AD">
        <w:rPr>
          <w:rStyle w:val="s0"/>
          <w:sz w:val="24"/>
          <w:szCs w:val="24"/>
        </w:rPr>
        <w:t xml:space="preserve">по форме согласно Приложению 4, </w:t>
      </w:r>
      <w:r w:rsidRPr="00E912AD">
        <w:rPr>
          <w:rStyle w:val="s0"/>
          <w:sz w:val="24"/>
          <w:szCs w:val="24"/>
        </w:rPr>
        <w:t>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w:t>
      </w:r>
      <w:proofErr w:type="gramEnd"/>
      <w:r w:rsidRPr="00E912AD">
        <w:rPr>
          <w:rStyle w:val="s0"/>
          <w:sz w:val="24"/>
          <w:szCs w:val="24"/>
        </w:rPr>
        <w:t xml:space="preserve">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4519FE" w:rsidRPr="00E912AD" w:rsidRDefault="004519FE" w:rsidP="00E912AD">
      <w:pPr>
        <w:pStyle w:val="af1"/>
        <w:jc w:val="both"/>
        <w:rPr>
          <w:rFonts w:ascii="Times New Roman" w:hAnsi="Times New Roman"/>
          <w:sz w:val="24"/>
          <w:szCs w:val="24"/>
        </w:rPr>
      </w:pPr>
      <w:r w:rsidRPr="00E912AD">
        <w:rPr>
          <w:rStyle w:val="s0"/>
          <w:sz w:val="24"/>
          <w:szCs w:val="24"/>
        </w:rPr>
        <w:t xml:space="preserve">8) сведения о квалификации по форме, </w:t>
      </w:r>
      <w:r w:rsidR="00F62A49" w:rsidRPr="00E912AD">
        <w:rPr>
          <w:rStyle w:val="s0"/>
          <w:sz w:val="24"/>
          <w:szCs w:val="24"/>
        </w:rPr>
        <w:t>согласно Приложению 9</w:t>
      </w:r>
      <w:r w:rsidRPr="00E912AD">
        <w:rPr>
          <w:rStyle w:val="s0"/>
          <w:sz w:val="24"/>
          <w:szCs w:val="24"/>
        </w:rPr>
        <w:t>;</w:t>
      </w:r>
    </w:p>
    <w:p w:rsidR="00342D0A" w:rsidRPr="00E912AD" w:rsidRDefault="00F62A49" w:rsidP="00E912AD">
      <w:pPr>
        <w:pStyle w:val="af1"/>
        <w:jc w:val="both"/>
        <w:rPr>
          <w:rStyle w:val="s0"/>
          <w:sz w:val="24"/>
          <w:szCs w:val="24"/>
        </w:rPr>
      </w:pPr>
      <w:r w:rsidRPr="00E912AD">
        <w:rPr>
          <w:rStyle w:val="s0"/>
          <w:sz w:val="24"/>
          <w:szCs w:val="24"/>
        </w:rPr>
        <w:t>9</w:t>
      </w:r>
      <w:r w:rsidR="004519FE" w:rsidRPr="00E912AD">
        <w:rPr>
          <w:rStyle w:val="s0"/>
          <w:sz w:val="24"/>
          <w:szCs w:val="24"/>
        </w:rPr>
        <w:t xml:space="preserve">) </w:t>
      </w:r>
      <w:r w:rsidR="00342D0A" w:rsidRPr="00E912AD">
        <w:rPr>
          <w:rStyle w:val="s0"/>
          <w:sz w:val="24"/>
          <w:szCs w:val="24"/>
        </w:rP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p w:rsidR="004519FE" w:rsidRPr="00E912AD" w:rsidRDefault="00342D0A" w:rsidP="00E912AD">
      <w:pPr>
        <w:pStyle w:val="af1"/>
        <w:jc w:val="both"/>
        <w:rPr>
          <w:rFonts w:ascii="Times New Roman" w:hAnsi="Times New Roman"/>
          <w:sz w:val="24"/>
          <w:szCs w:val="24"/>
        </w:rPr>
      </w:pPr>
      <w:r w:rsidRPr="00E912AD">
        <w:rPr>
          <w:rStyle w:val="s0"/>
          <w:sz w:val="24"/>
          <w:szCs w:val="24"/>
        </w:rPr>
        <w:t xml:space="preserve">10) </w:t>
      </w:r>
      <w:r w:rsidR="004519FE" w:rsidRPr="00E912AD">
        <w:rPr>
          <w:rStyle w:val="s0"/>
          <w:sz w:val="24"/>
          <w:szCs w:val="24"/>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519FE" w:rsidRPr="00E912AD" w:rsidRDefault="004519FE" w:rsidP="00E912AD">
      <w:pPr>
        <w:pStyle w:val="af1"/>
        <w:jc w:val="both"/>
        <w:rPr>
          <w:rFonts w:ascii="Times New Roman" w:hAnsi="Times New Roman"/>
          <w:sz w:val="24"/>
          <w:szCs w:val="24"/>
        </w:rPr>
      </w:pPr>
      <w:r w:rsidRPr="00E912AD">
        <w:rPr>
          <w:rStyle w:val="s0"/>
          <w:sz w:val="24"/>
          <w:szCs w:val="24"/>
        </w:rPr>
        <w:t>1</w:t>
      </w:r>
      <w:r w:rsidR="00342D0A" w:rsidRPr="00E912AD">
        <w:rPr>
          <w:rStyle w:val="s0"/>
          <w:sz w:val="24"/>
          <w:szCs w:val="24"/>
        </w:rPr>
        <w:t>1</w:t>
      </w:r>
      <w:r w:rsidRPr="00E912AD">
        <w:rPr>
          <w:rStyle w:val="s0"/>
          <w:sz w:val="24"/>
          <w:szCs w:val="24"/>
        </w:rPr>
        <w:t xml:space="preserve">) заявленную потенциальным поставщиком таблицу цен по форме, </w:t>
      </w:r>
      <w:r w:rsidR="00F62A49" w:rsidRPr="00E912AD">
        <w:rPr>
          <w:rStyle w:val="s0"/>
          <w:sz w:val="24"/>
          <w:szCs w:val="24"/>
        </w:rPr>
        <w:t>согласно Приложени</w:t>
      </w:r>
      <w:r w:rsidR="00342D0A" w:rsidRPr="00E912AD">
        <w:rPr>
          <w:rStyle w:val="s0"/>
          <w:sz w:val="24"/>
          <w:szCs w:val="24"/>
        </w:rPr>
        <w:t>ю</w:t>
      </w:r>
      <w:r w:rsidR="00F62A49" w:rsidRPr="00E912AD">
        <w:rPr>
          <w:rStyle w:val="s0"/>
          <w:sz w:val="24"/>
          <w:szCs w:val="24"/>
        </w:rPr>
        <w:t xml:space="preserve"> 5 к тендерной документации</w:t>
      </w:r>
      <w:r w:rsidRPr="00E912AD">
        <w:rPr>
          <w:rStyle w:val="s0"/>
          <w:sz w:val="24"/>
          <w:szCs w:val="24"/>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включая цену сопутствующих услуг;</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1</w:t>
      </w:r>
      <w:r w:rsidR="00342D0A" w:rsidRPr="00E912AD">
        <w:rPr>
          <w:rStyle w:val="s0"/>
          <w:sz w:val="24"/>
          <w:szCs w:val="24"/>
        </w:rPr>
        <w:t>2</w:t>
      </w:r>
      <w:r w:rsidRPr="00E912AD">
        <w:rPr>
          <w:rStyle w:val="s0"/>
          <w:sz w:val="24"/>
          <w:szCs w:val="24"/>
        </w:rPr>
        <w:t>) сопутствующие услуги</w:t>
      </w:r>
      <w:r w:rsidR="00F62A49" w:rsidRPr="00E912AD">
        <w:rPr>
          <w:rStyle w:val="s0"/>
          <w:sz w:val="24"/>
          <w:szCs w:val="24"/>
        </w:rPr>
        <w:t xml:space="preserve"> (техническое сопровождение рабочего процесса с поставляемыми реактивами  при первой поставке)</w:t>
      </w:r>
      <w:r w:rsidRPr="00E912AD">
        <w:rPr>
          <w:rStyle w:val="s0"/>
          <w:sz w:val="24"/>
          <w:szCs w:val="24"/>
        </w:rPr>
        <w:t>;</w:t>
      </w:r>
    </w:p>
    <w:p w:rsidR="004519FE" w:rsidRPr="00E912AD" w:rsidRDefault="004519FE" w:rsidP="00E912AD">
      <w:pPr>
        <w:pStyle w:val="af1"/>
        <w:jc w:val="both"/>
        <w:rPr>
          <w:rFonts w:ascii="Times New Roman" w:hAnsi="Times New Roman"/>
          <w:sz w:val="24"/>
          <w:szCs w:val="24"/>
        </w:rPr>
      </w:pPr>
      <w:r w:rsidRPr="00E912AD">
        <w:rPr>
          <w:rStyle w:val="s0"/>
          <w:sz w:val="24"/>
          <w:szCs w:val="24"/>
        </w:rPr>
        <w:t>1</w:t>
      </w:r>
      <w:r w:rsidR="00342D0A" w:rsidRPr="00E912AD">
        <w:rPr>
          <w:rStyle w:val="s0"/>
          <w:sz w:val="24"/>
          <w:szCs w:val="24"/>
        </w:rPr>
        <w:t>3</w:t>
      </w:r>
      <w:r w:rsidRPr="00E912AD">
        <w:rPr>
          <w:rStyle w:val="s0"/>
          <w:sz w:val="24"/>
          <w:szCs w:val="24"/>
        </w:rPr>
        <w:t>)</w:t>
      </w:r>
      <w:r w:rsidR="00342D0A" w:rsidRPr="00E912AD">
        <w:rPr>
          <w:rStyle w:val="s0"/>
          <w:sz w:val="24"/>
          <w:szCs w:val="24"/>
        </w:rPr>
        <w:t xml:space="preserve"> </w:t>
      </w:r>
      <w:r w:rsidRPr="00E912AD">
        <w:rPr>
          <w:rStyle w:val="s0"/>
          <w:sz w:val="24"/>
          <w:szCs w:val="24"/>
        </w:rPr>
        <w:t xml:space="preserve"> оригинал документа, подтверждающего внесение гарантийного обеспечения тендерной заявки;</w:t>
      </w:r>
    </w:p>
    <w:p w:rsidR="004519FE" w:rsidRPr="00E912AD" w:rsidRDefault="004519FE" w:rsidP="00E912AD">
      <w:pPr>
        <w:pStyle w:val="af1"/>
        <w:jc w:val="both"/>
        <w:rPr>
          <w:rFonts w:ascii="Times New Roman" w:hAnsi="Times New Roman"/>
          <w:sz w:val="24"/>
          <w:szCs w:val="24"/>
        </w:rPr>
      </w:pPr>
      <w:proofErr w:type="gramStart"/>
      <w:r w:rsidRPr="00E912AD">
        <w:rPr>
          <w:rStyle w:val="s0"/>
          <w:sz w:val="24"/>
          <w:szCs w:val="24"/>
        </w:rPr>
        <w:t>1</w:t>
      </w:r>
      <w:r w:rsidR="002E7E79" w:rsidRPr="00E912AD">
        <w:rPr>
          <w:rStyle w:val="s0"/>
          <w:sz w:val="24"/>
          <w:szCs w:val="24"/>
        </w:rPr>
        <w:t>4</w:t>
      </w:r>
      <w:r w:rsidRPr="00E912AD">
        <w:rPr>
          <w:rStyle w:val="s0"/>
          <w:sz w:val="24"/>
          <w:szCs w:val="24"/>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E912AD">
        <w:rPr>
          <w:rStyle w:val="s0"/>
          <w:sz w:val="24"/>
          <w:szCs w:val="24"/>
        </w:rPr>
        <w:t>холодовой</w:t>
      </w:r>
      <w:proofErr w:type="spellEnd"/>
      <w:r w:rsidRPr="00E912AD">
        <w:rPr>
          <w:rStyle w:val="s0"/>
          <w:sz w:val="24"/>
          <w:szCs w:val="24"/>
        </w:rPr>
        <w:t xml:space="preserve"> цепи» (акты должны быть выданы не позднее одного года до даты вскрытия конвертов с заявками).</w:t>
      </w:r>
      <w:proofErr w:type="gramEnd"/>
      <w:r w:rsidRPr="00E912AD">
        <w:rPr>
          <w:rStyle w:val="s0"/>
          <w:sz w:val="24"/>
          <w:szCs w:val="24"/>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4519FE" w:rsidRDefault="004519FE" w:rsidP="00E912AD">
      <w:pPr>
        <w:pStyle w:val="af1"/>
        <w:jc w:val="both"/>
        <w:rPr>
          <w:rStyle w:val="s0"/>
          <w:sz w:val="24"/>
          <w:szCs w:val="24"/>
        </w:rPr>
      </w:pPr>
      <w:r w:rsidRPr="00E912AD">
        <w:rPr>
          <w:rStyle w:val="s0"/>
          <w:sz w:val="24"/>
          <w:szCs w:val="24"/>
        </w:rPr>
        <w:t>1</w:t>
      </w:r>
      <w:r w:rsidR="002E7E79" w:rsidRPr="00E912AD">
        <w:rPr>
          <w:rStyle w:val="s0"/>
          <w:sz w:val="24"/>
          <w:szCs w:val="24"/>
        </w:rPr>
        <w:t>5</w:t>
      </w:r>
      <w:r w:rsidRPr="00E912AD">
        <w:rPr>
          <w:rStyle w:val="s0"/>
          <w:sz w:val="24"/>
          <w:szCs w:val="24"/>
        </w:rPr>
        <w:t>) другие документы, предусмотренные тендерной документацией.</w:t>
      </w:r>
    </w:p>
    <w:p w:rsidR="00E912AD" w:rsidRPr="00E912AD" w:rsidRDefault="00E912AD" w:rsidP="00E912AD">
      <w:pPr>
        <w:pStyle w:val="af1"/>
        <w:jc w:val="both"/>
        <w:rPr>
          <w:rFonts w:ascii="Times New Roman" w:hAnsi="Times New Roman"/>
          <w:sz w:val="24"/>
          <w:szCs w:val="24"/>
          <w:highlight w:val="yellow"/>
        </w:rPr>
      </w:pPr>
    </w:p>
    <w:p w:rsidR="004519FE" w:rsidRPr="00E912AD" w:rsidRDefault="00C565F8" w:rsidP="00E912AD">
      <w:pPr>
        <w:pStyle w:val="af1"/>
        <w:jc w:val="both"/>
        <w:rPr>
          <w:rFonts w:ascii="Times New Roman" w:hAnsi="Times New Roman"/>
          <w:sz w:val="24"/>
          <w:szCs w:val="24"/>
        </w:rPr>
      </w:pPr>
      <w:r w:rsidRPr="00E912AD">
        <w:rPr>
          <w:rStyle w:val="s0"/>
          <w:sz w:val="24"/>
          <w:szCs w:val="24"/>
        </w:rPr>
        <w:t>12</w:t>
      </w:r>
      <w:r w:rsidR="004519FE" w:rsidRPr="00E912AD">
        <w:rPr>
          <w:rStyle w:val="s0"/>
          <w:sz w:val="24"/>
          <w:szCs w:val="24"/>
        </w:rPr>
        <w:t>. Техническая часть тендерной заявки содержит:</w:t>
      </w:r>
    </w:p>
    <w:p w:rsidR="004519FE" w:rsidRPr="00E912AD" w:rsidRDefault="004519FE" w:rsidP="00E912AD">
      <w:pPr>
        <w:pStyle w:val="af1"/>
        <w:jc w:val="both"/>
        <w:rPr>
          <w:rFonts w:ascii="Times New Roman" w:hAnsi="Times New Roman"/>
          <w:sz w:val="24"/>
          <w:szCs w:val="24"/>
        </w:rPr>
      </w:pPr>
      <w:r w:rsidRPr="00E912AD">
        <w:rPr>
          <w:rStyle w:val="s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E912AD">
        <w:rPr>
          <w:rStyle w:val="s0"/>
          <w:sz w:val="24"/>
          <w:szCs w:val="24"/>
        </w:rPr>
        <w:t>doc</w:t>
      </w:r>
      <w:proofErr w:type="spellEnd"/>
      <w:r w:rsidRPr="00E912AD">
        <w:rPr>
          <w:rStyle w:val="s0"/>
          <w:sz w:val="24"/>
          <w:szCs w:val="24"/>
        </w:rPr>
        <w:t>);</w:t>
      </w:r>
    </w:p>
    <w:p w:rsidR="004519FE" w:rsidRDefault="004519FE" w:rsidP="00E912AD">
      <w:pPr>
        <w:pStyle w:val="af1"/>
        <w:jc w:val="both"/>
        <w:rPr>
          <w:rStyle w:val="s0"/>
          <w:sz w:val="24"/>
          <w:szCs w:val="24"/>
        </w:rPr>
      </w:pPr>
      <w:r w:rsidRPr="00E912AD">
        <w:rPr>
          <w:rStyle w:val="s0"/>
          <w:sz w:val="24"/>
          <w:szCs w:val="24"/>
        </w:rPr>
        <w:t xml:space="preserve">2) документы, подтверждающие соответствие предлагаемых товаров и фармацевтических услуг требованиям </w:t>
      </w:r>
      <w:r w:rsidR="00C565F8" w:rsidRPr="00E912AD">
        <w:rPr>
          <w:rStyle w:val="s0"/>
          <w:sz w:val="24"/>
          <w:szCs w:val="24"/>
        </w:rPr>
        <w:t xml:space="preserve"> </w:t>
      </w:r>
      <w:r w:rsidRPr="00E912AD">
        <w:rPr>
          <w:rStyle w:val="s0"/>
          <w:sz w:val="24"/>
          <w:szCs w:val="24"/>
        </w:rPr>
        <w:t>Правил и тендерной документации.</w:t>
      </w:r>
    </w:p>
    <w:p w:rsidR="00E912AD" w:rsidRPr="00E912AD" w:rsidRDefault="00E912AD" w:rsidP="00E912AD">
      <w:pPr>
        <w:pStyle w:val="af1"/>
        <w:jc w:val="both"/>
        <w:rPr>
          <w:rFonts w:ascii="Times New Roman" w:hAnsi="Times New Roman"/>
          <w:sz w:val="24"/>
          <w:szCs w:val="24"/>
        </w:rPr>
      </w:pPr>
    </w:p>
    <w:p w:rsidR="004519FE" w:rsidRDefault="00C565F8" w:rsidP="00E912AD">
      <w:pPr>
        <w:pStyle w:val="af1"/>
        <w:jc w:val="both"/>
        <w:rPr>
          <w:rStyle w:val="s0"/>
          <w:sz w:val="24"/>
          <w:szCs w:val="24"/>
        </w:rPr>
      </w:pPr>
      <w:r w:rsidRPr="00E912AD">
        <w:rPr>
          <w:rStyle w:val="s0"/>
          <w:sz w:val="24"/>
          <w:szCs w:val="24"/>
        </w:rPr>
        <w:t>13</w:t>
      </w:r>
      <w:r w:rsidR="004519FE" w:rsidRPr="00E912AD">
        <w:rPr>
          <w:rStyle w:val="s0"/>
          <w:sz w:val="24"/>
          <w:szCs w:val="24"/>
        </w:rPr>
        <w:t xml:space="preserve">. Вместе с тендерной заявкой потенциальный поставщик вносит гарантийное обеспечение в размере </w:t>
      </w:r>
      <w:r w:rsidR="004519FE" w:rsidRPr="00E912AD">
        <w:rPr>
          <w:rStyle w:val="s0"/>
          <w:b/>
          <w:sz w:val="24"/>
          <w:szCs w:val="24"/>
        </w:rPr>
        <w:t>одного процента</w:t>
      </w:r>
      <w:r w:rsidR="004519FE" w:rsidRPr="00E912AD">
        <w:rPr>
          <w:rStyle w:val="s0"/>
          <w:sz w:val="24"/>
          <w:szCs w:val="24"/>
        </w:rPr>
        <w:t xml:space="preserve"> от суммы,</w:t>
      </w:r>
      <w:r w:rsidRPr="00E912AD">
        <w:rPr>
          <w:rStyle w:val="s0"/>
          <w:sz w:val="24"/>
          <w:szCs w:val="24"/>
        </w:rPr>
        <w:t xml:space="preserve"> выделенной для закупа товаров</w:t>
      </w:r>
      <w:proofErr w:type="gramStart"/>
      <w:r w:rsidRPr="00E912AD">
        <w:rPr>
          <w:rStyle w:val="s0"/>
          <w:sz w:val="24"/>
          <w:szCs w:val="24"/>
        </w:rPr>
        <w:t xml:space="preserve"> </w:t>
      </w:r>
      <w:r w:rsidR="004519FE" w:rsidRPr="00E912AD">
        <w:rPr>
          <w:rStyle w:val="s0"/>
          <w:sz w:val="24"/>
          <w:szCs w:val="24"/>
        </w:rPr>
        <w:t>.</w:t>
      </w:r>
      <w:proofErr w:type="gramEnd"/>
    </w:p>
    <w:p w:rsidR="00E912AD" w:rsidRPr="00E912AD" w:rsidRDefault="00E912AD" w:rsidP="00E912AD">
      <w:pPr>
        <w:pStyle w:val="af1"/>
        <w:jc w:val="both"/>
        <w:rPr>
          <w:rFonts w:ascii="Times New Roman" w:hAnsi="Times New Roman"/>
          <w:sz w:val="24"/>
          <w:szCs w:val="24"/>
          <w:highlight w:val="yellow"/>
        </w:rPr>
      </w:pPr>
    </w:p>
    <w:p w:rsidR="004519FE" w:rsidRPr="00E912AD" w:rsidRDefault="00C565F8" w:rsidP="00E912AD">
      <w:pPr>
        <w:pStyle w:val="af1"/>
        <w:jc w:val="both"/>
        <w:rPr>
          <w:rFonts w:ascii="Times New Roman" w:hAnsi="Times New Roman"/>
          <w:sz w:val="24"/>
          <w:szCs w:val="24"/>
          <w:highlight w:val="yellow"/>
        </w:rPr>
      </w:pPr>
      <w:r w:rsidRPr="00E912AD">
        <w:rPr>
          <w:rStyle w:val="s0"/>
          <w:sz w:val="24"/>
          <w:szCs w:val="24"/>
        </w:rPr>
        <w:lastRenderedPageBreak/>
        <w:t>14</w:t>
      </w:r>
      <w:r w:rsidR="004519FE" w:rsidRPr="00E912AD">
        <w:rPr>
          <w:rStyle w:val="s0"/>
          <w:sz w:val="24"/>
          <w:szCs w:val="24"/>
        </w:rPr>
        <w:t>. Гарантийное обеспечение тендерной заявки (далее - гарантийное обеспечение) представляется в виде:</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 xml:space="preserve">1) гарантийного денежного взноса, который вносится на банковский счет организатора </w:t>
      </w:r>
      <w:r w:rsidR="002E7E79" w:rsidRPr="00E912AD">
        <w:rPr>
          <w:rStyle w:val="s0"/>
          <w:sz w:val="24"/>
          <w:szCs w:val="24"/>
        </w:rPr>
        <w:t>закупа</w:t>
      </w:r>
      <w:r w:rsidR="00C565F8" w:rsidRPr="00E912AD">
        <w:rPr>
          <w:rStyle w:val="s0"/>
          <w:sz w:val="24"/>
          <w:szCs w:val="24"/>
        </w:rPr>
        <w:t>;</w:t>
      </w:r>
    </w:p>
    <w:p w:rsidR="004519FE" w:rsidRDefault="004519FE" w:rsidP="00E912AD">
      <w:pPr>
        <w:pStyle w:val="af1"/>
        <w:jc w:val="both"/>
        <w:rPr>
          <w:rStyle w:val="s0"/>
          <w:sz w:val="24"/>
          <w:szCs w:val="24"/>
        </w:rPr>
      </w:pPr>
      <w:r w:rsidRPr="00E912AD">
        <w:rPr>
          <w:rStyle w:val="s0"/>
          <w:sz w:val="24"/>
          <w:szCs w:val="24"/>
        </w:rPr>
        <w:t xml:space="preserve">2) банковской гарантии по форме, </w:t>
      </w:r>
      <w:r w:rsidR="00C565F8" w:rsidRPr="00E912AD">
        <w:rPr>
          <w:rStyle w:val="s0"/>
          <w:sz w:val="24"/>
          <w:szCs w:val="24"/>
        </w:rPr>
        <w:t>согласно Приложени</w:t>
      </w:r>
      <w:r w:rsidR="002E7E79" w:rsidRPr="00E912AD">
        <w:rPr>
          <w:rStyle w:val="s0"/>
          <w:sz w:val="24"/>
          <w:szCs w:val="24"/>
        </w:rPr>
        <w:t>ю</w:t>
      </w:r>
      <w:r w:rsidR="00C565F8" w:rsidRPr="00E912AD">
        <w:rPr>
          <w:rStyle w:val="s0"/>
          <w:sz w:val="24"/>
          <w:szCs w:val="24"/>
        </w:rPr>
        <w:t xml:space="preserve"> 6</w:t>
      </w:r>
      <w:r w:rsidRPr="00E912AD">
        <w:rPr>
          <w:rStyle w:val="s0"/>
          <w:sz w:val="24"/>
          <w:szCs w:val="24"/>
        </w:rPr>
        <w:t>.</w:t>
      </w:r>
    </w:p>
    <w:p w:rsidR="00E912AD" w:rsidRPr="00E912AD" w:rsidRDefault="00E912AD" w:rsidP="00E912AD">
      <w:pPr>
        <w:pStyle w:val="af1"/>
        <w:jc w:val="both"/>
        <w:rPr>
          <w:rFonts w:ascii="Times New Roman" w:hAnsi="Times New Roman"/>
          <w:sz w:val="24"/>
          <w:szCs w:val="24"/>
          <w:highlight w:val="yellow"/>
        </w:rPr>
      </w:pPr>
    </w:p>
    <w:p w:rsidR="00E912AD" w:rsidRDefault="00C565F8" w:rsidP="00E912AD">
      <w:pPr>
        <w:pStyle w:val="af1"/>
        <w:jc w:val="both"/>
        <w:rPr>
          <w:rStyle w:val="s0"/>
          <w:sz w:val="24"/>
          <w:szCs w:val="24"/>
        </w:rPr>
      </w:pPr>
      <w:r w:rsidRPr="00E912AD">
        <w:rPr>
          <w:rStyle w:val="s0"/>
          <w:sz w:val="24"/>
          <w:szCs w:val="24"/>
        </w:rPr>
        <w:t>15</w:t>
      </w:r>
      <w:r w:rsidR="004519FE" w:rsidRPr="00E912AD">
        <w:rPr>
          <w:rStyle w:val="s0"/>
          <w:sz w:val="24"/>
          <w:szCs w:val="24"/>
        </w:rPr>
        <w:t>. Срок действия гарантийного обеспечения составляет не менее срока действия тендерной заявки.</w:t>
      </w:r>
    </w:p>
    <w:p w:rsidR="00E912AD" w:rsidRDefault="00E912AD" w:rsidP="00E912AD">
      <w:pPr>
        <w:pStyle w:val="af1"/>
        <w:jc w:val="both"/>
        <w:rPr>
          <w:rFonts w:ascii="Times New Roman" w:hAnsi="Times New Roman"/>
          <w:sz w:val="24"/>
          <w:szCs w:val="24"/>
        </w:rPr>
      </w:pPr>
    </w:p>
    <w:p w:rsidR="004519FE" w:rsidRPr="00E912AD" w:rsidRDefault="00C565F8" w:rsidP="00E912AD">
      <w:pPr>
        <w:pStyle w:val="af1"/>
        <w:jc w:val="both"/>
        <w:rPr>
          <w:rFonts w:ascii="Times New Roman" w:hAnsi="Times New Roman"/>
          <w:sz w:val="24"/>
          <w:szCs w:val="24"/>
          <w:highlight w:val="yellow"/>
        </w:rPr>
      </w:pPr>
      <w:r w:rsidRPr="00E912AD">
        <w:rPr>
          <w:rStyle w:val="s0"/>
          <w:sz w:val="24"/>
          <w:szCs w:val="24"/>
        </w:rPr>
        <w:t>16</w:t>
      </w:r>
      <w:r w:rsidR="004519FE" w:rsidRPr="00E912AD">
        <w:rPr>
          <w:rStyle w:val="s0"/>
          <w:sz w:val="24"/>
          <w:szCs w:val="24"/>
        </w:rPr>
        <w:t>. Гарантийное обеспечение возвращается потенциальному поставщику в течение пяти рабочих дней в случаях:</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1) истечения срока действия тендерной заявки (за исключением тендерной заявки победителя тендера);</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2) отзыва тендерной заявки потенциальным поставщиком до истечения окончательного срока их приема;</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3) отклонения тендерной заявки по основанию несоответствия положениям тендерной документации;</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4) признания победителем тендера другого потенциального поставщика;</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5) прекращения процедур закупа без определения победителя тендера;</w:t>
      </w:r>
    </w:p>
    <w:p w:rsidR="004519FE" w:rsidRDefault="004519FE" w:rsidP="00E912AD">
      <w:pPr>
        <w:pStyle w:val="af1"/>
        <w:jc w:val="both"/>
        <w:rPr>
          <w:rStyle w:val="s0"/>
          <w:sz w:val="24"/>
          <w:szCs w:val="24"/>
        </w:rPr>
      </w:pPr>
      <w:r w:rsidRPr="00E912AD">
        <w:rPr>
          <w:rStyle w:val="s0"/>
          <w:sz w:val="24"/>
          <w:szCs w:val="24"/>
        </w:rPr>
        <w:t>6) вступления в силу договора закупа и внесения победителем тендера гарантийного обеспечения исполнения договора закупа.</w:t>
      </w:r>
    </w:p>
    <w:p w:rsidR="00E912AD" w:rsidRPr="00E912AD" w:rsidRDefault="00E912AD" w:rsidP="00E912AD">
      <w:pPr>
        <w:pStyle w:val="af1"/>
        <w:jc w:val="both"/>
        <w:rPr>
          <w:rFonts w:ascii="Times New Roman" w:hAnsi="Times New Roman"/>
          <w:sz w:val="24"/>
          <w:szCs w:val="24"/>
          <w:highlight w:val="yellow"/>
        </w:rPr>
      </w:pPr>
    </w:p>
    <w:p w:rsidR="004519FE" w:rsidRPr="00E912AD" w:rsidRDefault="00C565F8" w:rsidP="00E912AD">
      <w:pPr>
        <w:pStyle w:val="af1"/>
        <w:jc w:val="both"/>
        <w:rPr>
          <w:rFonts w:ascii="Times New Roman" w:hAnsi="Times New Roman"/>
          <w:sz w:val="24"/>
          <w:szCs w:val="24"/>
          <w:highlight w:val="yellow"/>
        </w:rPr>
      </w:pPr>
      <w:r w:rsidRPr="00E912AD">
        <w:rPr>
          <w:rStyle w:val="s0"/>
          <w:sz w:val="24"/>
          <w:szCs w:val="24"/>
        </w:rPr>
        <w:t>17</w:t>
      </w:r>
      <w:r w:rsidR="004519FE" w:rsidRPr="00E912AD">
        <w:rPr>
          <w:rStyle w:val="s0"/>
          <w:sz w:val="24"/>
          <w:szCs w:val="24"/>
        </w:rPr>
        <w:t>. Гарантийное обеспечение не возвращается потенциальному поставщику, если он:</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1) отозвал или изменил тендерную заявку после истечения окончательного срока приема тендерных заявок;</w:t>
      </w:r>
    </w:p>
    <w:p w:rsidR="004519FE" w:rsidRPr="00E912AD" w:rsidRDefault="004519FE" w:rsidP="00E912AD">
      <w:pPr>
        <w:pStyle w:val="af1"/>
        <w:jc w:val="both"/>
        <w:rPr>
          <w:rFonts w:ascii="Times New Roman" w:hAnsi="Times New Roman"/>
          <w:sz w:val="24"/>
          <w:szCs w:val="24"/>
          <w:highlight w:val="yellow"/>
        </w:rPr>
      </w:pPr>
      <w:r w:rsidRPr="00E912AD">
        <w:rPr>
          <w:rStyle w:val="s0"/>
          <w:sz w:val="24"/>
          <w:szCs w:val="24"/>
        </w:rPr>
        <w:t>2) победитель уклонился от заключения договора закупа после признания победителем тендера;</w:t>
      </w:r>
    </w:p>
    <w:p w:rsidR="004519FE" w:rsidRDefault="004519FE" w:rsidP="00E912AD">
      <w:pPr>
        <w:pStyle w:val="af1"/>
        <w:jc w:val="both"/>
        <w:rPr>
          <w:rStyle w:val="s0"/>
          <w:sz w:val="24"/>
          <w:szCs w:val="24"/>
        </w:rPr>
      </w:pPr>
      <w:r w:rsidRPr="00E912AD">
        <w:rPr>
          <w:rStyle w:val="s0"/>
          <w:sz w:val="24"/>
          <w:szCs w:val="24"/>
        </w:rPr>
        <w:t xml:space="preserve">3) </w:t>
      </w:r>
      <w:proofErr w:type="gramStart"/>
      <w:r w:rsidRPr="00E912AD">
        <w:rPr>
          <w:rStyle w:val="s0"/>
          <w:sz w:val="24"/>
          <w:szCs w:val="24"/>
        </w:rPr>
        <w:t>признан</w:t>
      </w:r>
      <w:proofErr w:type="gramEnd"/>
      <w:r w:rsidRPr="00E912AD">
        <w:rPr>
          <w:rStyle w:val="s0"/>
          <w:sz w:val="24"/>
          <w:szCs w:val="24"/>
        </w:rPr>
        <w:t xml:space="preserve"> победителем и не внес либо несвоевременно внес гарантийное обеспечение договора закупа.</w:t>
      </w:r>
    </w:p>
    <w:p w:rsidR="00E912AD" w:rsidRPr="00E912AD" w:rsidRDefault="00E912AD" w:rsidP="00E912AD">
      <w:pPr>
        <w:pStyle w:val="af1"/>
        <w:jc w:val="both"/>
        <w:rPr>
          <w:rFonts w:ascii="Times New Roman" w:hAnsi="Times New Roman"/>
          <w:sz w:val="24"/>
          <w:szCs w:val="24"/>
          <w:highlight w:val="yellow"/>
        </w:rPr>
      </w:pPr>
    </w:p>
    <w:p w:rsidR="004519FE" w:rsidRDefault="00C565F8" w:rsidP="00E912AD">
      <w:pPr>
        <w:pStyle w:val="af1"/>
        <w:jc w:val="both"/>
        <w:rPr>
          <w:rStyle w:val="s0"/>
          <w:sz w:val="24"/>
          <w:szCs w:val="24"/>
        </w:rPr>
      </w:pPr>
      <w:r w:rsidRPr="00E912AD">
        <w:rPr>
          <w:rStyle w:val="s0"/>
          <w:sz w:val="24"/>
          <w:szCs w:val="24"/>
        </w:rPr>
        <w:t>18</w:t>
      </w:r>
      <w:r w:rsidR="004519FE" w:rsidRPr="00E912AD">
        <w:rPr>
          <w:rStyle w:val="s0"/>
          <w:sz w:val="24"/>
          <w:szCs w:val="24"/>
        </w:rPr>
        <w:t>. Потенциальный поставщик при необходимости отзывает заявку в письменной форме до истечения окончательного срока их приема.</w:t>
      </w:r>
    </w:p>
    <w:p w:rsidR="00E912AD" w:rsidRPr="00E912AD" w:rsidRDefault="00E912AD" w:rsidP="00E912AD">
      <w:pPr>
        <w:pStyle w:val="af1"/>
        <w:jc w:val="both"/>
        <w:rPr>
          <w:rFonts w:ascii="Times New Roman" w:hAnsi="Times New Roman"/>
          <w:sz w:val="24"/>
          <w:szCs w:val="24"/>
          <w:highlight w:val="yellow"/>
        </w:rPr>
      </w:pPr>
    </w:p>
    <w:p w:rsidR="004519FE" w:rsidRDefault="00C565F8" w:rsidP="00E912AD">
      <w:pPr>
        <w:pStyle w:val="af1"/>
        <w:jc w:val="both"/>
        <w:rPr>
          <w:rStyle w:val="s0"/>
          <w:sz w:val="24"/>
          <w:szCs w:val="24"/>
        </w:rPr>
      </w:pPr>
      <w:r w:rsidRPr="00E912AD">
        <w:rPr>
          <w:rStyle w:val="s0"/>
          <w:sz w:val="24"/>
          <w:szCs w:val="24"/>
        </w:rPr>
        <w:t>19</w:t>
      </w:r>
      <w:r w:rsidR="004519FE" w:rsidRPr="00E912AD">
        <w:rPr>
          <w:rStyle w:val="s0"/>
          <w:sz w:val="24"/>
          <w:szCs w:val="24"/>
        </w:rPr>
        <w:t>. Не допускается внесение изменений в тендерные заявки после истечения срока представления тендерных заявок.</w:t>
      </w:r>
    </w:p>
    <w:p w:rsidR="00E912AD" w:rsidRPr="00E912AD" w:rsidRDefault="00E912AD" w:rsidP="00E912AD">
      <w:pPr>
        <w:pStyle w:val="af1"/>
        <w:jc w:val="both"/>
        <w:rPr>
          <w:rFonts w:ascii="Times New Roman" w:hAnsi="Times New Roman"/>
          <w:sz w:val="24"/>
          <w:szCs w:val="24"/>
          <w:highlight w:val="yellow"/>
        </w:rPr>
      </w:pPr>
    </w:p>
    <w:p w:rsidR="004519FE" w:rsidRDefault="00C565F8" w:rsidP="00E912AD">
      <w:pPr>
        <w:pStyle w:val="af1"/>
        <w:jc w:val="both"/>
        <w:rPr>
          <w:rStyle w:val="s0"/>
          <w:sz w:val="24"/>
          <w:szCs w:val="24"/>
        </w:rPr>
      </w:pPr>
      <w:r w:rsidRPr="00E912AD">
        <w:rPr>
          <w:rStyle w:val="s0"/>
          <w:sz w:val="24"/>
          <w:szCs w:val="24"/>
        </w:rPr>
        <w:t>20</w:t>
      </w:r>
      <w:r w:rsidR="004519FE" w:rsidRPr="00E912AD">
        <w:rPr>
          <w:rStyle w:val="s0"/>
          <w:sz w:val="24"/>
          <w:szCs w:val="24"/>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E912AD" w:rsidRPr="00E912AD" w:rsidRDefault="00E912AD" w:rsidP="00E912AD">
      <w:pPr>
        <w:pStyle w:val="af1"/>
        <w:jc w:val="both"/>
        <w:rPr>
          <w:rFonts w:ascii="Times New Roman" w:hAnsi="Times New Roman"/>
          <w:sz w:val="24"/>
          <w:szCs w:val="24"/>
          <w:highlight w:val="yellow"/>
        </w:rPr>
      </w:pPr>
    </w:p>
    <w:p w:rsidR="004519FE" w:rsidRDefault="00C565F8" w:rsidP="00E912AD">
      <w:pPr>
        <w:pStyle w:val="af1"/>
        <w:jc w:val="both"/>
        <w:rPr>
          <w:rStyle w:val="s0"/>
          <w:sz w:val="24"/>
          <w:szCs w:val="24"/>
        </w:rPr>
      </w:pPr>
      <w:r w:rsidRPr="00E912AD">
        <w:rPr>
          <w:rStyle w:val="s0"/>
          <w:sz w:val="24"/>
          <w:szCs w:val="24"/>
        </w:rPr>
        <w:t>21</w:t>
      </w:r>
      <w:r w:rsidR="004519FE" w:rsidRPr="00E912AD">
        <w:rPr>
          <w:rStyle w:val="s0"/>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912AD" w:rsidRPr="00E912AD" w:rsidRDefault="00E912AD" w:rsidP="00E912AD">
      <w:pPr>
        <w:pStyle w:val="af1"/>
        <w:jc w:val="both"/>
        <w:rPr>
          <w:rFonts w:ascii="Times New Roman" w:hAnsi="Times New Roman"/>
          <w:sz w:val="24"/>
          <w:szCs w:val="24"/>
          <w:highlight w:val="yellow"/>
        </w:rPr>
      </w:pPr>
    </w:p>
    <w:p w:rsidR="004519FE" w:rsidRDefault="00C565F8" w:rsidP="00E912AD">
      <w:pPr>
        <w:pStyle w:val="af1"/>
        <w:jc w:val="both"/>
        <w:rPr>
          <w:rStyle w:val="s0"/>
          <w:b/>
          <w:sz w:val="24"/>
          <w:szCs w:val="24"/>
        </w:rPr>
      </w:pPr>
      <w:r w:rsidRPr="00E912AD">
        <w:rPr>
          <w:rStyle w:val="s0"/>
          <w:sz w:val="24"/>
          <w:szCs w:val="24"/>
        </w:rPr>
        <w:t>22</w:t>
      </w:r>
      <w:r w:rsidR="004519FE" w:rsidRPr="00E912AD">
        <w:rPr>
          <w:rStyle w:val="s0"/>
          <w:sz w:val="24"/>
          <w:szCs w:val="24"/>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r w:rsidR="00A1738A" w:rsidRPr="00E912AD">
        <w:rPr>
          <w:rStyle w:val="s0"/>
          <w:sz w:val="24"/>
          <w:szCs w:val="24"/>
        </w:rPr>
        <w:t xml:space="preserve"> «Тендер по закупу </w:t>
      </w:r>
      <w:r w:rsidR="004519FE" w:rsidRPr="00E912AD">
        <w:rPr>
          <w:rStyle w:val="s0"/>
          <w:sz w:val="24"/>
          <w:szCs w:val="24"/>
        </w:rPr>
        <w:t xml:space="preserve"> </w:t>
      </w:r>
      <w:r w:rsidR="00BA2893" w:rsidRPr="00E912AD">
        <w:rPr>
          <w:rFonts w:ascii="Times New Roman" w:hAnsi="Times New Roman"/>
          <w:sz w:val="24"/>
          <w:szCs w:val="24"/>
        </w:rPr>
        <w:t>«</w:t>
      </w:r>
      <w:r w:rsidR="00BA2893" w:rsidRPr="00E912AD">
        <w:rPr>
          <w:rFonts w:ascii="Times New Roman" w:hAnsi="Times New Roman"/>
          <w:b/>
          <w:bCs/>
          <w:sz w:val="24"/>
          <w:szCs w:val="24"/>
        </w:rPr>
        <w:t>Приобретение реагентов по скринингу новорожденных</w:t>
      </w:r>
      <w:r w:rsidR="00E912AD" w:rsidRPr="00E912AD">
        <w:rPr>
          <w:rFonts w:ascii="Times New Roman" w:hAnsi="Times New Roman"/>
          <w:b/>
          <w:bCs/>
          <w:sz w:val="24"/>
          <w:szCs w:val="24"/>
        </w:rPr>
        <w:t xml:space="preserve"> </w:t>
      </w:r>
      <w:r w:rsidR="00BA2893" w:rsidRPr="00E912AD">
        <w:rPr>
          <w:rFonts w:ascii="Times New Roman" w:hAnsi="Times New Roman"/>
          <w:b/>
          <w:bCs/>
          <w:sz w:val="24"/>
          <w:szCs w:val="24"/>
        </w:rPr>
        <w:t xml:space="preserve">и </w:t>
      </w:r>
      <w:r w:rsidR="00BA2893" w:rsidRPr="00E912AD">
        <w:rPr>
          <w:rFonts w:ascii="Times New Roman" w:hAnsi="Times New Roman"/>
          <w:b/>
          <w:bCs/>
          <w:sz w:val="24"/>
          <w:szCs w:val="24"/>
        </w:rPr>
        <w:lastRenderedPageBreak/>
        <w:t>беременных для лаборатории меди</w:t>
      </w:r>
      <w:r w:rsidR="00BA2893" w:rsidRPr="00E912AD">
        <w:rPr>
          <w:rFonts w:ascii="Times New Roman" w:hAnsi="Times New Roman"/>
          <w:b/>
          <w:bCs/>
          <w:sz w:val="24"/>
          <w:szCs w:val="24"/>
          <w:lang w:val="kk-KZ"/>
        </w:rPr>
        <w:t>ко-</w:t>
      </w:r>
      <w:proofErr w:type="spellStart"/>
      <w:r w:rsidR="00BA2893" w:rsidRPr="00E912AD">
        <w:rPr>
          <w:rFonts w:ascii="Times New Roman" w:hAnsi="Times New Roman"/>
          <w:b/>
          <w:bCs/>
          <w:sz w:val="24"/>
          <w:szCs w:val="24"/>
        </w:rPr>
        <w:t>генети</w:t>
      </w:r>
      <w:proofErr w:type="spellEnd"/>
      <w:r w:rsidR="00BA2893" w:rsidRPr="00E912AD">
        <w:rPr>
          <w:rFonts w:ascii="Times New Roman" w:hAnsi="Times New Roman"/>
          <w:b/>
          <w:bCs/>
          <w:sz w:val="24"/>
          <w:szCs w:val="24"/>
          <w:lang w:val="kk-KZ"/>
        </w:rPr>
        <w:t>ческой службы</w:t>
      </w:r>
      <w:r w:rsidR="00BA2893" w:rsidRPr="00E912AD">
        <w:rPr>
          <w:rFonts w:ascii="Times New Roman" w:hAnsi="Times New Roman"/>
          <w:sz w:val="24"/>
          <w:szCs w:val="24"/>
        </w:rPr>
        <w:t xml:space="preserve">» </w:t>
      </w:r>
      <w:r w:rsidR="00BA2893" w:rsidRPr="00E912AD">
        <w:rPr>
          <w:rStyle w:val="s0"/>
          <w:sz w:val="24"/>
          <w:szCs w:val="24"/>
        </w:rPr>
        <w:t>и</w:t>
      </w:r>
      <w:r w:rsidR="00BA2893" w:rsidRPr="00E912AD">
        <w:rPr>
          <w:rStyle w:val="s0"/>
          <w:b/>
          <w:sz w:val="24"/>
          <w:szCs w:val="24"/>
        </w:rPr>
        <w:t xml:space="preserve"> «Не вскрывать до 15:00 часов 06</w:t>
      </w:r>
      <w:r w:rsidR="00E912AD" w:rsidRPr="00E912AD">
        <w:rPr>
          <w:rStyle w:val="s0"/>
          <w:b/>
          <w:sz w:val="24"/>
          <w:szCs w:val="24"/>
        </w:rPr>
        <w:t xml:space="preserve"> </w:t>
      </w:r>
      <w:r w:rsidR="00BA2893" w:rsidRPr="00E912AD">
        <w:rPr>
          <w:rStyle w:val="s0"/>
          <w:b/>
          <w:sz w:val="24"/>
          <w:szCs w:val="24"/>
        </w:rPr>
        <w:t>апреля 2017года»</w:t>
      </w:r>
      <w:r w:rsidR="00E912AD">
        <w:rPr>
          <w:rStyle w:val="s0"/>
          <w:b/>
          <w:sz w:val="24"/>
          <w:szCs w:val="24"/>
        </w:rPr>
        <w:t>.</w:t>
      </w:r>
    </w:p>
    <w:p w:rsidR="00E912AD" w:rsidRPr="00E912AD" w:rsidRDefault="00E912AD" w:rsidP="00E912AD">
      <w:pPr>
        <w:pStyle w:val="af1"/>
        <w:jc w:val="both"/>
        <w:rPr>
          <w:rFonts w:ascii="Times New Roman" w:hAnsi="Times New Roman"/>
          <w:sz w:val="24"/>
          <w:szCs w:val="24"/>
        </w:rPr>
      </w:pPr>
    </w:p>
    <w:p w:rsidR="004D7795" w:rsidRPr="00E912AD" w:rsidRDefault="004A340C" w:rsidP="00E912AD">
      <w:pPr>
        <w:pStyle w:val="af1"/>
        <w:jc w:val="both"/>
        <w:rPr>
          <w:rFonts w:ascii="Times New Roman" w:hAnsi="Times New Roman"/>
          <w:sz w:val="24"/>
          <w:szCs w:val="24"/>
        </w:rPr>
      </w:pPr>
      <w:r w:rsidRPr="00E912AD">
        <w:rPr>
          <w:rStyle w:val="s0"/>
          <w:sz w:val="24"/>
          <w:szCs w:val="24"/>
        </w:rPr>
        <w:t xml:space="preserve">23. </w:t>
      </w:r>
      <w:r w:rsidR="004D7795" w:rsidRPr="00E912AD">
        <w:rPr>
          <w:rFonts w:ascii="Times New Roman" w:hAnsi="Times New Roman"/>
          <w:sz w:val="24"/>
          <w:szCs w:val="24"/>
        </w:rPr>
        <w:t>Тендерные заявки представляются (направляются) организатору тендера нарочно или по почте по адресу: 070020</w:t>
      </w:r>
      <w:r w:rsidR="004D7795" w:rsidRPr="00E912AD">
        <w:rPr>
          <w:rFonts w:ascii="Times New Roman" w:hAnsi="Times New Roman"/>
          <w:i/>
          <w:iCs/>
          <w:sz w:val="24"/>
          <w:szCs w:val="24"/>
          <w:u w:val="single"/>
        </w:rPr>
        <w:t xml:space="preserve">, </w:t>
      </w:r>
      <w:r w:rsidR="00616DEE">
        <w:rPr>
          <w:rFonts w:ascii="Times New Roman" w:hAnsi="Times New Roman"/>
          <w:i/>
          <w:iCs/>
          <w:sz w:val="24"/>
          <w:szCs w:val="24"/>
          <w:u w:val="single"/>
        </w:rPr>
        <w:t xml:space="preserve">Восточно-Казахстанская область, </w:t>
      </w:r>
      <w:r w:rsidR="004D7795" w:rsidRPr="00E912AD">
        <w:rPr>
          <w:rFonts w:ascii="Times New Roman" w:hAnsi="Times New Roman"/>
          <w:i/>
          <w:iCs/>
          <w:sz w:val="24"/>
          <w:szCs w:val="24"/>
          <w:u w:val="single"/>
        </w:rPr>
        <w:t xml:space="preserve">г. </w:t>
      </w:r>
      <w:proofErr w:type="spellStart"/>
      <w:proofErr w:type="gramStart"/>
      <w:r w:rsidR="004D7795" w:rsidRPr="00E912AD">
        <w:rPr>
          <w:rFonts w:ascii="Times New Roman" w:hAnsi="Times New Roman"/>
          <w:i/>
          <w:iCs/>
          <w:sz w:val="24"/>
          <w:szCs w:val="24"/>
          <w:u w:val="single"/>
        </w:rPr>
        <w:t>Усть</w:t>
      </w:r>
      <w:proofErr w:type="spellEnd"/>
      <w:r w:rsidR="004D7795" w:rsidRPr="00E912AD">
        <w:rPr>
          <w:rFonts w:ascii="Times New Roman" w:hAnsi="Times New Roman"/>
          <w:i/>
          <w:iCs/>
          <w:sz w:val="24"/>
          <w:szCs w:val="24"/>
          <w:u w:val="single"/>
        </w:rPr>
        <w:t xml:space="preserve">- </w:t>
      </w:r>
      <w:proofErr w:type="spellStart"/>
      <w:r w:rsidR="004D7795" w:rsidRPr="00E912AD">
        <w:rPr>
          <w:rFonts w:ascii="Times New Roman" w:hAnsi="Times New Roman"/>
          <w:i/>
          <w:iCs/>
          <w:sz w:val="24"/>
          <w:szCs w:val="24"/>
          <w:u w:val="single"/>
        </w:rPr>
        <w:t>Каменогорск</w:t>
      </w:r>
      <w:proofErr w:type="spellEnd"/>
      <w:proofErr w:type="gramEnd"/>
      <w:r w:rsidR="004D7795" w:rsidRPr="00E912AD">
        <w:rPr>
          <w:rFonts w:ascii="Times New Roman" w:hAnsi="Times New Roman"/>
          <w:i/>
          <w:iCs/>
          <w:sz w:val="24"/>
          <w:szCs w:val="24"/>
          <w:u w:val="single"/>
        </w:rPr>
        <w:t xml:space="preserve">, ул. Утепова,35-37 КГП на ПХВ  «Центр матери и ребенка» УЗ ВКО </w:t>
      </w:r>
      <w:proofErr w:type="spellStart"/>
      <w:r w:rsidR="004D7795" w:rsidRPr="00E912AD">
        <w:rPr>
          <w:rFonts w:ascii="Times New Roman" w:hAnsi="Times New Roman"/>
          <w:i/>
          <w:iCs/>
          <w:sz w:val="24"/>
          <w:szCs w:val="24"/>
          <w:u w:val="single"/>
        </w:rPr>
        <w:t>акимата</w:t>
      </w:r>
      <w:proofErr w:type="spellEnd"/>
      <w:r w:rsidR="004D7795" w:rsidRPr="00E912AD">
        <w:rPr>
          <w:rFonts w:ascii="Times New Roman" w:hAnsi="Times New Roman"/>
          <w:i/>
          <w:iCs/>
          <w:sz w:val="24"/>
          <w:szCs w:val="24"/>
          <w:u w:val="single"/>
        </w:rPr>
        <w:t xml:space="preserve">, </w:t>
      </w:r>
      <w:r w:rsidR="004D7795" w:rsidRPr="00E912AD">
        <w:rPr>
          <w:rFonts w:ascii="Times New Roman" w:hAnsi="Times New Roman"/>
          <w:i/>
          <w:sz w:val="24"/>
          <w:szCs w:val="24"/>
          <w:u w:val="single"/>
        </w:rPr>
        <w:t>отдел по организации и проведению процедур государственных закупок</w:t>
      </w:r>
      <w:r w:rsidR="004D7795" w:rsidRPr="00E912AD">
        <w:rPr>
          <w:rFonts w:ascii="Times New Roman" w:hAnsi="Times New Roman"/>
          <w:sz w:val="24"/>
          <w:szCs w:val="24"/>
        </w:rPr>
        <w:t>.</w:t>
      </w:r>
      <w:r w:rsidR="00E912AD" w:rsidRPr="00E912AD">
        <w:rPr>
          <w:rFonts w:ascii="Times New Roman" w:hAnsi="Times New Roman"/>
          <w:sz w:val="24"/>
          <w:szCs w:val="24"/>
        </w:rPr>
        <w:t xml:space="preserve"> </w:t>
      </w:r>
      <w:r w:rsidR="004D7795" w:rsidRPr="00E912AD">
        <w:rPr>
          <w:rFonts w:ascii="Times New Roman" w:hAnsi="Times New Roman"/>
          <w:sz w:val="24"/>
          <w:szCs w:val="24"/>
        </w:rPr>
        <w:t xml:space="preserve">Окончательный срок предоставления тендерных заявок – до </w:t>
      </w:r>
      <w:r w:rsidR="00D63977" w:rsidRPr="00E912AD">
        <w:rPr>
          <w:rFonts w:ascii="Times New Roman" w:hAnsi="Times New Roman"/>
          <w:sz w:val="24"/>
          <w:szCs w:val="24"/>
        </w:rPr>
        <w:t>13</w:t>
      </w:r>
      <w:r w:rsidR="004D7795" w:rsidRPr="00E912AD">
        <w:rPr>
          <w:rFonts w:ascii="Times New Roman" w:hAnsi="Times New Roman"/>
          <w:sz w:val="24"/>
          <w:szCs w:val="24"/>
        </w:rPr>
        <w:t xml:space="preserve">:00 </w:t>
      </w:r>
      <w:r w:rsidR="004D7795" w:rsidRPr="00E912AD">
        <w:rPr>
          <w:rFonts w:ascii="Times New Roman" w:hAnsi="Times New Roman"/>
          <w:i/>
          <w:iCs/>
          <w:sz w:val="24"/>
          <w:szCs w:val="24"/>
          <w:u w:val="single"/>
        </w:rPr>
        <w:t xml:space="preserve">часов местного времени </w:t>
      </w:r>
      <w:r w:rsidR="00D63977" w:rsidRPr="00E912AD">
        <w:rPr>
          <w:rFonts w:ascii="Times New Roman" w:hAnsi="Times New Roman"/>
          <w:i/>
          <w:iCs/>
          <w:sz w:val="24"/>
          <w:szCs w:val="24"/>
          <w:u w:val="single"/>
        </w:rPr>
        <w:t>0</w:t>
      </w:r>
      <w:r w:rsidR="004D7795" w:rsidRPr="00E912AD">
        <w:rPr>
          <w:rFonts w:ascii="Times New Roman" w:hAnsi="Times New Roman"/>
          <w:i/>
          <w:iCs/>
          <w:sz w:val="24"/>
          <w:szCs w:val="24"/>
          <w:u w:val="single"/>
        </w:rPr>
        <w:t>6</w:t>
      </w:r>
      <w:r w:rsidR="00E912AD" w:rsidRPr="00E912AD">
        <w:rPr>
          <w:rFonts w:ascii="Times New Roman" w:hAnsi="Times New Roman"/>
          <w:i/>
          <w:iCs/>
          <w:sz w:val="24"/>
          <w:szCs w:val="24"/>
          <w:u w:val="single"/>
        </w:rPr>
        <w:t xml:space="preserve"> </w:t>
      </w:r>
      <w:r w:rsidR="00D63977" w:rsidRPr="00E912AD">
        <w:rPr>
          <w:rFonts w:ascii="Times New Roman" w:hAnsi="Times New Roman"/>
          <w:i/>
          <w:iCs/>
          <w:sz w:val="24"/>
          <w:szCs w:val="24"/>
          <w:u w:val="single"/>
        </w:rPr>
        <w:t>апреля</w:t>
      </w:r>
      <w:r w:rsidR="004D7795" w:rsidRPr="00E912AD">
        <w:rPr>
          <w:rFonts w:ascii="Times New Roman" w:hAnsi="Times New Roman"/>
          <w:i/>
          <w:iCs/>
          <w:sz w:val="24"/>
          <w:szCs w:val="24"/>
          <w:u w:val="single"/>
        </w:rPr>
        <w:t xml:space="preserve"> 2017 года</w:t>
      </w:r>
      <w:r w:rsidR="004D7795" w:rsidRPr="00E912AD">
        <w:rPr>
          <w:rFonts w:ascii="Times New Roman" w:hAnsi="Times New Roman"/>
          <w:sz w:val="24"/>
          <w:szCs w:val="24"/>
        </w:rPr>
        <w:t>.</w:t>
      </w:r>
    </w:p>
    <w:p w:rsidR="007944C6" w:rsidRDefault="004A340C" w:rsidP="004D7795">
      <w:pPr>
        <w:pStyle w:val="a1"/>
        <w:ind w:firstLine="400"/>
        <w:jc w:val="both"/>
      </w:pPr>
      <w:r>
        <w:rPr>
          <w:rStyle w:val="s1"/>
        </w:rPr>
        <w:t> </w:t>
      </w:r>
    </w:p>
    <w:p w:rsidR="007944C6" w:rsidRDefault="00C0074B">
      <w:pPr>
        <w:pStyle w:val="a1"/>
        <w:jc w:val="center"/>
      </w:pPr>
      <w:bookmarkStart w:id="6" w:name="SUB5300"/>
      <w:bookmarkEnd w:id="6"/>
      <w:r>
        <w:rPr>
          <w:rStyle w:val="s1"/>
          <w:sz w:val="28"/>
          <w:szCs w:val="28"/>
        </w:rPr>
        <w:t>4</w:t>
      </w:r>
      <w:r w:rsidR="004A340C">
        <w:rPr>
          <w:rStyle w:val="s1"/>
          <w:sz w:val="28"/>
          <w:szCs w:val="28"/>
        </w:rPr>
        <w:t>. Вскрытие конвертов с тендерными заявками</w:t>
      </w:r>
    </w:p>
    <w:p w:rsidR="00912920" w:rsidRDefault="00912920" w:rsidP="00616DEE">
      <w:pPr>
        <w:pStyle w:val="af1"/>
        <w:jc w:val="both"/>
        <w:rPr>
          <w:rStyle w:val="s0"/>
          <w:sz w:val="24"/>
          <w:szCs w:val="24"/>
        </w:rPr>
      </w:pPr>
      <w:r w:rsidRPr="00616DEE">
        <w:rPr>
          <w:rStyle w:val="s0"/>
          <w:sz w:val="24"/>
          <w:szCs w:val="24"/>
        </w:rPr>
        <w:t>24.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616DEE" w:rsidRPr="00616DEE" w:rsidRDefault="00616DEE" w:rsidP="00616DEE">
      <w:pPr>
        <w:pStyle w:val="af1"/>
        <w:jc w:val="both"/>
        <w:rPr>
          <w:rFonts w:ascii="Times New Roman" w:hAnsi="Times New Roman"/>
          <w:sz w:val="24"/>
          <w:szCs w:val="24"/>
        </w:rPr>
      </w:pPr>
    </w:p>
    <w:p w:rsidR="00912920" w:rsidRDefault="00912920" w:rsidP="00616DEE">
      <w:pPr>
        <w:pStyle w:val="af1"/>
        <w:jc w:val="both"/>
        <w:rPr>
          <w:rStyle w:val="s0"/>
          <w:sz w:val="24"/>
          <w:szCs w:val="24"/>
        </w:rPr>
      </w:pPr>
      <w:r w:rsidRPr="00616DEE">
        <w:rPr>
          <w:rStyle w:val="s0"/>
          <w:sz w:val="24"/>
          <w:szCs w:val="24"/>
        </w:rPr>
        <w:t xml:space="preserve">25. Конверты с тендерными заявками вскрываются тендерной комиссией в 15 </w:t>
      </w:r>
      <w:r w:rsidRPr="00616DEE">
        <w:rPr>
          <w:rFonts w:ascii="Times New Roman" w:hAnsi="Times New Roman"/>
          <w:sz w:val="24"/>
          <w:szCs w:val="24"/>
        </w:rPr>
        <w:t>часов 00 мин  06</w:t>
      </w:r>
      <w:r w:rsidR="00616DEE" w:rsidRPr="00616DEE">
        <w:rPr>
          <w:rFonts w:ascii="Times New Roman" w:hAnsi="Times New Roman"/>
          <w:sz w:val="24"/>
          <w:szCs w:val="24"/>
        </w:rPr>
        <w:t xml:space="preserve"> </w:t>
      </w:r>
      <w:r w:rsidRPr="00616DEE">
        <w:rPr>
          <w:rFonts w:ascii="Times New Roman" w:hAnsi="Times New Roman"/>
          <w:sz w:val="24"/>
          <w:szCs w:val="24"/>
        </w:rPr>
        <w:t>апреля</w:t>
      </w:r>
      <w:r w:rsidR="00616DEE" w:rsidRPr="00616DEE">
        <w:rPr>
          <w:rFonts w:ascii="Times New Roman" w:hAnsi="Times New Roman"/>
          <w:sz w:val="24"/>
          <w:szCs w:val="24"/>
        </w:rPr>
        <w:t xml:space="preserve"> </w:t>
      </w:r>
      <w:r w:rsidRPr="00616DEE">
        <w:rPr>
          <w:rFonts w:ascii="Times New Roman" w:hAnsi="Times New Roman"/>
          <w:sz w:val="24"/>
          <w:szCs w:val="24"/>
        </w:rPr>
        <w:t xml:space="preserve">2017 года  по адресу: 070020, </w:t>
      </w:r>
      <w:proofErr w:type="gramStart"/>
      <w:r w:rsidRPr="00616DEE">
        <w:rPr>
          <w:rFonts w:ascii="Times New Roman" w:hAnsi="Times New Roman"/>
          <w:sz w:val="24"/>
          <w:szCs w:val="24"/>
        </w:rPr>
        <w:t>Восточно- Казахстанская</w:t>
      </w:r>
      <w:proofErr w:type="gramEnd"/>
      <w:r w:rsidRPr="00616DEE">
        <w:rPr>
          <w:rFonts w:ascii="Times New Roman" w:hAnsi="Times New Roman"/>
          <w:sz w:val="24"/>
          <w:szCs w:val="24"/>
        </w:rPr>
        <w:t xml:space="preserve"> область, г. Усть-Каменогорск, ул. </w:t>
      </w:r>
      <w:proofErr w:type="spellStart"/>
      <w:r w:rsidRPr="00616DEE">
        <w:rPr>
          <w:rFonts w:ascii="Times New Roman" w:hAnsi="Times New Roman"/>
          <w:sz w:val="24"/>
          <w:szCs w:val="24"/>
        </w:rPr>
        <w:t>Утепова</w:t>
      </w:r>
      <w:proofErr w:type="spellEnd"/>
      <w:r w:rsidRPr="00616DEE">
        <w:rPr>
          <w:rFonts w:ascii="Times New Roman" w:hAnsi="Times New Roman"/>
          <w:sz w:val="24"/>
          <w:szCs w:val="24"/>
        </w:rPr>
        <w:t xml:space="preserve">, 37, </w:t>
      </w:r>
      <w:proofErr w:type="spellStart"/>
      <w:r w:rsidRPr="00616DEE">
        <w:rPr>
          <w:rFonts w:ascii="Times New Roman" w:hAnsi="Times New Roman"/>
          <w:sz w:val="24"/>
          <w:szCs w:val="24"/>
        </w:rPr>
        <w:t>конференцзал</w:t>
      </w:r>
      <w:proofErr w:type="spellEnd"/>
      <w:r w:rsidRPr="00616DEE">
        <w:rPr>
          <w:rFonts w:ascii="Times New Roman" w:hAnsi="Times New Roman"/>
          <w:sz w:val="24"/>
          <w:szCs w:val="24"/>
        </w:rPr>
        <w:t xml:space="preserve"> на третьем этаже, КГП на ПХВ  «Центр матери и ребенка»  УЗ ВК</w:t>
      </w:r>
      <w:r w:rsidR="00616DEE" w:rsidRPr="00616DEE">
        <w:rPr>
          <w:rFonts w:ascii="Times New Roman" w:hAnsi="Times New Roman"/>
          <w:sz w:val="24"/>
          <w:szCs w:val="24"/>
        </w:rPr>
        <w:t>О</w:t>
      </w:r>
      <w:r w:rsidRPr="00616DEE">
        <w:rPr>
          <w:rFonts w:ascii="Times New Roman" w:hAnsi="Times New Roman"/>
          <w:sz w:val="24"/>
          <w:szCs w:val="24"/>
        </w:rPr>
        <w:t xml:space="preserve"> </w:t>
      </w:r>
      <w:proofErr w:type="spellStart"/>
      <w:r w:rsidRPr="00616DEE">
        <w:rPr>
          <w:rFonts w:ascii="Times New Roman" w:hAnsi="Times New Roman"/>
          <w:sz w:val="24"/>
          <w:szCs w:val="24"/>
        </w:rPr>
        <w:t>акимата</w:t>
      </w:r>
      <w:proofErr w:type="spellEnd"/>
      <w:r w:rsidRPr="00616DEE">
        <w:rPr>
          <w:rStyle w:val="s0"/>
          <w:sz w:val="24"/>
          <w:szCs w:val="24"/>
        </w:rPr>
        <w:t>.</w:t>
      </w:r>
    </w:p>
    <w:p w:rsidR="00616DEE" w:rsidRPr="00616DEE" w:rsidRDefault="00616DEE" w:rsidP="00616DEE">
      <w:pPr>
        <w:pStyle w:val="af1"/>
        <w:jc w:val="both"/>
        <w:rPr>
          <w:rFonts w:ascii="Times New Roman" w:hAnsi="Times New Roman"/>
          <w:sz w:val="24"/>
          <w:szCs w:val="24"/>
        </w:rPr>
      </w:pPr>
    </w:p>
    <w:p w:rsidR="00912920" w:rsidRDefault="00912920" w:rsidP="00616DEE">
      <w:pPr>
        <w:pStyle w:val="af1"/>
        <w:jc w:val="both"/>
        <w:rPr>
          <w:rStyle w:val="s0"/>
          <w:sz w:val="24"/>
          <w:szCs w:val="24"/>
        </w:rPr>
      </w:pPr>
      <w:r w:rsidRPr="00616DEE">
        <w:rPr>
          <w:rStyle w:val="s0"/>
          <w:sz w:val="24"/>
          <w:szCs w:val="24"/>
        </w:rPr>
        <w:t>26. В процедуре вскрытия конвертов с тендерными заявками могут присутствовать потенциальные поставщики либо их уполномоченные представители.</w:t>
      </w:r>
    </w:p>
    <w:p w:rsidR="00616DEE" w:rsidRPr="00616DEE" w:rsidRDefault="00616DEE" w:rsidP="00616DEE">
      <w:pPr>
        <w:pStyle w:val="af1"/>
        <w:jc w:val="both"/>
        <w:rPr>
          <w:rFonts w:ascii="Times New Roman" w:hAnsi="Times New Roman"/>
          <w:sz w:val="24"/>
          <w:szCs w:val="24"/>
        </w:rPr>
      </w:pPr>
    </w:p>
    <w:p w:rsidR="00912920" w:rsidRDefault="00912920" w:rsidP="00616DEE">
      <w:pPr>
        <w:pStyle w:val="af1"/>
        <w:jc w:val="both"/>
        <w:rPr>
          <w:rStyle w:val="s0"/>
          <w:sz w:val="24"/>
          <w:szCs w:val="24"/>
        </w:rPr>
      </w:pPr>
      <w:r w:rsidRPr="00616DEE">
        <w:rPr>
          <w:rStyle w:val="s0"/>
          <w:sz w:val="24"/>
          <w:szCs w:val="24"/>
        </w:rPr>
        <w:t>27.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32489" w:rsidRPr="00616DEE" w:rsidRDefault="00B32489" w:rsidP="00616DEE">
      <w:pPr>
        <w:pStyle w:val="af1"/>
        <w:jc w:val="both"/>
        <w:rPr>
          <w:rFonts w:ascii="Times New Roman" w:hAnsi="Times New Roman"/>
          <w:sz w:val="24"/>
          <w:szCs w:val="24"/>
        </w:rPr>
      </w:pPr>
    </w:p>
    <w:p w:rsidR="007944C6" w:rsidRDefault="00912920">
      <w:pPr>
        <w:pStyle w:val="a1"/>
        <w:jc w:val="center"/>
      </w:pPr>
      <w:bookmarkStart w:id="7" w:name="SUB5500"/>
      <w:bookmarkEnd w:id="7"/>
      <w:r>
        <w:rPr>
          <w:rStyle w:val="s1"/>
          <w:sz w:val="28"/>
          <w:szCs w:val="28"/>
        </w:rPr>
        <w:t>5</w:t>
      </w:r>
      <w:r w:rsidR="004A340C">
        <w:rPr>
          <w:rStyle w:val="s1"/>
          <w:sz w:val="28"/>
          <w:szCs w:val="28"/>
        </w:rPr>
        <w:t>. Оценка и сопоставление тендерных заявок</w:t>
      </w:r>
    </w:p>
    <w:p w:rsidR="007F3CCC" w:rsidRPr="00B32489" w:rsidRDefault="007F3CCC" w:rsidP="00B32489">
      <w:pPr>
        <w:pStyle w:val="af1"/>
        <w:jc w:val="both"/>
        <w:rPr>
          <w:sz w:val="24"/>
          <w:szCs w:val="24"/>
        </w:rPr>
      </w:pPr>
      <w:r w:rsidRPr="00B32489">
        <w:rPr>
          <w:rStyle w:val="s0"/>
          <w:sz w:val="24"/>
          <w:szCs w:val="24"/>
        </w:rPr>
        <w:t>28.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7F3CCC" w:rsidRDefault="007F3CCC" w:rsidP="00B32489">
      <w:pPr>
        <w:pStyle w:val="af1"/>
        <w:jc w:val="both"/>
        <w:rPr>
          <w:rStyle w:val="s0"/>
          <w:sz w:val="24"/>
          <w:szCs w:val="24"/>
        </w:rPr>
      </w:pPr>
      <w:proofErr w:type="gramStart"/>
      <w:r w:rsidRPr="00B3248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B32489">
        <w:rPr>
          <w:rStyle w:val="s0"/>
          <w:sz w:val="24"/>
          <w:szCs w:val="24"/>
        </w:rPr>
        <w:t>интернет-ресурсе</w:t>
      </w:r>
      <w:proofErr w:type="spellEnd"/>
      <w:r w:rsidRPr="00B3248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B32489">
        <w:rPr>
          <w:rStyle w:val="s0"/>
          <w:sz w:val="24"/>
          <w:szCs w:val="24"/>
        </w:rPr>
        <w:t>интернет-ресурсе</w:t>
      </w:r>
      <w:proofErr w:type="spellEnd"/>
      <w:r w:rsidRPr="00B32489">
        <w:rPr>
          <w:rStyle w:val="s0"/>
          <w:sz w:val="24"/>
          <w:szCs w:val="24"/>
        </w:rPr>
        <w:t xml:space="preserve"> уполномоченного органа в области здравоохранения.</w:t>
      </w:r>
      <w:proofErr w:type="gramEnd"/>
    </w:p>
    <w:p w:rsidR="00B32489" w:rsidRPr="00B32489" w:rsidRDefault="00B32489" w:rsidP="00B32489">
      <w:pPr>
        <w:pStyle w:val="af1"/>
        <w:jc w:val="both"/>
        <w:rPr>
          <w:sz w:val="24"/>
          <w:szCs w:val="24"/>
        </w:rPr>
      </w:pPr>
    </w:p>
    <w:p w:rsidR="007F3CCC" w:rsidRPr="00B32489" w:rsidRDefault="007F3CCC" w:rsidP="00B32489">
      <w:pPr>
        <w:pStyle w:val="af1"/>
        <w:jc w:val="both"/>
        <w:rPr>
          <w:sz w:val="24"/>
          <w:szCs w:val="24"/>
        </w:rPr>
      </w:pPr>
      <w:r w:rsidRPr="00B32489">
        <w:rPr>
          <w:rStyle w:val="s0"/>
          <w:sz w:val="24"/>
          <w:szCs w:val="24"/>
        </w:rPr>
        <w:t>29. Тендерная комиссия отклоняет тендерную заявку в целом или по лоту в случаях:</w:t>
      </w:r>
    </w:p>
    <w:p w:rsidR="007F3CCC" w:rsidRPr="00B32489" w:rsidRDefault="007F3CCC" w:rsidP="00B32489">
      <w:pPr>
        <w:pStyle w:val="af1"/>
        <w:jc w:val="both"/>
        <w:rPr>
          <w:sz w:val="24"/>
          <w:szCs w:val="24"/>
        </w:rPr>
      </w:pPr>
      <w:r w:rsidRPr="00B32489">
        <w:rPr>
          <w:rStyle w:val="s0"/>
          <w:sz w:val="24"/>
          <w:szCs w:val="24"/>
        </w:rPr>
        <w:t>1) непредставления гарантийного обеспечения тендерной заявки в соответствии с требованиями тендерной документации;</w:t>
      </w:r>
    </w:p>
    <w:p w:rsidR="007F3CCC" w:rsidRPr="00B32489" w:rsidRDefault="007F3CCC" w:rsidP="00B32489">
      <w:pPr>
        <w:pStyle w:val="af1"/>
        <w:jc w:val="both"/>
        <w:rPr>
          <w:sz w:val="24"/>
          <w:szCs w:val="24"/>
        </w:rPr>
      </w:pPr>
      <w:r w:rsidRPr="00B32489">
        <w:rPr>
          <w:rStyle w:val="s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F3CCC" w:rsidRPr="00B32489" w:rsidRDefault="007F3CCC" w:rsidP="00B32489">
      <w:pPr>
        <w:pStyle w:val="af1"/>
        <w:jc w:val="both"/>
        <w:rPr>
          <w:sz w:val="24"/>
          <w:szCs w:val="24"/>
        </w:rPr>
      </w:pPr>
      <w:r w:rsidRPr="00B32489">
        <w:rPr>
          <w:rStyle w:val="s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настоящей тендерной документацией;</w:t>
      </w:r>
    </w:p>
    <w:p w:rsidR="007F3CCC" w:rsidRPr="00B32489" w:rsidRDefault="007F3CCC" w:rsidP="00B32489">
      <w:pPr>
        <w:pStyle w:val="af1"/>
        <w:jc w:val="both"/>
        <w:rPr>
          <w:sz w:val="24"/>
          <w:szCs w:val="24"/>
        </w:rPr>
      </w:pPr>
      <w:r w:rsidRPr="00B32489">
        <w:rPr>
          <w:rStyle w:val="s0"/>
          <w:sz w:val="24"/>
          <w:szCs w:val="24"/>
        </w:rPr>
        <w:lastRenderedPageBreak/>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F3CCC" w:rsidRPr="00B32489" w:rsidRDefault="007F3CCC" w:rsidP="00B32489">
      <w:pPr>
        <w:pStyle w:val="af1"/>
        <w:jc w:val="both"/>
        <w:rPr>
          <w:sz w:val="24"/>
          <w:szCs w:val="24"/>
        </w:rPr>
      </w:pPr>
      <w:proofErr w:type="gramStart"/>
      <w:r w:rsidRPr="00B3248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B32489">
        <w:rPr>
          <w:rStyle w:val="s0"/>
          <w:sz w:val="24"/>
          <w:szCs w:val="24"/>
        </w:rPr>
        <w:t xml:space="preserve"> государственных органов;</w:t>
      </w:r>
    </w:p>
    <w:p w:rsidR="007F3CCC" w:rsidRPr="00B32489" w:rsidRDefault="007F3CCC" w:rsidP="00B32489">
      <w:pPr>
        <w:pStyle w:val="af1"/>
        <w:jc w:val="both"/>
        <w:rPr>
          <w:sz w:val="24"/>
          <w:szCs w:val="24"/>
        </w:rPr>
      </w:pPr>
      <w:r w:rsidRPr="00B32489">
        <w:rPr>
          <w:rStyle w:val="s0"/>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F3CCC" w:rsidRPr="00B32489" w:rsidRDefault="007F3CCC" w:rsidP="00B32489">
      <w:pPr>
        <w:pStyle w:val="af1"/>
        <w:jc w:val="both"/>
        <w:rPr>
          <w:sz w:val="24"/>
          <w:szCs w:val="24"/>
        </w:rPr>
      </w:pPr>
      <w:r w:rsidRPr="00B32489">
        <w:rPr>
          <w:rStyle w:val="s0"/>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F3CCC" w:rsidRPr="00B32489" w:rsidRDefault="007F3CCC" w:rsidP="00B32489">
      <w:pPr>
        <w:pStyle w:val="af1"/>
        <w:jc w:val="both"/>
        <w:rPr>
          <w:sz w:val="24"/>
          <w:szCs w:val="24"/>
        </w:rPr>
      </w:pPr>
      <w:r w:rsidRPr="00B32489">
        <w:rPr>
          <w:rStyle w:val="s0"/>
          <w:sz w:val="24"/>
          <w:szCs w:val="24"/>
        </w:rPr>
        <w:t xml:space="preserve">8) непредставления подписанного оригинала справки банка об отсутствии просроченной задолженности согласно требованиям </w:t>
      </w:r>
      <w:r w:rsidR="00421E01" w:rsidRPr="00B32489">
        <w:rPr>
          <w:rStyle w:val="s0"/>
          <w:sz w:val="24"/>
          <w:szCs w:val="24"/>
        </w:rPr>
        <w:t>тендерной документации</w:t>
      </w:r>
      <w:r w:rsidRPr="00B32489">
        <w:rPr>
          <w:rStyle w:val="s0"/>
          <w:sz w:val="24"/>
          <w:szCs w:val="24"/>
        </w:rPr>
        <w:t>;</w:t>
      </w:r>
    </w:p>
    <w:p w:rsidR="007F3CCC" w:rsidRPr="00B32489" w:rsidRDefault="007F3CCC" w:rsidP="00B32489">
      <w:pPr>
        <w:pStyle w:val="af1"/>
        <w:jc w:val="both"/>
        <w:rPr>
          <w:sz w:val="24"/>
          <w:szCs w:val="24"/>
        </w:rPr>
      </w:pPr>
      <w:r w:rsidRPr="00B32489">
        <w:rPr>
          <w:rStyle w:val="s0"/>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F3CCC" w:rsidRPr="00B32489" w:rsidRDefault="007F3CCC" w:rsidP="00B32489">
      <w:pPr>
        <w:pStyle w:val="af1"/>
        <w:jc w:val="both"/>
        <w:rPr>
          <w:sz w:val="24"/>
          <w:szCs w:val="24"/>
        </w:rPr>
      </w:pPr>
      <w:r w:rsidRPr="00B32489">
        <w:rPr>
          <w:rStyle w:val="s0"/>
          <w:sz w:val="24"/>
          <w:szCs w:val="24"/>
        </w:rPr>
        <w:t>10) непредставления сведений о квалификации по форме, утвержденной уполномоченным органом в области здравоохранения;</w:t>
      </w:r>
    </w:p>
    <w:p w:rsidR="007F3CCC" w:rsidRPr="00B32489" w:rsidRDefault="007F3CCC" w:rsidP="00B32489">
      <w:pPr>
        <w:pStyle w:val="af1"/>
        <w:jc w:val="both"/>
        <w:rPr>
          <w:sz w:val="24"/>
          <w:szCs w:val="24"/>
        </w:rPr>
      </w:pPr>
      <w:r w:rsidRPr="00B32489">
        <w:rPr>
          <w:rStyle w:val="s0"/>
          <w:sz w:val="24"/>
          <w:szCs w:val="24"/>
        </w:rPr>
        <w:t xml:space="preserve">11) непредставления технической спецификации в соответствии с требованиями </w:t>
      </w:r>
      <w:r w:rsidR="00582BC5" w:rsidRPr="00B32489">
        <w:rPr>
          <w:rStyle w:val="s0"/>
          <w:sz w:val="24"/>
          <w:szCs w:val="24"/>
        </w:rPr>
        <w:t>тендерной документации</w:t>
      </w:r>
      <w:r w:rsidRPr="00B32489">
        <w:rPr>
          <w:rStyle w:val="s0"/>
          <w:sz w:val="24"/>
          <w:szCs w:val="24"/>
        </w:rPr>
        <w:t>;</w:t>
      </w:r>
    </w:p>
    <w:p w:rsidR="007F3CCC" w:rsidRPr="00B32489" w:rsidRDefault="007F3CCC" w:rsidP="00B32489">
      <w:pPr>
        <w:pStyle w:val="af1"/>
        <w:jc w:val="both"/>
        <w:rPr>
          <w:sz w:val="24"/>
          <w:szCs w:val="24"/>
        </w:rPr>
      </w:pPr>
      <w:r w:rsidRPr="00B32489">
        <w:rPr>
          <w:rStyle w:val="s0"/>
          <w:sz w:val="24"/>
          <w:szCs w:val="24"/>
        </w:rPr>
        <w:t>12) представления потенциальным поставщиком технической спецификации, не соответствующей тре</w:t>
      </w:r>
      <w:r w:rsidR="00582BC5" w:rsidRPr="00B32489">
        <w:rPr>
          <w:rStyle w:val="s0"/>
          <w:sz w:val="24"/>
          <w:szCs w:val="24"/>
        </w:rPr>
        <w:t>бованиям тендерной документации</w:t>
      </w:r>
      <w:r w:rsidRPr="00B32489">
        <w:rPr>
          <w:rStyle w:val="s0"/>
          <w:sz w:val="24"/>
          <w:szCs w:val="24"/>
        </w:rPr>
        <w:t>;</w:t>
      </w:r>
    </w:p>
    <w:p w:rsidR="007F3CCC" w:rsidRPr="00B32489" w:rsidRDefault="007F3CCC" w:rsidP="00B32489">
      <w:pPr>
        <w:pStyle w:val="af1"/>
        <w:jc w:val="both"/>
        <w:rPr>
          <w:sz w:val="24"/>
          <w:szCs w:val="24"/>
        </w:rPr>
      </w:pPr>
      <w:r w:rsidRPr="00B32489">
        <w:rPr>
          <w:rStyle w:val="s0"/>
          <w:sz w:val="24"/>
          <w:szCs w:val="24"/>
        </w:rPr>
        <w:t>13) установления факта представления недостоверной информации;</w:t>
      </w:r>
    </w:p>
    <w:p w:rsidR="007F3CCC" w:rsidRPr="00B32489" w:rsidRDefault="007F3CCC" w:rsidP="00B32489">
      <w:pPr>
        <w:pStyle w:val="af1"/>
        <w:jc w:val="both"/>
        <w:rPr>
          <w:sz w:val="24"/>
          <w:szCs w:val="24"/>
        </w:rPr>
      </w:pPr>
      <w:r w:rsidRPr="00B32489">
        <w:rPr>
          <w:rStyle w:val="s0"/>
          <w:sz w:val="24"/>
          <w:szCs w:val="24"/>
        </w:rPr>
        <w:t>14) применения процедуры банкротства, ликвидации и (или) наличия в перечне недобросовестных поставщиков;</w:t>
      </w:r>
    </w:p>
    <w:p w:rsidR="007F3CCC" w:rsidRPr="00B32489" w:rsidRDefault="007F3CCC" w:rsidP="00B32489">
      <w:pPr>
        <w:pStyle w:val="af1"/>
        <w:jc w:val="both"/>
        <w:rPr>
          <w:sz w:val="24"/>
          <w:szCs w:val="24"/>
        </w:rPr>
      </w:pPr>
      <w:r w:rsidRPr="00B32489">
        <w:rPr>
          <w:rStyle w:val="s0"/>
          <w:sz w:val="24"/>
          <w:szCs w:val="24"/>
        </w:rPr>
        <w:t xml:space="preserve">15) непредставления документов, подтверждающих соответствие предлагаемых товаров, требованиям, предусмотренным </w:t>
      </w:r>
      <w:r w:rsidR="008B622C" w:rsidRPr="00B32489">
        <w:rPr>
          <w:rStyle w:val="s0"/>
          <w:sz w:val="24"/>
          <w:szCs w:val="24"/>
        </w:rPr>
        <w:t xml:space="preserve"> </w:t>
      </w:r>
      <w:r w:rsidRPr="005F797D">
        <w:rPr>
          <w:rStyle w:val="s0"/>
          <w:sz w:val="24"/>
          <w:szCs w:val="24"/>
        </w:rPr>
        <w:t xml:space="preserve">главой </w:t>
      </w:r>
      <w:r w:rsidR="00582BC5" w:rsidRPr="005F797D">
        <w:rPr>
          <w:rStyle w:val="s0"/>
          <w:sz w:val="24"/>
          <w:szCs w:val="24"/>
        </w:rPr>
        <w:t>5 тендерной документации</w:t>
      </w:r>
      <w:r w:rsidRPr="005F797D">
        <w:rPr>
          <w:rStyle w:val="s0"/>
          <w:sz w:val="24"/>
          <w:szCs w:val="24"/>
        </w:rPr>
        <w:t>;</w:t>
      </w:r>
    </w:p>
    <w:p w:rsidR="007F3CCC" w:rsidRPr="00B32489" w:rsidRDefault="007F3CCC" w:rsidP="00B32489">
      <w:pPr>
        <w:pStyle w:val="af1"/>
        <w:jc w:val="both"/>
        <w:rPr>
          <w:sz w:val="24"/>
          <w:szCs w:val="24"/>
        </w:rPr>
      </w:pPr>
      <w:proofErr w:type="gramStart"/>
      <w:r w:rsidRPr="00B3248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B32489">
        <w:rPr>
          <w:rStyle w:val="s0"/>
          <w:sz w:val="24"/>
          <w:szCs w:val="24"/>
        </w:rPr>
        <w:t>холодовой</w:t>
      </w:r>
      <w:proofErr w:type="spellEnd"/>
      <w:r w:rsidRPr="00B3248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p>
    <w:p w:rsidR="007F3CCC" w:rsidRPr="00B32489" w:rsidRDefault="007F3CCC" w:rsidP="00B32489">
      <w:pPr>
        <w:pStyle w:val="af1"/>
        <w:jc w:val="both"/>
        <w:rPr>
          <w:sz w:val="24"/>
          <w:szCs w:val="24"/>
        </w:rPr>
      </w:pPr>
      <w:r w:rsidRPr="00B32489">
        <w:rPr>
          <w:rStyle w:val="s0"/>
          <w:sz w:val="24"/>
          <w:szCs w:val="24"/>
        </w:rPr>
        <w:t>1</w:t>
      </w:r>
      <w:r w:rsidR="00582BC5" w:rsidRPr="00B32489">
        <w:rPr>
          <w:rStyle w:val="s0"/>
          <w:sz w:val="24"/>
          <w:szCs w:val="24"/>
        </w:rPr>
        <w:t>7</w:t>
      </w:r>
      <w:r w:rsidRPr="00B32489">
        <w:rPr>
          <w:rStyle w:val="s0"/>
          <w:sz w:val="24"/>
          <w:szCs w:val="24"/>
        </w:rPr>
        <w:t>) несоответствия требованиям пункта 18 Правил</w:t>
      </w:r>
      <w:r w:rsidR="00582BC5" w:rsidRPr="00B32489">
        <w:rPr>
          <w:rStyle w:val="s0"/>
          <w:sz w:val="24"/>
          <w:szCs w:val="24"/>
        </w:rPr>
        <w:t>;</w:t>
      </w:r>
    </w:p>
    <w:p w:rsidR="007F3CCC" w:rsidRPr="00B32489" w:rsidRDefault="00582BC5" w:rsidP="00B32489">
      <w:pPr>
        <w:pStyle w:val="af1"/>
        <w:jc w:val="both"/>
        <w:rPr>
          <w:sz w:val="24"/>
          <w:szCs w:val="24"/>
        </w:rPr>
      </w:pPr>
      <w:r w:rsidRPr="00B32489">
        <w:rPr>
          <w:rStyle w:val="s0"/>
          <w:sz w:val="24"/>
          <w:szCs w:val="24"/>
        </w:rPr>
        <w:t>18</w:t>
      </w:r>
      <w:r w:rsidR="007F3CCC" w:rsidRPr="00B32489">
        <w:rPr>
          <w:rStyle w:val="s0"/>
          <w:sz w:val="24"/>
          <w:szCs w:val="24"/>
        </w:rPr>
        <w:t>) установленных пунктами 26, 30 Правил;</w:t>
      </w:r>
    </w:p>
    <w:p w:rsidR="007F3CCC" w:rsidRPr="00B32489" w:rsidRDefault="00582BC5" w:rsidP="00B32489">
      <w:pPr>
        <w:pStyle w:val="af1"/>
        <w:jc w:val="both"/>
        <w:rPr>
          <w:sz w:val="24"/>
          <w:szCs w:val="24"/>
        </w:rPr>
      </w:pPr>
      <w:r w:rsidRPr="00B32489">
        <w:rPr>
          <w:rStyle w:val="s0"/>
          <w:sz w:val="24"/>
          <w:szCs w:val="24"/>
        </w:rPr>
        <w:t>19</w:t>
      </w:r>
      <w:r w:rsidR="007F3CCC" w:rsidRPr="00B32489">
        <w:rPr>
          <w:rStyle w:val="s0"/>
          <w:sz w:val="24"/>
          <w:szCs w:val="24"/>
        </w:rPr>
        <w:t>) если тендерная заявка имеет более короткий срок действия, чем указано в условиях в тендерной документации;</w:t>
      </w:r>
    </w:p>
    <w:p w:rsidR="007F3CCC" w:rsidRPr="00B32489" w:rsidRDefault="00582BC5" w:rsidP="00B32489">
      <w:pPr>
        <w:pStyle w:val="af1"/>
        <w:jc w:val="both"/>
        <w:rPr>
          <w:sz w:val="24"/>
          <w:szCs w:val="24"/>
        </w:rPr>
      </w:pPr>
      <w:r w:rsidRPr="00B32489">
        <w:rPr>
          <w:rStyle w:val="s0"/>
          <w:sz w:val="24"/>
          <w:szCs w:val="24"/>
        </w:rPr>
        <w:t>20</w:t>
      </w:r>
      <w:r w:rsidR="007F3CCC" w:rsidRPr="00B32489">
        <w:rPr>
          <w:rStyle w:val="s0"/>
          <w:sz w:val="24"/>
          <w:szCs w:val="24"/>
        </w:rPr>
        <w:t>) если не представлена либо представлена не подписанная таблица цен;</w:t>
      </w:r>
    </w:p>
    <w:p w:rsidR="007F3CCC" w:rsidRPr="00B32489" w:rsidRDefault="00582BC5" w:rsidP="00B32489">
      <w:pPr>
        <w:pStyle w:val="af1"/>
        <w:jc w:val="both"/>
        <w:rPr>
          <w:sz w:val="24"/>
          <w:szCs w:val="24"/>
        </w:rPr>
      </w:pPr>
      <w:r w:rsidRPr="00B32489">
        <w:rPr>
          <w:rStyle w:val="s0"/>
          <w:sz w:val="24"/>
          <w:szCs w:val="24"/>
        </w:rPr>
        <w:lastRenderedPageBreak/>
        <w:t>21</w:t>
      </w:r>
      <w:r w:rsidR="007F3CCC" w:rsidRPr="00B32489">
        <w:rPr>
          <w:rStyle w:val="s0"/>
          <w:sz w:val="24"/>
          <w:szCs w:val="24"/>
        </w:rPr>
        <w:t>)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7F3CCC" w:rsidRDefault="007F3CCC" w:rsidP="00B32489">
      <w:pPr>
        <w:pStyle w:val="af1"/>
        <w:jc w:val="both"/>
        <w:rPr>
          <w:rStyle w:val="s0"/>
          <w:sz w:val="24"/>
          <w:szCs w:val="24"/>
        </w:rPr>
      </w:pPr>
      <w:r w:rsidRPr="00B32489">
        <w:rPr>
          <w:rStyle w:val="s0"/>
          <w:sz w:val="24"/>
          <w:szCs w:val="24"/>
        </w:rPr>
        <w:t>2</w:t>
      </w:r>
      <w:r w:rsidR="00582BC5" w:rsidRPr="00B32489">
        <w:rPr>
          <w:rStyle w:val="s0"/>
          <w:sz w:val="24"/>
          <w:szCs w:val="24"/>
        </w:rPr>
        <w:t>2</w:t>
      </w:r>
      <w:r w:rsidRPr="00B32489">
        <w:rPr>
          <w:rStyle w:val="s0"/>
          <w:sz w:val="24"/>
          <w:szCs w:val="24"/>
        </w:rPr>
        <w:t xml:space="preserve">) представления тендерной заявки в </w:t>
      </w:r>
      <w:proofErr w:type="spellStart"/>
      <w:r w:rsidRPr="00B32489">
        <w:rPr>
          <w:rStyle w:val="s0"/>
          <w:sz w:val="24"/>
          <w:szCs w:val="24"/>
        </w:rPr>
        <w:t>непрошитом</w:t>
      </w:r>
      <w:proofErr w:type="spellEnd"/>
      <w:r w:rsidRPr="00B32489">
        <w:rPr>
          <w:rStyle w:val="s0"/>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32489" w:rsidRPr="00B32489" w:rsidRDefault="00B32489" w:rsidP="00B32489">
      <w:pPr>
        <w:pStyle w:val="af1"/>
        <w:jc w:val="both"/>
        <w:rPr>
          <w:sz w:val="24"/>
          <w:szCs w:val="24"/>
        </w:rPr>
      </w:pPr>
    </w:p>
    <w:p w:rsidR="007F3CCC" w:rsidRDefault="00582BC5" w:rsidP="00B32489">
      <w:pPr>
        <w:pStyle w:val="af1"/>
        <w:jc w:val="both"/>
        <w:rPr>
          <w:rStyle w:val="s0"/>
          <w:sz w:val="24"/>
          <w:szCs w:val="24"/>
        </w:rPr>
      </w:pPr>
      <w:r w:rsidRPr="00B32489">
        <w:rPr>
          <w:rStyle w:val="s0"/>
          <w:sz w:val="24"/>
          <w:szCs w:val="24"/>
        </w:rPr>
        <w:t>3</w:t>
      </w:r>
      <w:r w:rsidR="007F3CCC" w:rsidRPr="00B32489">
        <w:rPr>
          <w:rStyle w:val="s0"/>
          <w:sz w:val="24"/>
          <w:szCs w:val="24"/>
        </w:rPr>
        <w:t xml:space="preserve">0. Если тендер в целом или какой-либо его лот признаны несостоявшимися, организатор </w:t>
      </w:r>
      <w:r w:rsidRPr="00B32489">
        <w:rPr>
          <w:rStyle w:val="s0"/>
          <w:sz w:val="24"/>
          <w:szCs w:val="24"/>
        </w:rPr>
        <w:t>тендера</w:t>
      </w:r>
      <w:r w:rsidR="007F3CCC" w:rsidRPr="00B32489">
        <w:rPr>
          <w:rStyle w:val="s0"/>
          <w:sz w:val="24"/>
          <w:szCs w:val="24"/>
        </w:rPr>
        <w:t xml:space="preserve"> изменя</w:t>
      </w:r>
      <w:r w:rsidRPr="00B32489">
        <w:rPr>
          <w:rStyle w:val="s0"/>
          <w:sz w:val="24"/>
          <w:szCs w:val="24"/>
        </w:rPr>
        <w:t>е</w:t>
      </w:r>
      <w:r w:rsidR="007F3CCC" w:rsidRPr="00B32489">
        <w:rPr>
          <w:rStyle w:val="s0"/>
          <w:sz w:val="24"/>
          <w:szCs w:val="24"/>
        </w:rPr>
        <w:t>т содержание и условия тендера и проводят повторный тендер в соответствии с разделом 2  Правил.</w:t>
      </w:r>
    </w:p>
    <w:p w:rsidR="00B32489" w:rsidRPr="00B32489" w:rsidRDefault="00B32489" w:rsidP="00B32489">
      <w:pPr>
        <w:pStyle w:val="af1"/>
        <w:jc w:val="both"/>
        <w:rPr>
          <w:sz w:val="24"/>
          <w:szCs w:val="24"/>
        </w:rPr>
      </w:pPr>
    </w:p>
    <w:p w:rsidR="007F3CCC" w:rsidRDefault="00582BC5" w:rsidP="00B32489">
      <w:pPr>
        <w:pStyle w:val="af1"/>
        <w:jc w:val="both"/>
        <w:rPr>
          <w:rStyle w:val="s0"/>
          <w:sz w:val="24"/>
          <w:szCs w:val="24"/>
        </w:rPr>
      </w:pPr>
      <w:r w:rsidRPr="005F797D">
        <w:rPr>
          <w:rStyle w:val="s0"/>
          <w:sz w:val="24"/>
          <w:szCs w:val="24"/>
        </w:rPr>
        <w:t>3</w:t>
      </w:r>
      <w:r w:rsidR="007F3CCC" w:rsidRPr="005F797D">
        <w:rPr>
          <w:rStyle w:val="s0"/>
          <w:sz w:val="24"/>
          <w:szCs w:val="24"/>
        </w:rPr>
        <w:t xml:space="preserve">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w:t>
      </w:r>
      <w:r w:rsidR="00B32489" w:rsidRPr="005F797D">
        <w:rPr>
          <w:rStyle w:val="s0"/>
          <w:sz w:val="24"/>
          <w:szCs w:val="24"/>
        </w:rPr>
        <w:t>закупа</w:t>
      </w:r>
      <w:r w:rsidR="000E0A62" w:rsidRPr="005F797D">
        <w:rPr>
          <w:rStyle w:val="s0"/>
          <w:sz w:val="24"/>
          <w:szCs w:val="24"/>
        </w:rPr>
        <w:t xml:space="preserve"> </w:t>
      </w:r>
      <w:r w:rsidR="007F3CCC" w:rsidRPr="005F797D">
        <w:rPr>
          <w:rStyle w:val="s0"/>
          <w:sz w:val="24"/>
          <w:szCs w:val="24"/>
        </w:rPr>
        <w:t>осуществляется закуп способом из одного источника у потенциального поставщика, подавшего данную заявку.</w:t>
      </w:r>
    </w:p>
    <w:p w:rsidR="00B32489" w:rsidRPr="00B32489" w:rsidRDefault="00B32489" w:rsidP="00B32489">
      <w:pPr>
        <w:pStyle w:val="af1"/>
        <w:jc w:val="both"/>
        <w:rPr>
          <w:sz w:val="24"/>
          <w:szCs w:val="24"/>
        </w:rPr>
      </w:pPr>
    </w:p>
    <w:p w:rsidR="007F3CCC" w:rsidRPr="00B32489" w:rsidRDefault="00582BC5" w:rsidP="00B32489">
      <w:pPr>
        <w:pStyle w:val="af1"/>
        <w:jc w:val="both"/>
        <w:rPr>
          <w:sz w:val="24"/>
          <w:szCs w:val="24"/>
        </w:rPr>
      </w:pPr>
      <w:r w:rsidRPr="00B32489">
        <w:rPr>
          <w:rStyle w:val="s0"/>
          <w:sz w:val="24"/>
          <w:szCs w:val="24"/>
        </w:rPr>
        <w:t>3</w:t>
      </w:r>
      <w:r w:rsidR="007F3CCC" w:rsidRPr="00B32489">
        <w:rPr>
          <w:rStyle w:val="s0"/>
          <w:sz w:val="24"/>
          <w:szCs w:val="24"/>
        </w:rPr>
        <w:t xml:space="preserve">2. Закуп способом </w:t>
      </w:r>
      <w:proofErr w:type="gramStart"/>
      <w:r w:rsidR="007F3CCC" w:rsidRPr="00B32489">
        <w:rPr>
          <w:rStyle w:val="s0"/>
          <w:sz w:val="24"/>
          <w:szCs w:val="24"/>
        </w:rPr>
        <w:t>тендера</w:t>
      </w:r>
      <w:proofErr w:type="gramEnd"/>
      <w:r w:rsidR="007F3CCC" w:rsidRPr="00B32489">
        <w:rPr>
          <w:rStyle w:val="s0"/>
          <w:sz w:val="24"/>
          <w:szCs w:val="24"/>
        </w:rPr>
        <w:t xml:space="preserve"> или его </w:t>
      </w:r>
      <w:proofErr w:type="gramStart"/>
      <w:r w:rsidR="007F3CCC" w:rsidRPr="00B32489">
        <w:rPr>
          <w:rStyle w:val="s0"/>
          <w:sz w:val="24"/>
          <w:szCs w:val="24"/>
        </w:rPr>
        <w:t>какой</w:t>
      </w:r>
      <w:proofErr w:type="gramEnd"/>
      <w:r w:rsidR="007F3CCC" w:rsidRPr="00B32489">
        <w:rPr>
          <w:rStyle w:val="s0"/>
          <w:sz w:val="24"/>
          <w:szCs w:val="24"/>
        </w:rPr>
        <w:t xml:space="preserve"> - либо лот признаются несостоявшимися по одному из следующих оснований:</w:t>
      </w:r>
    </w:p>
    <w:p w:rsidR="007F3CCC" w:rsidRPr="00B32489" w:rsidRDefault="007F3CCC" w:rsidP="00B32489">
      <w:pPr>
        <w:pStyle w:val="af1"/>
        <w:jc w:val="both"/>
        <w:rPr>
          <w:sz w:val="24"/>
          <w:szCs w:val="24"/>
        </w:rPr>
      </w:pPr>
      <w:r w:rsidRPr="00B32489">
        <w:rPr>
          <w:rStyle w:val="s0"/>
          <w:sz w:val="24"/>
          <w:szCs w:val="24"/>
        </w:rPr>
        <w:t>1) отсутствия представленных тендерных заявок;</w:t>
      </w:r>
    </w:p>
    <w:p w:rsidR="007F3CCC" w:rsidRPr="00B32489" w:rsidRDefault="007F3CCC" w:rsidP="00B32489">
      <w:pPr>
        <w:pStyle w:val="af1"/>
        <w:jc w:val="both"/>
        <w:rPr>
          <w:sz w:val="24"/>
          <w:szCs w:val="24"/>
        </w:rPr>
      </w:pPr>
      <w:r w:rsidRPr="00B32489">
        <w:rPr>
          <w:rStyle w:val="s0"/>
          <w:sz w:val="24"/>
          <w:szCs w:val="24"/>
        </w:rPr>
        <w:t>2) представления менее двух тендерных заявок;</w:t>
      </w:r>
    </w:p>
    <w:p w:rsidR="007F3CCC" w:rsidRPr="00B32489" w:rsidRDefault="007F3CCC" w:rsidP="00B32489">
      <w:pPr>
        <w:pStyle w:val="af1"/>
        <w:jc w:val="both"/>
        <w:rPr>
          <w:sz w:val="24"/>
          <w:szCs w:val="24"/>
        </w:rPr>
      </w:pPr>
      <w:r w:rsidRPr="00B32489">
        <w:rPr>
          <w:rStyle w:val="s0"/>
          <w:sz w:val="24"/>
          <w:szCs w:val="24"/>
        </w:rPr>
        <w:t>3) если не допущен ни один потенциальный поставщик;</w:t>
      </w:r>
    </w:p>
    <w:p w:rsidR="007F3CCC" w:rsidRDefault="007F3CCC" w:rsidP="00B32489">
      <w:pPr>
        <w:pStyle w:val="af1"/>
        <w:jc w:val="both"/>
        <w:rPr>
          <w:rStyle w:val="s0"/>
          <w:sz w:val="24"/>
          <w:szCs w:val="24"/>
        </w:rPr>
      </w:pPr>
      <w:r w:rsidRPr="00B32489">
        <w:rPr>
          <w:rStyle w:val="s0"/>
          <w:sz w:val="24"/>
          <w:szCs w:val="24"/>
        </w:rPr>
        <w:t>4) если допущен один потенциальный поставщик.</w:t>
      </w:r>
    </w:p>
    <w:p w:rsidR="00B32489" w:rsidRPr="00B32489" w:rsidRDefault="00B32489" w:rsidP="00B32489">
      <w:pPr>
        <w:pStyle w:val="af1"/>
        <w:jc w:val="both"/>
        <w:rPr>
          <w:sz w:val="24"/>
          <w:szCs w:val="24"/>
        </w:rPr>
      </w:pPr>
    </w:p>
    <w:p w:rsidR="007F3CCC" w:rsidRPr="00B32489" w:rsidRDefault="00582BC5" w:rsidP="00B32489">
      <w:pPr>
        <w:pStyle w:val="af1"/>
        <w:jc w:val="both"/>
        <w:rPr>
          <w:sz w:val="24"/>
          <w:szCs w:val="24"/>
        </w:rPr>
      </w:pPr>
      <w:r w:rsidRPr="00B32489">
        <w:rPr>
          <w:rStyle w:val="s0"/>
          <w:sz w:val="24"/>
          <w:szCs w:val="24"/>
        </w:rPr>
        <w:t>33</w:t>
      </w:r>
      <w:r w:rsidR="007F3CCC" w:rsidRPr="00B32489">
        <w:rPr>
          <w:rStyle w:val="s0"/>
          <w:sz w:val="24"/>
          <w:szCs w:val="24"/>
        </w:rPr>
        <w:t>. Победитель тендера определяется на основе наименьшей цены.</w:t>
      </w:r>
    </w:p>
    <w:p w:rsidR="007944C6" w:rsidRDefault="004A340C">
      <w:pPr>
        <w:pStyle w:val="a1"/>
        <w:ind w:firstLine="400"/>
      </w:pPr>
      <w:r>
        <w:rPr>
          <w:color w:val="000000"/>
          <w:sz w:val="22"/>
          <w:szCs w:val="22"/>
        </w:rPr>
        <w:t>  </w:t>
      </w:r>
    </w:p>
    <w:p w:rsidR="007F3CCC" w:rsidRPr="00B32489" w:rsidRDefault="009131B5" w:rsidP="007F3CCC">
      <w:pPr>
        <w:jc w:val="center"/>
        <w:rPr>
          <w:sz w:val="28"/>
          <w:szCs w:val="28"/>
        </w:rPr>
      </w:pPr>
      <w:r>
        <w:rPr>
          <w:rStyle w:val="s1"/>
          <w:sz w:val="28"/>
          <w:szCs w:val="28"/>
        </w:rPr>
        <w:t>6</w:t>
      </w:r>
      <w:r w:rsidR="007F3CCC" w:rsidRPr="00B32489">
        <w:rPr>
          <w:rStyle w:val="s1"/>
          <w:sz w:val="28"/>
          <w:szCs w:val="28"/>
        </w:rPr>
        <w:t>. Подведение итогов тендера</w:t>
      </w:r>
    </w:p>
    <w:p w:rsidR="007F3CCC" w:rsidRPr="009131B5" w:rsidRDefault="007F3CCC" w:rsidP="009131B5">
      <w:pPr>
        <w:pStyle w:val="af1"/>
        <w:jc w:val="both"/>
        <w:rPr>
          <w:sz w:val="24"/>
          <w:szCs w:val="24"/>
        </w:rPr>
      </w:pPr>
      <w:r>
        <w:rPr>
          <w:rStyle w:val="s0"/>
        </w:rPr>
        <w:t> </w:t>
      </w:r>
      <w:r w:rsidR="00582BC5" w:rsidRPr="009131B5">
        <w:rPr>
          <w:rStyle w:val="s0"/>
          <w:sz w:val="24"/>
          <w:szCs w:val="24"/>
        </w:rPr>
        <w:t>3</w:t>
      </w:r>
      <w:r w:rsidRPr="009131B5">
        <w:rPr>
          <w:rStyle w:val="s0"/>
          <w:sz w:val="24"/>
          <w:szCs w:val="24"/>
        </w:rPr>
        <w:t xml:space="preserve">4. Итоги тендера подводятся </w:t>
      </w:r>
      <w:r w:rsidRPr="009131B5">
        <w:rPr>
          <w:rStyle w:val="s0"/>
          <w:b/>
          <w:sz w:val="24"/>
          <w:szCs w:val="24"/>
        </w:rPr>
        <w:t>в течение десяти календарных дней</w:t>
      </w:r>
      <w:r w:rsidRPr="009131B5">
        <w:rPr>
          <w:rStyle w:val="s0"/>
          <w:sz w:val="24"/>
          <w:szCs w:val="24"/>
        </w:rPr>
        <w:t xml:space="preserve"> со дня вскрытия конвертов с тендерными заявками, о чем составляется протокол, в который включаются:</w:t>
      </w:r>
    </w:p>
    <w:p w:rsidR="007F3CCC" w:rsidRPr="009131B5" w:rsidRDefault="007F3CCC" w:rsidP="009131B5">
      <w:pPr>
        <w:pStyle w:val="af1"/>
        <w:jc w:val="both"/>
        <w:rPr>
          <w:sz w:val="24"/>
          <w:szCs w:val="24"/>
        </w:rPr>
      </w:pPr>
      <w:r w:rsidRPr="009131B5">
        <w:rPr>
          <w:rStyle w:val="s0"/>
          <w:sz w:val="24"/>
          <w:szCs w:val="24"/>
        </w:rPr>
        <w:t>1) наименования и краткое описание товаров;</w:t>
      </w:r>
    </w:p>
    <w:p w:rsidR="007F3CCC" w:rsidRPr="009131B5" w:rsidRDefault="007F3CCC" w:rsidP="009131B5">
      <w:pPr>
        <w:pStyle w:val="af1"/>
        <w:jc w:val="both"/>
        <w:rPr>
          <w:sz w:val="24"/>
          <w:szCs w:val="24"/>
        </w:rPr>
      </w:pPr>
      <w:r w:rsidRPr="009131B5">
        <w:rPr>
          <w:rStyle w:val="s0"/>
          <w:sz w:val="24"/>
          <w:szCs w:val="24"/>
        </w:rPr>
        <w:t>2) сумма закупа;</w:t>
      </w:r>
    </w:p>
    <w:p w:rsidR="007F3CCC" w:rsidRPr="009131B5" w:rsidRDefault="007F3CCC" w:rsidP="009131B5">
      <w:pPr>
        <w:pStyle w:val="af1"/>
        <w:jc w:val="both"/>
        <w:rPr>
          <w:sz w:val="24"/>
          <w:szCs w:val="24"/>
        </w:rPr>
      </w:pPr>
      <w:r w:rsidRPr="009131B5">
        <w:rPr>
          <w:rStyle w:val="s0"/>
          <w:sz w:val="24"/>
          <w:szCs w:val="24"/>
        </w:rPr>
        <w:t>3) наименования, местонахождение и квалификационные данные потенциальных поставщиков, представивших тендерные заявки;</w:t>
      </w:r>
    </w:p>
    <w:p w:rsidR="007F3CCC" w:rsidRPr="009131B5" w:rsidRDefault="007F3CCC" w:rsidP="009131B5">
      <w:pPr>
        <w:pStyle w:val="af1"/>
        <w:jc w:val="both"/>
        <w:rPr>
          <w:sz w:val="24"/>
          <w:szCs w:val="24"/>
        </w:rPr>
      </w:pPr>
      <w:r w:rsidRPr="009131B5">
        <w:rPr>
          <w:rStyle w:val="s0"/>
          <w:sz w:val="24"/>
          <w:szCs w:val="24"/>
        </w:rPr>
        <w:t>4) цена и другие условия каждой тендерной заявки в соответствии с тендерной документацией;</w:t>
      </w:r>
    </w:p>
    <w:p w:rsidR="007F3CCC" w:rsidRPr="009131B5" w:rsidRDefault="007F3CCC" w:rsidP="009131B5">
      <w:pPr>
        <w:pStyle w:val="af1"/>
        <w:jc w:val="both"/>
        <w:rPr>
          <w:sz w:val="24"/>
          <w:szCs w:val="24"/>
        </w:rPr>
      </w:pPr>
      <w:r w:rsidRPr="009131B5">
        <w:rPr>
          <w:rStyle w:val="s0"/>
          <w:sz w:val="24"/>
          <w:szCs w:val="24"/>
        </w:rPr>
        <w:t>5) изложение оценки и сопоставления тендерных заявок;</w:t>
      </w:r>
    </w:p>
    <w:p w:rsidR="007F3CCC" w:rsidRPr="009131B5" w:rsidRDefault="007F3CCC" w:rsidP="009131B5">
      <w:pPr>
        <w:pStyle w:val="af1"/>
        <w:jc w:val="both"/>
        <w:rPr>
          <w:sz w:val="24"/>
          <w:szCs w:val="24"/>
        </w:rPr>
      </w:pPr>
      <w:r w:rsidRPr="009131B5">
        <w:rPr>
          <w:rStyle w:val="s0"/>
          <w:sz w:val="24"/>
          <w:szCs w:val="24"/>
        </w:rPr>
        <w:t>6) основания отклонения тендерных заявок;</w:t>
      </w:r>
    </w:p>
    <w:p w:rsidR="007F3CCC" w:rsidRPr="009131B5" w:rsidRDefault="007F3CCC" w:rsidP="009131B5">
      <w:pPr>
        <w:pStyle w:val="af1"/>
        <w:jc w:val="both"/>
        <w:rPr>
          <w:sz w:val="24"/>
          <w:szCs w:val="24"/>
        </w:rPr>
      </w:pPr>
      <w:r w:rsidRPr="009131B5">
        <w:rPr>
          <w:rStyle w:val="s0"/>
          <w:sz w:val="24"/>
          <w:szCs w:val="24"/>
        </w:rPr>
        <w:t>7) наименования и местонахождение победител</w:t>
      </w:r>
      <w:proofErr w:type="gramStart"/>
      <w:r w:rsidRPr="009131B5">
        <w:rPr>
          <w:rStyle w:val="s0"/>
          <w:sz w:val="24"/>
          <w:szCs w:val="24"/>
        </w:rPr>
        <w:t>я(</w:t>
      </w:r>
      <w:proofErr w:type="gramEnd"/>
      <w:r w:rsidRPr="009131B5">
        <w:rPr>
          <w:rStyle w:val="s0"/>
          <w:sz w:val="24"/>
          <w:szCs w:val="24"/>
        </w:rPr>
        <w:t>ей) по каждому лоту тендера и условия, по которым определен победитель, с указанием торгового наименования;</w:t>
      </w:r>
    </w:p>
    <w:p w:rsidR="007F3CCC" w:rsidRPr="009131B5" w:rsidRDefault="007F3CCC" w:rsidP="009131B5">
      <w:pPr>
        <w:pStyle w:val="af1"/>
        <w:jc w:val="both"/>
        <w:rPr>
          <w:sz w:val="24"/>
          <w:szCs w:val="24"/>
        </w:rPr>
      </w:pPr>
      <w:r w:rsidRPr="009131B5">
        <w:rPr>
          <w:rStyle w:val="s0"/>
          <w:sz w:val="24"/>
          <w:szCs w:val="24"/>
        </w:rPr>
        <w:t xml:space="preserve">8) наименования и местонахождение участника каждого лота тендера, предложение которого является вторым </w:t>
      </w:r>
      <w:r w:rsidR="009131B5" w:rsidRPr="009131B5">
        <w:rPr>
          <w:rStyle w:val="s0"/>
          <w:sz w:val="24"/>
          <w:szCs w:val="24"/>
        </w:rPr>
        <w:t xml:space="preserve"> </w:t>
      </w:r>
      <w:r w:rsidRPr="009131B5">
        <w:rPr>
          <w:rStyle w:val="s0"/>
          <w:sz w:val="24"/>
          <w:szCs w:val="24"/>
        </w:rPr>
        <w:t>после предложения победителя с указанием торгового наименования;</w:t>
      </w:r>
    </w:p>
    <w:p w:rsidR="007F3CCC" w:rsidRPr="009131B5" w:rsidRDefault="007F3CCC" w:rsidP="009131B5">
      <w:pPr>
        <w:pStyle w:val="af1"/>
        <w:jc w:val="both"/>
        <w:rPr>
          <w:sz w:val="24"/>
          <w:szCs w:val="24"/>
        </w:rPr>
      </w:pPr>
      <w:r w:rsidRPr="009131B5">
        <w:rPr>
          <w:rStyle w:val="s0"/>
          <w:sz w:val="24"/>
          <w:szCs w:val="24"/>
        </w:rPr>
        <w:t>9) основания, если победитель тендера не определен;</w:t>
      </w:r>
    </w:p>
    <w:p w:rsidR="007F3CCC" w:rsidRPr="009131B5" w:rsidRDefault="007F3CCC" w:rsidP="009131B5">
      <w:pPr>
        <w:pStyle w:val="af1"/>
        <w:jc w:val="both"/>
        <w:rPr>
          <w:sz w:val="24"/>
          <w:szCs w:val="24"/>
        </w:rPr>
      </w:pPr>
      <w:r w:rsidRPr="009131B5">
        <w:rPr>
          <w:rStyle w:val="s0"/>
          <w:sz w:val="24"/>
          <w:szCs w:val="24"/>
        </w:rPr>
        <w:t>10) срок, в течение которого надлежит заключить договор закупа;</w:t>
      </w:r>
    </w:p>
    <w:p w:rsidR="007F3CCC" w:rsidRDefault="007F3CCC" w:rsidP="009131B5">
      <w:pPr>
        <w:pStyle w:val="af1"/>
        <w:jc w:val="both"/>
        <w:rPr>
          <w:rStyle w:val="s0"/>
          <w:sz w:val="24"/>
          <w:szCs w:val="24"/>
        </w:rPr>
      </w:pPr>
      <w:r w:rsidRPr="009131B5">
        <w:rPr>
          <w:rStyle w:val="s0"/>
          <w:sz w:val="24"/>
          <w:szCs w:val="24"/>
        </w:rPr>
        <w:t>11) информация о привлечении экспертной комиссии.</w:t>
      </w:r>
    </w:p>
    <w:p w:rsidR="009131B5" w:rsidRPr="009131B5" w:rsidRDefault="009131B5" w:rsidP="009131B5">
      <w:pPr>
        <w:pStyle w:val="af1"/>
        <w:jc w:val="both"/>
        <w:rPr>
          <w:sz w:val="24"/>
          <w:szCs w:val="24"/>
        </w:rPr>
      </w:pPr>
    </w:p>
    <w:p w:rsidR="007F3CCC" w:rsidRDefault="00582BC5" w:rsidP="009131B5">
      <w:pPr>
        <w:pStyle w:val="af1"/>
        <w:jc w:val="both"/>
        <w:rPr>
          <w:rStyle w:val="s0"/>
          <w:sz w:val="24"/>
          <w:szCs w:val="24"/>
        </w:rPr>
      </w:pPr>
      <w:r w:rsidRPr="009131B5">
        <w:rPr>
          <w:rStyle w:val="s0"/>
          <w:sz w:val="24"/>
          <w:szCs w:val="24"/>
        </w:rPr>
        <w:t>3</w:t>
      </w:r>
      <w:r w:rsidR="007F3CCC" w:rsidRPr="009131B5">
        <w:rPr>
          <w:rStyle w:val="s0"/>
          <w:sz w:val="24"/>
          <w:szCs w:val="24"/>
        </w:rPr>
        <w:t>5. В течение трех календарных дней со дня подведения итогов тендера,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131B5" w:rsidRPr="009131B5" w:rsidRDefault="009131B5" w:rsidP="009131B5">
      <w:pPr>
        <w:pStyle w:val="af1"/>
        <w:jc w:val="both"/>
        <w:rPr>
          <w:sz w:val="24"/>
          <w:szCs w:val="24"/>
        </w:rPr>
      </w:pPr>
    </w:p>
    <w:p w:rsidR="007F3CCC" w:rsidRPr="009131B5" w:rsidRDefault="00582BC5" w:rsidP="009131B5">
      <w:pPr>
        <w:pStyle w:val="af1"/>
        <w:jc w:val="both"/>
        <w:rPr>
          <w:rStyle w:val="s0"/>
          <w:sz w:val="24"/>
          <w:szCs w:val="24"/>
        </w:rPr>
      </w:pPr>
      <w:r w:rsidRPr="005F797D">
        <w:rPr>
          <w:rStyle w:val="s0"/>
          <w:sz w:val="24"/>
          <w:szCs w:val="24"/>
        </w:rPr>
        <w:t>3</w:t>
      </w:r>
      <w:r w:rsidR="007F3CCC" w:rsidRPr="005F797D">
        <w:rPr>
          <w:rStyle w:val="s0"/>
          <w:sz w:val="24"/>
          <w:szCs w:val="24"/>
        </w:rPr>
        <w:t xml:space="preserve">6. Протокол об итогах тендера размещается на </w:t>
      </w:r>
      <w:proofErr w:type="spellStart"/>
      <w:r w:rsidR="007F3CCC" w:rsidRPr="005F797D">
        <w:rPr>
          <w:rStyle w:val="s0"/>
          <w:sz w:val="24"/>
          <w:szCs w:val="24"/>
        </w:rPr>
        <w:t>интернет-ресурсе</w:t>
      </w:r>
      <w:proofErr w:type="spellEnd"/>
      <w:r w:rsidR="007F3CCC" w:rsidRPr="005F797D">
        <w:rPr>
          <w:rStyle w:val="s0"/>
          <w:sz w:val="24"/>
          <w:szCs w:val="24"/>
        </w:rPr>
        <w:t xml:space="preserve">  организатора закупа. Организатор закупа в течение трех календарных дней со дня подведения итогов </w:t>
      </w:r>
      <w:r w:rsidR="007F3CCC" w:rsidRPr="005F797D">
        <w:rPr>
          <w:rStyle w:val="s0"/>
          <w:sz w:val="24"/>
          <w:szCs w:val="24"/>
        </w:rPr>
        <w:lastRenderedPageBreak/>
        <w:t>направляет заказчику заверенные копии протокола итогов закупа и техническую спецификацию товаров победителя.</w:t>
      </w:r>
    </w:p>
    <w:p w:rsidR="009131B5" w:rsidRDefault="009131B5" w:rsidP="007F3CCC">
      <w:pPr>
        <w:ind w:firstLine="400"/>
        <w:jc w:val="both"/>
      </w:pPr>
    </w:p>
    <w:p w:rsidR="007944C6" w:rsidRDefault="009131B5">
      <w:pPr>
        <w:pStyle w:val="a1"/>
        <w:jc w:val="center"/>
      </w:pPr>
      <w:bookmarkStart w:id="8" w:name="SUB6400"/>
      <w:bookmarkEnd w:id="8"/>
      <w:r>
        <w:rPr>
          <w:rStyle w:val="s1"/>
          <w:sz w:val="28"/>
          <w:szCs w:val="28"/>
        </w:rPr>
        <w:t>7</w:t>
      </w:r>
      <w:r w:rsidR="004A340C" w:rsidRPr="00DE4409">
        <w:rPr>
          <w:rStyle w:val="s1"/>
          <w:sz w:val="28"/>
          <w:szCs w:val="28"/>
        </w:rPr>
        <w:t xml:space="preserve">. </w:t>
      </w:r>
      <w:r>
        <w:rPr>
          <w:rStyle w:val="s1"/>
          <w:sz w:val="28"/>
          <w:szCs w:val="28"/>
        </w:rPr>
        <w:t>З</w:t>
      </w:r>
      <w:r w:rsidR="004A340C" w:rsidRPr="00DE4409">
        <w:rPr>
          <w:rStyle w:val="s1"/>
          <w:sz w:val="28"/>
          <w:szCs w:val="28"/>
        </w:rPr>
        <w:t>аключ</w:t>
      </w:r>
      <w:r>
        <w:rPr>
          <w:rStyle w:val="s1"/>
          <w:sz w:val="28"/>
          <w:szCs w:val="28"/>
        </w:rPr>
        <w:t xml:space="preserve">ение договора </w:t>
      </w:r>
      <w:r w:rsidR="004A340C" w:rsidRPr="00DE4409">
        <w:rPr>
          <w:rStyle w:val="s1"/>
          <w:sz w:val="28"/>
          <w:szCs w:val="28"/>
        </w:rPr>
        <w:t>закуп</w:t>
      </w:r>
      <w:r>
        <w:rPr>
          <w:rStyle w:val="s1"/>
          <w:sz w:val="28"/>
          <w:szCs w:val="28"/>
        </w:rPr>
        <w:t>а</w:t>
      </w:r>
    </w:p>
    <w:p w:rsidR="00582BC5" w:rsidRDefault="00582BC5" w:rsidP="00F013F5">
      <w:pPr>
        <w:pStyle w:val="af1"/>
        <w:jc w:val="both"/>
        <w:rPr>
          <w:rStyle w:val="s0"/>
          <w:sz w:val="24"/>
          <w:szCs w:val="24"/>
        </w:rPr>
      </w:pPr>
      <w:r w:rsidRPr="00F013F5">
        <w:rPr>
          <w:rStyle w:val="s0"/>
          <w:sz w:val="24"/>
          <w:szCs w:val="24"/>
        </w:rPr>
        <w:t xml:space="preserve">37. Организатор </w:t>
      </w:r>
      <w:r w:rsidR="009131B5" w:rsidRPr="00F013F5">
        <w:rPr>
          <w:rStyle w:val="s0"/>
          <w:sz w:val="24"/>
          <w:szCs w:val="24"/>
        </w:rPr>
        <w:t>закупа</w:t>
      </w:r>
      <w:r w:rsidRPr="00F013F5">
        <w:rPr>
          <w:rStyle w:val="s0"/>
          <w:sz w:val="24"/>
          <w:szCs w:val="24"/>
        </w:rPr>
        <w:t xml:space="preserve">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w:t>
      </w:r>
      <w:r w:rsidR="000E0A62" w:rsidRPr="00F013F5">
        <w:rPr>
          <w:rStyle w:val="s0"/>
          <w:sz w:val="24"/>
          <w:szCs w:val="24"/>
        </w:rPr>
        <w:t>е</w:t>
      </w:r>
      <w:r w:rsidRPr="00F013F5">
        <w:rPr>
          <w:rStyle w:val="s0"/>
          <w:sz w:val="24"/>
          <w:szCs w:val="24"/>
        </w:rPr>
        <w:t xml:space="preserve">, </w:t>
      </w:r>
      <w:r w:rsidR="000E0A62" w:rsidRPr="00F013F5">
        <w:rPr>
          <w:rStyle w:val="s0"/>
          <w:sz w:val="24"/>
          <w:szCs w:val="24"/>
        </w:rPr>
        <w:t>согласно Приложению 7 к тендерной документации</w:t>
      </w:r>
      <w:r w:rsidRPr="00F013F5">
        <w:rPr>
          <w:rStyle w:val="s0"/>
          <w:sz w:val="24"/>
          <w:szCs w:val="24"/>
        </w:rPr>
        <w:t>.</w:t>
      </w:r>
    </w:p>
    <w:p w:rsidR="00F013F5" w:rsidRPr="00F013F5" w:rsidRDefault="00F013F5" w:rsidP="00F013F5">
      <w:pPr>
        <w:pStyle w:val="af1"/>
        <w:jc w:val="both"/>
        <w:rPr>
          <w:sz w:val="24"/>
          <w:szCs w:val="24"/>
        </w:rPr>
      </w:pPr>
    </w:p>
    <w:p w:rsidR="00582BC5" w:rsidRDefault="000E0A62" w:rsidP="00F013F5">
      <w:pPr>
        <w:pStyle w:val="af1"/>
        <w:jc w:val="both"/>
        <w:rPr>
          <w:rStyle w:val="s0"/>
          <w:sz w:val="24"/>
          <w:szCs w:val="24"/>
        </w:rPr>
      </w:pPr>
      <w:r w:rsidRPr="005F797D">
        <w:rPr>
          <w:rStyle w:val="s0"/>
          <w:sz w:val="24"/>
          <w:szCs w:val="24"/>
        </w:rPr>
        <w:t>3</w:t>
      </w:r>
      <w:r w:rsidR="00582BC5" w:rsidRPr="005F797D">
        <w:rPr>
          <w:rStyle w:val="s0"/>
          <w:sz w:val="24"/>
          <w:szCs w:val="24"/>
        </w:rPr>
        <w:t>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013F5" w:rsidRPr="00F013F5" w:rsidRDefault="00F013F5" w:rsidP="00F013F5">
      <w:pPr>
        <w:pStyle w:val="af1"/>
        <w:jc w:val="both"/>
        <w:rPr>
          <w:sz w:val="24"/>
          <w:szCs w:val="24"/>
        </w:rPr>
      </w:pPr>
    </w:p>
    <w:p w:rsidR="00582BC5" w:rsidRDefault="000E0A62" w:rsidP="00F013F5">
      <w:pPr>
        <w:pStyle w:val="af1"/>
        <w:jc w:val="both"/>
        <w:rPr>
          <w:rStyle w:val="s0"/>
          <w:sz w:val="24"/>
          <w:szCs w:val="24"/>
        </w:rPr>
      </w:pPr>
      <w:r w:rsidRPr="00F013F5">
        <w:rPr>
          <w:rStyle w:val="s0"/>
          <w:sz w:val="24"/>
          <w:szCs w:val="24"/>
        </w:rPr>
        <w:t>3</w:t>
      </w:r>
      <w:r w:rsidR="00582BC5" w:rsidRPr="00F013F5">
        <w:rPr>
          <w:rStyle w:val="s0"/>
          <w:sz w:val="24"/>
          <w:szCs w:val="24"/>
        </w:rPr>
        <w:t>9. Договор закупа вступа</w:t>
      </w:r>
      <w:r w:rsidRPr="00F013F5">
        <w:rPr>
          <w:rStyle w:val="s0"/>
          <w:sz w:val="24"/>
          <w:szCs w:val="24"/>
        </w:rPr>
        <w:t>е</w:t>
      </w:r>
      <w:r w:rsidR="00582BC5" w:rsidRPr="00F013F5">
        <w:rPr>
          <w:rStyle w:val="s0"/>
          <w:sz w:val="24"/>
          <w:szCs w:val="24"/>
        </w:rPr>
        <w:t>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013F5" w:rsidRPr="00F013F5" w:rsidRDefault="00F013F5" w:rsidP="00F013F5">
      <w:pPr>
        <w:pStyle w:val="af1"/>
        <w:jc w:val="both"/>
        <w:rPr>
          <w:sz w:val="24"/>
          <w:szCs w:val="24"/>
        </w:rPr>
      </w:pPr>
    </w:p>
    <w:p w:rsidR="00582BC5" w:rsidRDefault="000E0A62" w:rsidP="00F013F5">
      <w:pPr>
        <w:pStyle w:val="af1"/>
        <w:jc w:val="both"/>
        <w:rPr>
          <w:rStyle w:val="s0"/>
          <w:sz w:val="24"/>
          <w:szCs w:val="24"/>
        </w:rPr>
      </w:pPr>
      <w:r w:rsidRPr="00F013F5">
        <w:rPr>
          <w:rStyle w:val="s0"/>
          <w:sz w:val="24"/>
          <w:szCs w:val="24"/>
        </w:rPr>
        <w:t>40</w:t>
      </w:r>
      <w:r w:rsidR="00582BC5" w:rsidRPr="00F013F5">
        <w:rPr>
          <w:rStyle w:val="s0"/>
          <w:sz w:val="24"/>
          <w:szCs w:val="24"/>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013F5" w:rsidRPr="00F013F5" w:rsidRDefault="00F013F5" w:rsidP="00F013F5">
      <w:pPr>
        <w:pStyle w:val="af1"/>
        <w:jc w:val="both"/>
        <w:rPr>
          <w:sz w:val="24"/>
          <w:szCs w:val="24"/>
        </w:rPr>
      </w:pPr>
    </w:p>
    <w:p w:rsidR="00582BC5" w:rsidRDefault="000E0A62" w:rsidP="00F013F5">
      <w:pPr>
        <w:pStyle w:val="af1"/>
        <w:jc w:val="both"/>
        <w:rPr>
          <w:rStyle w:val="s0"/>
          <w:sz w:val="24"/>
          <w:szCs w:val="24"/>
        </w:rPr>
      </w:pPr>
      <w:r w:rsidRPr="00F013F5">
        <w:rPr>
          <w:rStyle w:val="s0"/>
          <w:sz w:val="24"/>
          <w:szCs w:val="24"/>
        </w:rPr>
        <w:t>4</w:t>
      </w:r>
      <w:r w:rsidR="00582BC5" w:rsidRPr="00F013F5">
        <w:rPr>
          <w:rStyle w:val="s0"/>
          <w:sz w:val="24"/>
          <w:szCs w:val="24"/>
        </w:rPr>
        <w:t>1.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013F5" w:rsidRPr="00F013F5" w:rsidRDefault="00F013F5" w:rsidP="00F013F5">
      <w:pPr>
        <w:pStyle w:val="af1"/>
        <w:jc w:val="both"/>
        <w:rPr>
          <w:sz w:val="24"/>
          <w:szCs w:val="24"/>
        </w:rPr>
      </w:pPr>
    </w:p>
    <w:p w:rsidR="00582BC5" w:rsidRPr="00F013F5" w:rsidRDefault="000E0A62" w:rsidP="00F013F5">
      <w:pPr>
        <w:pStyle w:val="af1"/>
        <w:jc w:val="both"/>
        <w:rPr>
          <w:sz w:val="24"/>
          <w:szCs w:val="24"/>
        </w:rPr>
      </w:pPr>
      <w:r w:rsidRPr="00F013F5">
        <w:rPr>
          <w:rStyle w:val="s0"/>
          <w:sz w:val="24"/>
          <w:szCs w:val="24"/>
        </w:rPr>
        <w:t>4</w:t>
      </w:r>
      <w:r w:rsidR="00582BC5" w:rsidRPr="00F013F5">
        <w:rPr>
          <w:rStyle w:val="s0"/>
          <w:sz w:val="24"/>
          <w:szCs w:val="24"/>
        </w:rPr>
        <w:t>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82BC5" w:rsidRPr="00F013F5" w:rsidRDefault="00582BC5" w:rsidP="00F013F5">
      <w:pPr>
        <w:pStyle w:val="af1"/>
        <w:jc w:val="both"/>
        <w:rPr>
          <w:sz w:val="24"/>
          <w:szCs w:val="24"/>
        </w:rPr>
      </w:pPr>
      <w:r w:rsidRPr="00F013F5">
        <w:rPr>
          <w:rStyle w:val="s0"/>
          <w:sz w:val="24"/>
          <w:szCs w:val="24"/>
        </w:rPr>
        <w:t>1) по взаимному согласию сторон в части уменьшения цены на товары и соответственно цены договора;</w:t>
      </w:r>
    </w:p>
    <w:p w:rsidR="00582BC5" w:rsidRDefault="00582BC5" w:rsidP="00F013F5">
      <w:pPr>
        <w:pStyle w:val="af1"/>
        <w:jc w:val="both"/>
        <w:rPr>
          <w:rStyle w:val="s0"/>
          <w:sz w:val="24"/>
          <w:szCs w:val="24"/>
        </w:rPr>
      </w:pPr>
      <w:r w:rsidRPr="00F013F5">
        <w:rPr>
          <w:rStyle w:val="s0"/>
          <w:sz w:val="24"/>
          <w:szCs w:val="24"/>
        </w:rPr>
        <w:t>2) по взаимному согласию сторон в части уменьшения объема това</w:t>
      </w:r>
      <w:r w:rsidR="000E0A62" w:rsidRPr="00F013F5">
        <w:rPr>
          <w:rStyle w:val="s0"/>
          <w:sz w:val="24"/>
          <w:szCs w:val="24"/>
        </w:rPr>
        <w:t>ров</w:t>
      </w:r>
      <w:r w:rsidRPr="00F013F5">
        <w:rPr>
          <w:rStyle w:val="s0"/>
          <w:sz w:val="24"/>
          <w:szCs w:val="24"/>
        </w:rPr>
        <w:t>.</w:t>
      </w:r>
    </w:p>
    <w:p w:rsidR="00F013F5" w:rsidRPr="00F013F5" w:rsidRDefault="00F013F5" w:rsidP="00F013F5">
      <w:pPr>
        <w:pStyle w:val="af1"/>
        <w:jc w:val="both"/>
        <w:rPr>
          <w:sz w:val="24"/>
          <w:szCs w:val="24"/>
        </w:rPr>
      </w:pPr>
    </w:p>
    <w:p w:rsidR="00582BC5" w:rsidRDefault="000E0A62" w:rsidP="00F013F5">
      <w:pPr>
        <w:pStyle w:val="af1"/>
        <w:jc w:val="both"/>
        <w:rPr>
          <w:rStyle w:val="s0"/>
          <w:sz w:val="24"/>
          <w:szCs w:val="24"/>
        </w:rPr>
      </w:pPr>
      <w:r w:rsidRPr="00F013F5">
        <w:rPr>
          <w:rStyle w:val="s0"/>
          <w:sz w:val="24"/>
          <w:szCs w:val="24"/>
        </w:rPr>
        <w:t>4</w:t>
      </w:r>
      <w:r w:rsidR="00582BC5" w:rsidRPr="00F013F5">
        <w:rPr>
          <w:rStyle w:val="s0"/>
          <w:sz w:val="24"/>
          <w:szCs w:val="24"/>
        </w:rPr>
        <w:t>3.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w:t>
      </w:r>
      <w:r w:rsidRPr="00F013F5">
        <w:rPr>
          <w:rStyle w:val="s0"/>
          <w:sz w:val="24"/>
          <w:szCs w:val="24"/>
        </w:rPr>
        <w:t>е</w:t>
      </w:r>
      <w:r w:rsidR="00582BC5" w:rsidRPr="00F013F5">
        <w:rPr>
          <w:rStyle w:val="s0"/>
          <w:sz w:val="24"/>
          <w:szCs w:val="24"/>
        </w:rPr>
        <w:t>. Потенциальный поставщик принимает решение по своему усмотрению о согласии или несогласии на уменьшение цены товара</w:t>
      </w:r>
      <w:proofErr w:type="gramStart"/>
      <w:r w:rsidR="00582BC5" w:rsidRPr="00F013F5">
        <w:rPr>
          <w:rStyle w:val="s0"/>
          <w:sz w:val="24"/>
          <w:szCs w:val="24"/>
        </w:rPr>
        <w:t xml:space="preserve"> ,</w:t>
      </w:r>
      <w:proofErr w:type="gramEnd"/>
      <w:r w:rsidR="00582BC5" w:rsidRPr="00F013F5">
        <w:rPr>
          <w:rStyle w:val="s0"/>
          <w:sz w:val="24"/>
          <w:szCs w:val="24"/>
        </w:rPr>
        <w:t xml:space="preserve"> что не является основанием для отказа организатором </w:t>
      </w:r>
      <w:r w:rsidR="00F013F5" w:rsidRPr="00F013F5">
        <w:rPr>
          <w:rStyle w:val="s0"/>
          <w:sz w:val="24"/>
          <w:szCs w:val="24"/>
        </w:rPr>
        <w:t>закупа</w:t>
      </w:r>
      <w:r w:rsidR="00582BC5" w:rsidRPr="00F013F5">
        <w:rPr>
          <w:rStyle w:val="s0"/>
          <w:sz w:val="24"/>
          <w:szCs w:val="24"/>
        </w:rPr>
        <w:t xml:space="preserve"> в подписании договора с потенциальным поставщиком, признанным победителем тендера.</w:t>
      </w:r>
    </w:p>
    <w:p w:rsidR="00F013F5" w:rsidRPr="00F013F5" w:rsidRDefault="00F013F5" w:rsidP="00F013F5">
      <w:pPr>
        <w:pStyle w:val="af1"/>
        <w:jc w:val="both"/>
        <w:rPr>
          <w:sz w:val="24"/>
          <w:szCs w:val="24"/>
        </w:rPr>
      </w:pPr>
    </w:p>
    <w:p w:rsidR="007944C6" w:rsidRDefault="009131B5">
      <w:pPr>
        <w:pStyle w:val="a1"/>
        <w:jc w:val="center"/>
      </w:pPr>
      <w:r>
        <w:rPr>
          <w:rStyle w:val="s1"/>
          <w:sz w:val="28"/>
          <w:szCs w:val="28"/>
        </w:rPr>
        <w:t>8</w:t>
      </w:r>
      <w:r w:rsidR="004A340C">
        <w:rPr>
          <w:rStyle w:val="s1"/>
          <w:sz w:val="28"/>
          <w:szCs w:val="28"/>
        </w:rPr>
        <w:t xml:space="preserve">. </w:t>
      </w:r>
      <w:r w:rsidR="00D06C11">
        <w:rPr>
          <w:rStyle w:val="s1"/>
          <w:sz w:val="28"/>
          <w:szCs w:val="28"/>
        </w:rPr>
        <w:t>Г</w:t>
      </w:r>
      <w:r w:rsidR="009659E4">
        <w:rPr>
          <w:rStyle w:val="s1"/>
          <w:sz w:val="28"/>
          <w:szCs w:val="28"/>
        </w:rPr>
        <w:t>арантийно</w:t>
      </w:r>
      <w:r w:rsidR="00D06C11">
        <w:rPr>
          <w:rStyle w:val="s1"/>
          <w:sz w:val="28"/>
          <w:szCs w:val="28"/>
        </w:rPr>
        <w:t>е</w:t>
      </w:r>
      <w:r w:rsidR="009659E4">
        <w:rPr>
          <w:rStyle w:val="s1"/>
          <w:sz w:val="28"/>
          <w:szCs w:val="28"/>
        </w:rPr>
        <w:t xml:space="preserve"> </w:t>
      </w:r>
      <w:r w:rsidR="004A340C">
        <w:rPr>
          <w:rStyle w:val="s1"/>
          <w:sz w:val="28"/>
          <w:szCs w:val="28"/>
        </w:rPr>
        <w:t>обеспечени</w:t>
      </w:r>
      <w:r w:rsidR="00D06C11">
        <w:rPr>
          <w:rStyle w:val="s1"/>
          <w:sz w:val="28"/>
          <w:szCs w:val="28"/>
        </w:rPr>
        <w:t>е</w:t>
      </w:r>
      <w:r w:rsidR="004A340C">
        <w:rPr>
          <w:rStyle w:val="s1"/>
          <w:sz w:val="28"/>
          <w:szCs w:val="28"/>
        </w:rPr>
        <w:t xml:space="preserve"> исполнения договора </w:t>
      </w:r>
      <w:r w:rsidR="00F013F5">
        <w:rPr>
          <w:rStyle w:val="s1"/>
          <w:sz w:val="28"/>
          <w:szCs w:val="28"/>
        </w:rPr>
        <w:t>закупа</w:t>
      </w:r>
      <w:r w:rsidR="004A340C">
        <w:rPr>
          <w:rStyle w:val="s1"/>
          <w:sz w:val="28"/>
          <w:szCs w:val="28"/>
        </w:rPr>
        <w:t> </w:t>
      </w:r>
    </w:p>
    <w:p w:rsidR="00D06C11" w:rsidRDefault="00D06C11" w:rsidP="00DF605C">
      <w:pPr>
        <w:pStyle w:val="af1"/>
        <w:jc w:val="both"/>
        <w:rPr>
          <w:rStyle w:val="s0"/>
          <w:sz w:val="24"/>
          <w:szCs w:val="24"/>
        </w:rPr>
      </w:pPr>
      <w:r w:rsidRPr="00DF605C">
        <w:rPr>
          <w:rStyle w:val="s0"/>
          <w:sz w:val="24"/>
          <w:szCs w:val="24"/>
        </w:rPr>
        <w:t>44.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w:t>
      </w:r>
    </w:p>
    <w:p w:rsidR="00DF605C" w:rsidRPr="00DF605C" w:rsidRDefault="00DF605C" w:rsidP="00DF605C">
      <w:pPr>
        <w:pStyle w:val="af1"/>
        <w:jc w:val="both"/>
        <w:rPr>
          <w:sz w:val="24"/>
          <w:szCs w:val="24"/>
        </w:rPr>
      </w:pPr>
    </w:p>
    <w:p w:rsidR="00D06C11" w:rsidRPr="00DF605C" w:rsidRDefault="00D06C11" w:rsidP="00DF605C">
      <w:pPr>
        <w:pStyle w:val="af1"/>
        <w:jc w:val="both"/>
        <w:rPr>
          <w:sz w:val="24"/>
          <w:szCs w:val="24"/>
        </w:rPr>
      </w:pPr>
      <w:r w:rsidRPr="00DF605C">
        <w:rPr>
          <w:rStyle w:val="s0"/>
          <w:sz w:val="24"/>
          <w:szCs w:val="24"/>
        </w:rPr>
        <w:t>45. Гарантийное обеспечение составляет три процента от цены договора закупа и представляется в виде:</w:t>
      </w:r>
    </w:p>
    <w:p w:rsidR="00D06C11" w:rsidRPr="00DF605C" w:rsidRDefault="00D06C11" w:rsidP="00DF605C">
      <w:pPr>
        <w:pStyle w:val="af1"/>
        <w:jc w:val="both"/>
        <w:rPr>
          <w:sz w:val="24"/>
          <w:szCs w:val="24"/>
        </w:rPr>
      </w:pPr>
      <w:r w:rsidRPr="00DF605C">
        <w:rPr>
          <w:rStyle w:val="s0"/>
          <w:sz w:val="24"/>
          <w:szCs w:val="24"/>
        </w:rPr>
        <w:t>1) гарантийного взноса в виде денежных средств, размещаемых в обслуживающем банке заказчика;</w:t>
      </w:r>
    </w:p>
    <w:p w:rsidR="00DF605C" w:rsidRDefault="00D06C11" w:rsidP="00DF605C">
      <w:pPr>
        <w:pStyle w:val="af1"/>
        <w:jc w:val="both"/>
        <w:rPr>
          <w:rStyle w:val="s0"/>
          <w:sz w:val="24"/>
          <w:szCs w:val="24"/>
        </w:rPr>
      </w:pPr>
      <w:r w:rsidRPr="00DF605C">
        <w:rPr>
          <w:rStyle w:val="s0"/>
          <w:sz w:val="24"/>
          <w:szCs w:val="24"/>
        </w:rPr>
        <w:lastRenderedPageBreak/>
        <w:t xml:space="preserve">2) банковской гарантии, выданной в соответствии с нормативными правовыми актами Национального Банка Республики Казахстан, по форме, </w:t>
      </w:r>
      <w:r w:rsidR="00DF605C" w:rsidRPr="00DF605C">
        <w:rPr>
          <w:rStyle w:val="s0"/>
          <w:sz w:val="24"/>
          <w:szCs w:val="24"/>
        </w:rPr>
        <w:t>согласно Приложению 10 к тендерной документации</w:t>
      </w:r>
      <w:r w:rsidR="00DF605C">
        <w:rPr>
          <w:rStyle w:val="s0"/>
          <w:sz w:val="24"/>
          <w:szCs w:val="24"/>
        </w:rPr>
        <w:t>.</w:t>
      </w:r>
    </w:p>
    <w:p w:rsidR="00DF605C" w:rsidRPr="00DF605C" w:rsidRDefault="00DF605C" w:rsidP="00DF605C">
      <w:pPr>
        <w:pStyle w:val="af1"/>
        <w:jc w:val="both"/>
        <w:rPr>
          <w:rStyle w:val="s0"/>
          <w:sz w:val="24"/>
          <w:szCs w:val="24"/>
        </w:rPr>
      </w:pPr>
    </w:p>
    <w:p w:rsidR="00D06C11" w:rsidRDefault="00D06C11" w:rsidP="00DF605C">
      <w:pPr>
        <w:pStyle w:val="af1"/>
        <w:jc w:val="both"/>
        <w:rPr>
          <w:rStyle w:val="s0"/>
          <w:sz w:val="24"/>
          <w:szCs w:val="24"/>
        </w:rPr>
      </w:pPr>
      <w:r w:rsidRPr="00DF605C">
        <w:rPr>
          <w:rStyle w:val="s0"/>
          <w:sz w:val="24"/>
          <w:szCs w:val="24"/>
        </w:rPr>
        <w:t>46.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DF605C" w:rsidRPr="00DF605C" w:rsidRDefault="00DF605C" w:rsidP="00DF605C">
      <w:pPr>
        <w:pStyle w:val="af1"/>
        <w:jc w:val="both"/>
        <w:rPr>
          <w:sz w:val="24"/>
          <w:szCs w:val="24"/>
        </w:rPr>
      </w:pPr>
    </w:p>
    <w:p w:rsidR="00D06C11" w:rsidRDefault="00B06AAD" w:rsidP="00DF605C">
      <w:pPr>
        <w:pStyle w:val="af1"/>
        <w:jc w:val="both"/>
        <w:rPr>
          <w:rStyle w:val="s0"/>
          <w:sz w:val="24"/>
          <w:szCs w:val="24"/>
        </w:rPr>
      </w:pPr>
      <w:r w:rsidRPr="00DF605C">
        <w:rPr>
          <w:rStyle w:val="s0"/>
          <w:sz w:val="24"/>
          <w:szCs w:val="24"/>
        </w:rPr>
        <w:t>47</w:t>
      </w:r>
      <w:r w:rsidR="00D06C11" w:rsidRPr="00DF605C">
        <w:rPr>
          <w:rStyle w:val="s0"/>
          <w:sz w:val="24"/>
          <w:szCs w:val="24"/>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DF605C" w:rsidRPr="00DF605C" w:rsidRDefault="00DF605C" w:rsidP="00DF605C">
      <w:pPr>
        <w:pStyle w:val="af1"/>
        <w:jc w:val="both"/>
        <w:rPr>
          <w:sz w:val="24"/>
          <w:szCs w:val="24"/>
        </w:rPr>
      </w:pPr>
    </w:p>
    <w:p w:rsidR="00D06C11" w:rsidRPr="00DF605C" w:rsidRDefault="00CC4291" w:rsidP="00DF605C">
      <w:pPr>
        <w:pStyle w:val="af1"/>
        <w:jc w:val="both"/>
        <w:rPr>
          <w:sz w:val="24"/>
          <w:szCs w:val="24"/>
        </w:rPr>
      </w:pPr>
      <w:r w:rsidRPr="00DF605C">
        <w:rPr>
          <w:rStyle w:val="s0"/>
          <w:sz w:val="24"/>
          <w:szCs w:val="24"/>
        </w:rPr>
        <w:t xml:space="preserve">48. </w:t>
      </w:r>
      <w:r w:rsidR="00D06C11" w:rsidRPr="00DF605C">
        <w:rPr>
          <w:rStyle w:val="s0"/>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D06C11" w:rsidRPr="00DF605C" w:rsidRDefault="00D06C11" w:rsidP="00DF605C">
      <w:pPr>
        <w:pStyle w:val="af1"/>
        <w:jc w:val="both"/>
        <w:rPr>
          <w:sz w:val="24"/>
          <w:szCs w:val="24"/>
        </w:rPr>
      </w:pPr>
      <w:r w:rsidRPr="00DF605C">
        <w:rPr>
          <w:rStyle w:val="s0"/>
          <w:sz w:val="24"/>
          <w:szCs w:val="24"/>
        </w:rPr>
        <w:t>1) расторжения договора закупа в связи с неисполнением или ненадлежащим исполнением поставщиком договорных обязательств;</w:t>
      </w:r>
    </w:p>
    <w:p w:rsidR="00D06C11" w:rsidRPr="00DF605C" w:rsidRDefault="00D06C11" w:rsidP="00DF605C">
      <w:pPr>
        <w:pStyle w:val="af1"/>
        <w:jc w:val="both"/>
        <w:rPr>
          <w:sz w:val="24"/>
          <w:szCs w:val="24"/>
        </w:rPr>
      </w:pPr>
      <w:r w:rsidRPr="00DF605C">
        <w:rPr>
          <w:rStyle w:val="s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D06C11" w:rsidRPr="00DF605C" w:rsidRDefault="00D06C11" w:rsidP="00DF605C">
      <w:pPr>
        <w:pStyle w:val="af1"/>
        <w:jc w:val="both"/>
        <w:rPr>
          <w:sz w:val="24"/>
          <w:szCs w:val="24"/>
        </w:rPr>
      </w:pPr>
      <w:r w:rsidRPr="00DF605C">
        <w:rPr>
          <w:rStyle w:val="s0"/>
          <w:sz w:val="24"/>
          <w:szCs w:val="24"/>
        </w:rPr>
        <w:t>3) неуплаты штрафных санкций за неисполнение или ненадлежащее исполнение, предусмотренных договором закупа.</w:t>
      </w:r>
    </w:p>
    <w:p w:rsidR="00AC3669" w:rsidRDefault="00AC3669">
      <w:pPr>
        <w:pStyle w:val="a1"/>
        <w:jc w:val="both"/>
      </w:pPr>
    </w:p>
    <w:p w:rsidR="005F797D" w:rsidRPr="005F797D" w:rsidRDefault="00AC3669" w:rsidP="005F797D">
      <w:pPr>
        <w:jc w:val="center"/>
        <w:rPr>
          <w:rStyle w:val="s1"/>
          <w:sz w:val="28"/>
          <w:szCs w:val="28"/>
        </w:rPr>
      </w:pPr>
      <w:r w:rsidRPr="005F797D">
        <w:rPr>
          <w:rFonts w:ascii="Times New Roman" w:hAnsi="Times New Roman"/>
          <w:b/>
          <w:sz w:val="28"/>
          <w:szCs w:val="28"/>
        </w:rPr>
        <w:t xml:space="preserve">9. </w:t>
      </w:r>
      <w:r w:rsidR="005F797D" w:rsidRPr="005F797D">
        <w:rPr>
          <w:rStyle w:val="s1"/>
          <w:sz w:val="28"/>
          <w:szCs w:val="28"/>
        </w:rPr>
        <w:t>Поддержка отечественных производителей товаров</w:t>
      </w:r>
    </w:p>
    <w:p w:rsidR="005F797D" w:rsidRDefault="005F797D" w:rsidP="005F797D">
      <w:pPr>
        <w:pStyle w:val="af1"/>
        <w:jc w:val="both"/>
        <w:rPr>
          <w:rStyle w:val="s0"/>
          <w:sz w:val="24"/>
          <w:szCs w:val="24"/>
        </w:rPr>
      </w:pPr>
      <w:r>
        <w:rPr>
          <w:rStyle w:val="s0"/>
          <w:sz w:val="24"/>
          <w:szCs w:val="24"/>
        </w:rPr>
        <w:t>49</w:t>
      </w:r>
      <w:r w:rsidRPr="005F797D">
        <w:rPr>
          <w:rStyle w:val="s0"/>
          <w:sz w:val="24"/>
          <w:szCs w:val="24"/>
        </w:rPr>
        <w:t>. В случае</w:t>
      </w:r>
      <w:proofErr w:type="gramStart"/>
      <w:r w:rsidRPr="005F797D">
        <w:rPr>
          <w:rStyle w:val="s0"/>
          <w:sz w:val="24"/>
          <w:szCs w:val="24"/>
        </w:rPr>
        <w:t>,</w:t>
      </w:r>
      <w:proofErr w:type="gramEnd"/>
      <w:r w:rsidRPr="005F797D">
        <w:rPr>
          <w:rStyle w:val="s0"/>
          <w:sz w:val="24"/>
          <w:szCs w:val="24"/>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5F797D" w:rsidRPr="005F797D" w:rsidRDefault="005F797D" w:rsidP="005F797D">
      <w:pPr>
        <w:pStyle w:val="af1"/>
        <w:jc w:val="both"/>
        <w:rPr>
          <w:sz w:val="24"/>
          <w:szCs w:val="24"/>
        </w:rPr>
      </w:pPr>
    </w:p>
    <w:p w:rsidR="005F797D" w:rsidRDefault="005F797D" w:rsidP="005F797D">
      <w:pPr>
        <w:pStyle w:val="af1"/>
        <w:jc w:val="both"/>
        <w:rPr>
          <w:rStyle w:val="s0"/>
          <w:sz w:val="24"/>
          <w:szCs w:val="24"/>
        </w:rPr>
      </w:pPr>
      <w:r w:rsidRPr="005F797D">
        <w:rPr>
          <w:rStyle w:val="s0"/>
          <w:sz w:val="24"/>
          <w:szCs w:val="24"/>
        </w:rPr>
        <w:t>5</w:t>
      </w:r>
      <w:r>
        <w:rPr>
          <w:rStyle w:val="s0"/>
          <w:sz w:val="24"/>
          <w:szCs w:val="24"/>
        </w:rPr>
        <w:t>0</w:t>
      </w:r>
      <w:r w:rsidRPr="005F797D">
        <w:rPr>
          <w:rStyle w:val="s0"/>
          <w:sz w:val="24"/>
          <w:szCs w:val="24"/>
        </w:rPr>
        <w:t>. В случае</w:t>
      </w:r>
      <w:proofErr w:type="gramStart"/>
      <w:r w:rsidRPr="005F797D">
        <w:rPr>
          <w:rStyle w:val="s0"/>
          <w:sz w:val="24"/>
          <w:szCs w:val="24"/>
        </w:rPr>
        <w:t>,</w:t>
      </w:r>
      <w:proofErr w:type="gramEnd"/>
      <w:r w:rsidRPr="005F797D">
        <w:rPr>
          <w:rStyle w:val="s0"/>
          <w:sz w:val="24"/>
          <w:szCs w:val="24"/>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5F797D" w:rsidRPr="005F797D" w:rsidRDefault="005F797D" w:rsidP="005F797D">
      <w:pPr>
        <w:pStyle w:val="af1"/>
        <w:jc w:val="both"/>
        <w:rPr>
          <w:sz w:val="24"/>
          <w:szCs w:val="24"/>
        </w:rPr>
      </w:pPr>
    </w:p>
    <w:p w:rsidR="005F797D" w:rsidRDefault="005F797D" w:rsidP="005F797D">
      <w:pPr>
        <w:pStyle w:val="af1"/>
        <w:jc w:val="both"/>
        <w:rPr>
          <w:rStyle w:val="s0"/>
          <w:sz w:val="24"/>
          <w:szCs w:val="24"/>
        </w:rPr>
      </w:pPr>
      <w:r>
        <w:rPr>
          <w:rStyle w:val="s0"/>
          <w:sz w:val="24"/>
          <w:szCs w:val="24"/>
        </w:rPr>
        <w:t>51</w:t>
      </w:r>
      <w:r w:rsidRPr="005F797D">
        <w:rPr>
          <w:rStyle w:val="s0"/>
          <w:sz w:val="24"/>
          <w:szCs w:val="24"/>
        </w:rPr>
        <w:t>. В случае</w:t>
      </w:r>
      <w:proofErr w:type="gramStart"/>
      <w:r w:rsidRPr="005F797D">
        <w:rPr>
          <w:rStyle w:val="s0"/>
          <w:sz w:val="24"/>
          <w:szCs w:val="24"/>
        </w:rPr>
        <w:t>,</w:t>
      </w:r>
      <w:proofErr w:type="gramEnd"/>
      <w:r w:rsidRPr="005F797D">
        <w:rPr>
          <w:rStyle w:val="s0"/>
          <w:sz w:val="24"/>
          <w:szCs w:val="24"/>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F797D" w:rsidRPr="005F797D" w:rsidRDefault="005F797D" w:rsidP="005F797D">
      <w:pPr>
        <w:pStyle w:val="af1"/>
        <w:jc w:val="both"/>
        <w:rPr>
          <w:sz w:val="24"/>
          <w:szCs w:val="24"/>
        </w:rPr>
      </w:pPr>
    </w:p>
    <w:p w:rsidR="005F797D" w:rsidRPr="005F797D" w:rsidRDefault="005F797D" w:rsidP="005F797D">
      <w:pPr>
        <w:pStyle w:val="af1"/>
        <w:jc w:val="both"/>
        <w:rPr>
          <w:sz w:val="24"/>
          <w:szCs w:val="24"/>
        </w:rPr>
      </w:pPr>
      <w:r>
        <w:rPr>
          <w:rStyle w:val="s0"/>
          <w:sz w:val="24"/>
          <w:szCs w:val="24"/>
        </w:rPr>
        <w:t>52</w:t>
      </w:r>
      <w:r w:rsidRPr="005F797D">
        <w:rPr>
          <w:rStyle w:val="s0"/>
          <w:sz w:val="24"/>
          <w:szCs w:val="24"/>
        </w:rPr>
        <w:t>. Если в двухэтапном тендере подана тендерная заявка потенциального поставщика, являющегося отечественным производителем на лоты, предусматривающие заключение долгосрочного договора поставки и соответствующие требованиям настоящих Правил, то с ним заключается долгосрочный договор поставки без применения способа из одного источника.</w:t>
      </w:r>
    </w:p>
    <w:p w:rsidR="00AC3669" w:rsidRPr="00AC3669" w:rsidRDefault="00AC3669" w:rsidP="00AC3669">
      <w:pPr>
        <w:pStyle w:val="af1"/>
        <w:rPr>
          <w:rFonts w:ascii="Times New Roman" w:hAnsi="Times New Roman"/>
          <w:b/>
          <w:sz w:val="24"/>
          <w:szCs w:val="24"/>
        </w:rPr>
        <w:sectPr w:rsidR="00AC3669" w:rsidRPr="00AC3669">
          <w:pgSz w:w="11906" w:h="16838"/>
          <w:pgMar w:top="719" w:right="849" w:bottom="1134" w:left="1701" w:header="0" w:footer="0" w:gutter="0"/>
          <w:cols w:space="720"/>
          <w:formProt w:val="0"/>
          <w:docGrid w:linePitch="360"/>
        </w:sectPr>
      </w:pPr>
    </w:p>
    <w:p w:rsidR="007944C6" w:rsidRDefault="004A340C">
      <w:pPr>
        <w:pStyle w:val="a1"/>
        <w:jc w:val="right"/>
      </w:pPr>
      <w:r>
        <w:rPr>
          <w:b/>
          <w:color w:val="000000"/>
          <w:sz w:val="22"/>
          <w:szCs w:val="22"/>
        </w:rPr>
        <w:lastRenderedPageBreak/>
        <w:t>Приложение 1</w:t>
      </w:r>
    </w:p>
    <w:p w:rsidR="007944C6" w:rsidRDefault="004A340C">
      <w:pPr>
        <w:pStyle w:val="a1"/>
        <w:ind w:firstLine="5670"/>
        <w:jc w:val="right"/>
      </w:pPr>
      <w:r>
        <w:rPr>
          <w:sz w:val="22"/>
          <w:szCs w:val="22"/>
          <w:u w:val="single"/>
        </w:rPr>
        <w:t xml:space="preserve">к </w:t>
      </w:r>
      <w:hyperlink>
        <w:r>
          <w:rPr>
            <w:rStyle w:val="-"/>
          </w:rPr>
          <w:t>тендерной</w:t>
        </w:r>
      </w:hyperlink>
      <w:r>
        <w:rPr>
          <w:color w:val="000000"/>
          <w:sz w:val="22"/>
          <w:szCs w:val="22"/>
          <w:u w:val="single"/>
        </w:rPr>
        <w:t xml:space="preserve">  документации</w:t>
      </w:r>
    </w:p>
    <w:tbl>
      <w:tblPr>
        <w:tblW w:w="0" w:type="auto"/>
        <w:tblInd w:w="-15" w:type="dxa"/>
        <w:tblCellMar>
          <w:left w:w="10" w:type="dxa"/>
          <w:right w:w="10" w:type="dxa"/>
        </w:tblCellMar>
        <w:tblLook w:val="0000" w:firstRow="0" w:lastRow="0" w:firstColumn="0" w:lastColumn="0" w:noHBand="0" w:noVBand="0"/>
      </w:tblPr>
      <w:tblGrid>
        <w:gridCol w:w="15215"/>
      </w:tblGrid>
      <w:tr w:rsidR="007944C6" w:rsidRPr="009410F0">
        <w:trPr>
          <w:cantSplit/>
          <w:trHeight w:val="315"/>
        </w:trPr>
        <w:tc>
          <w:tcPr>
            <w:tcW w:w="18220" w:type="dxa"/>
            <w:shd w:val="clear" w:color="auto" w:fill="auto"/>
            <w:tcMar>
              <w:top w:w="0" w:type="dxa"/>
              <w:left w:w="108" w:type="dxa"/>
              <w:bottom w:w="0" w:type="dxa"/>
              <w:right w:w="108" w:type="dxa"/>
            </w:tcMar>
            <w:vAlign w:val="bottom"/>
          </w:tcPr>
          <w:p w:rsidR="007944C6" w:rsidRPr="00DF605C" w:rsidRDefault="004A340C" w:rsidP="00DF605C">
            <w:pPr>
              <w:pStyle w:val="a1"/>
              <w:snapToGrid w:val="0"/>
              <w:jc w:val="center"/>
            </w:pPr>
            <w:r w:rsidRPr="00DF605C">
              <w:rPr>
                <w:b/>
                <w:bCs/>
              </w:rPr>
              <w:t>Перечень закупаемых товаров</w:t>
            </w:r>
          </w:p>
        </w:tc>
      </w:tr>
      <w:tr w:rsidR="007944C6" w:rsidRPr="009410F0">
        <w:trPr>
          <w:cantSplit/>
          <w:trHeight w:val="315"/>
        </w:trPr>
        <w:tc>
          <w:tcPr>
            <w:tcW w:w="18220" w:type="dxa"/>
            <w:shd w:val="clear" w:color="auto" w:fill="auto"/>
            <w:tcMar>
              <w:top w:w="0" w:type="dxa"/>
              <w:left w:w="108" w:type="dxa"/>
              <w:bottom w:w="0" w:type="dxa"/>
              <w:right w:w="108" w:type="dxa"/>
            </w:tcMar>
            <w:vAlign w:val="bottom"/>
          </w:tcPr>
          <w:p w:rsidR="007944C6" w:rsidRDefault="004A340C">
            <w:pPr>
              <w:pStyle w:val="a1"/>
              <w:snapToGrid w:val="0"/>
            </w:pPr>
            <w:r w:rsidRPr="0005096D">
              <w:rPr>
                <w:b/>
                <w:bCs/>
              </w:rPr>
              <w:t>Тендер</w:t>
            </w:r>
            <w:r>
              <w:rPr>
                <w:rFonts w:ascii="Arial CYR" w:hAnsi="Arial CYR" w:cs="Arial CYR"/>
                <w:b/>
                <w:bCs/>
                <w:sz w:val="20"/>
                <w:szCs w:val="20"/>
              </w:rPr>
              <w:t xml:space="preserve">   «</w:t>
            </w:r>
            <w:r w:rsidR="00F9405B" w:rsidRPr="0005096D">
              <w:rPr>
                <w:b/>
                <w:bCs/>
                <w:color w:val="000000"/>
              </w:rPr>
              <w:t>Приобретение реагентов по скринингу новорожденных и беременных для лаборатории меди</w:t>
            </w:r>
            <w:r w:rsidR="00F9405B" w:rsidRPr="0005096D">
              <w:rPr>
                <w:b/>
                <w:bCs/>
                <w:color w:val="000000"/>
                <w:lang w:val="kk-KZ"/>
              </w:rPr>
              <w:t>ко-</w:t>
            </w:r>
            <w:proofErr w:type="spellStart"/>
            <w:r w:rsidR="00F9405B" w:rsidRPr="0005096D">
              <w:rPr>
                <w:b/>
                <w:bCs/>
                <w:color w:val="000000"/>
              </w:rPr>
              <w:t>генети</w:t>
            </w:r>
            <w:proofErr w:type="spellEnd"/>
            <w:r w:rsidR="00F9405B" w:rsidRPr="0005096D">
              <w:rPr>
                <w:b/>
                <w:bCs/>
                <w:color w:val="000000"/>
                <w:lang w:val="kk-KZ"/>
              </w:rPr>
              <w:t>ческой службы</w:t>
            </w:r>
            <w:r>
              <w:rPr>
                <w:b/>
                <w:sz w:val="22"/>
                <w:szCs w:val="22"/>
              </w:rPr>
              <w:t>»</w:t>
            </w:r>
          </w:p>
        </w:tc>
      </w:tr>
    </w:tbl>
    <w:p w:rsidR="007944C6" w:rsidRDefault="004A340C">
      <w:pPr>
        <w:pStyle w:val="a1"/>
      </w:pPr>
      <w:r>
        <w:rPr>
          <w:color w:val="000000"/>
          <w:sz w:val="22"/>
          <w:szCs w:val="22"/>
        </w:rPr>
        <w:t> </w:t>
      </w:r>
    </w:p>
    <w:tbl>
      <w:tblPr>
        <w:tblW w:w="31680" w:type="dxa"/>
        <w:tblInd w:w="-759" w:type="dxa"/>
        <w:tblBorders>
          <w:top w:val="single" w:sz="8" w:space="0" w:color="000000"/>
          <w:left w:val="single" w:sz="8" w:space="0" w:color="000000"/>
        </w:tblBorders>
        <w:tblLayout w:type="fixed"/>
        <w:tblCellMar>
          <w:left w:w="10" w:type="dxa"/>
          <w:right w:w="10" w:type="dxa"/>
        </w:tblCellMar>
        <w:tblLook w:val="0000" w:firstRow="0" w:lastRow="0" w:firstColumn="0" w:lastColumn="0" w:noHBand="0" w:noVBand="0"/>
      </w:tblPr>
      <w:tblGrid>
        <w:gridCol w:w="532"/>
        <w:gridCol w:w="1548"/>
        <w:gridCol w:w="3397"/>
        <w:gridCol w:w="851"/>
        <w:gridCol w:w="761"/>
        <w:gridCol w:w="2357"/>
        <w:gridCol w:w="1134"/>
        <w:gridCol w:w="1843"/>
        <w:gridCol w:w="1417"/>
        <w:gridCol w:w="1892"/>
        <w:gridCol w:w="1990"/>
        <w:gridCol w:w="1990"/>
        <w:gridCol w:w="1990"/>
        <w:gridCol w:w="1990"/>
        <w:gridCol w:w="1990"/>
        <w:gridCol w:w="1990"/>
        <w:gridCol w:w="1990"/>
        <w:gridCol w:w="2018"/>
      </w:tblGrid>
      <w:tr w:rsidR="007944C6" w:rsidRPr="009410F0" w:rsidTr="0005096D">
        <w:trPr>
          <w:gridAfter w:val="8"/>
          <w:wAfter w:w="15948" w:type="dxa"/>
          <w:cantSplit/>
          <w:trHeight w:val="115"/>
        </w:trPr>
        <w:tc>
          <w:tcPr>
            <w:tcW w:w="532"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 лота</w:t>
            </w:r>
          </w:p>
        </w:tc>
        <w:tc>
          <w:tcPr>
            <w:tcW w:w="1548" w:type="dxa"/>
            <w:tcBorders>
              <w:top w:val="single" w:sz="8" w:space="0" w:color="000000"/>
              <w:left w:val="single" w:sz="8" w:space="0" w:color="000000"/>
            </w:tcBorders>
            <w:shd w:val="clear" w:color="auto" w:fill="auto"/>
            <w:tcMar>
              <w:top w:w="0" w:type="dxa"/>
              <w:left w:w="0" w:type="dxa"/>
              <w:bottom w:w="0" w:type="dxa"/>
              <w:right w:w="0" w:type="dxa"/>
            </w:tcMar>
          </w:tcPr>
          <w:p w:rsidR="007944C6" w:rsidRDefault="004A340C">
            <w:pPr>
              <w:pStyle w:val="a1"/>
              <w:snapToGrid w:val="0"/>
              <w:spacing w:line="115" w:lineRule="atLeast"/>
              <w:jc w:val="center"/>
            </w:pPr>
            <w:r>
              <w:rPr>
                <w:b/>
                <w:bCs/>
                <w:color w:val="000000"/>
                <w:sz w:val="22"/>
                <w:szCs w:val="22"/>
              </w:rPr>
              <w:t>Наименование заказчика</w:t>
            </w:r>
          </w:p>
        </w:tc>
        <w:tc>
          <w:tcPr>
            <w:tcW w:w="3397"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Наименование товара</w:t>
            </w:r>
          </w:p>
        </w:tc>
        <w:tc>
          <w:tcPr>
            <w:tcW w:w="851"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Единица измерения</w:t>
            </w:r>
          </w:p>
        </w:tc>
        <w:tc>
          <w:tcPr>
            <w:tcW w:w="761"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Количество</w:t>
            </w:r>
          </w:p>
        </w:tc>
        <w:tc>
          <w:tcPr>
            <w:tcW w:w="2357"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Условия поставки (в соответствии с ИНКОТЕРМС 2000)</w:t>
            </w:r>
          </w:p>
        </w:tc>
        <w:tc>
          <w:tcPr>
            <w:tcW w:w="1134"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 xml:space="preserve">Срок поставки </w:t>
            </w:r>
          </w:p>
          <w:p w:rsidR="007944C6" w:rsidRDefault="007944C6">
            <w:pPr>
              <w:pStyle w:val="a1"/>
              <w:spacing w:line="115" w:lineRule="atLeast"/>
              <w:jc w:val="center"/>
            </w:pPr>
          </w:p>
        </w:tc>
        <w:tc>
          <w:tcPr>
            <w:tcW w:w="1843"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Место поставки товара</w:t>
            </w: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 xml:space="preserve">Размер авансового платежа, % </w:t>
            </w:r>
          </w:p>
        </w:tc>
        <w:tc>
          <w:tcPr>
            <w:tcW w:w="1892"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7944C6" w:rsidRDefault="004A340C">
            <w:pPr>
              <w:pStyle w:val="a1"/>
              <w:snapToGrid w:val="0"/>
              <w:spacing w:line="115" w:lineRule="atLeast"/>
              <w:jc w:val="center"/>
            </w:pPr>
            <w:r>
              <w:rPr>
                <w:b/>
                <w:bCs/>
                <w:color w:val="000000"/>
                <w:sz w:val="22"/>
                <w:szCs w:val="22"/>
              </w:rPr>
              <w:t>Сумма, выделенная для закупа</w:t>
            </w:r>
            <w:proofErr w:type="gramStart"/>
            <w:r>
              <w:rPr>
                <w:b/>
                <w:bCs/>
                <w:color w:val="000000"/>
                <w:sz w:val="22"/>
                <w:szCs w:val="22"/>
              </w:rPr>
              <w:t xml:space="preserve"> ,</w:t>
            </w:r>
            <w:proofErr w:type="gramEnd"/>
            <w:r>
              <w:rPr>
                <w:b/>
                <w:bCs/>
                <w:color w:val="000000"/>
                <w:sz w:val="22"/>
                <w:szCs w:val="22"/>
              </w:rPr>
              <w:t xml:space="preserve"> тенге</w:t>
            </w:r>
          </w:p>
        </w:tc>
      </w:tr>
      <w:tr w:rsidR="007944C6" w:rsidRPr="009410F0" w:rsidTr="0005096D">
        <w:trPr>
          <w:gridAfter w:val="8"/>
          <w:wAfter w:w="15948" w:type="dxa"/>
          <w:cantSplit/>
          <w:trHeight w:val="65"/>
        </w:trPr>
        <w:tc>
          <w:tcPr>
            <w:tcW w:w="53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1</w:t>
            </w:r>
          </w:p>
        </w:tc>
        <w:tc>
          <w:tcPr>
            <w:tcW w:w="1548"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7944C6" w:rsidRDefault="004A340C">
            <w:pPr>
              <w:pStyle w:val="a1"/>
              <w:snapToGrid w:val="0"/>
              <w:spacing w:line="65" w:lineRule="atLeast"/>
              <w:jc w:val="center"/>
            </w:pPr>
            <w:r>
              <w:rPr>
                <w:b/>
                <w:bCs/>
                <w:color w:val="000000"/>
                <w:sz w:val="22"/>
                <w:szCs w:val="22"/>
              </w:rPr>
              <w:t>2</w:t>
            </w:r>
          </w:p>
        </w:tc>
        <w:tc>
          <w:tcPr>
            <w:tcW w:w="339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3</w:t>
            </w:r>
          </w:p>
        </w:tc>
        <w:tc>
          <w:tcPr>
            <w:tcW w:w="851"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4</w:t>
            </w:r>
          </w:p>
        </w:tc>
        <w:tc>
          <w:tcPr>
            <w:tcW w:w="761"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5</w:t>
            </w:r>
          </w:p>
        </w:tc>
        <w:tc>
          <w:tcPr>
            <w:tcW w:w="235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6</w:t>
            </w:r>
          </w:p>
        </w:tc>
        <w:tc>
          <w:tcPr>
            <w:tcW w:w="113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7</w:t>
            </w:r>
          </w:p>
        </w:tc>
        <w:tc>
          <w:tcPr>
            <w:tcW w:w="1843"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8</w:t>
            </w:r>
          </w:p>
        </w:tc>
        <w:tc>
          <w:tcPr>
            <w:tcW w:w="141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9</w:t>
            </w:r>
          </w:p>
        </w:tc>
        <w:tc>
          <w:tcPr>
            <w:tcW w:w="1892"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7944C6" w:rsidRDefault="004A340C">
            <w:pPr>
              <w:pStyle w:val="a1"/>
              <w:snapToGrid w:val="0"/>
              <w:spacing w:line="65" w:lineRule="atLeast"/>
              <w:jc w:val="center"/>
            </w:pPr>
            <w:r>
              <w:rPr>
                <w:b/>
                <w:bCs/>
                <w:color w:val="000000"/>
                <w:sz w:val="22"/>
                <w:szCs w:val="22"/>
              </w:rPr>
              <w:t>10</w:t>
            </w:r>
          </w:p>
        </w:tc>
      </w:tr>
      <w:tr w:rsidR="00087BD4" w:rsidRPr="009410F0" w:rsidTr="0005096D">
        <w:trPr>
          <w:gridAfter w:val="8"/>
          <w:wAfter w:w="1594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r>
              <w:rPr>
                <w:sz w:val="22"/>
                <w:szCs w:val="22"/>
              </w:rPr>
              <w:t>1</w:t>
            </w:r>
          </w:p>
        </w:tc>
        <w:tc>
          <w:tcPr>
            <w:tcW w:w="154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087BD4" w:rsidRDefault="00087BD4">
            <w:pPr>
              <w:pStyle w:val="a1"/>
              <w:snapToGrid w:val="0"/>
            </w:pPr>
            <w:r>
              <w:rPr>
                <w:sz w:val="22"/>
                <w:szCs w:val="22"/>
              </w:rPr>
              <w:t> </w:t>
            </w:r>
          </w:p>
          <w:p w:rsidR="00087BD4" w:rsidRDefault="00087BD4">
            <w:pPr>
              <w:pStyle w:val="a1"/>
              <w:snapToGrid w:val="0"/>
            </w:pPr>
          </w:p>
          <w:p w:rsidR="00087BD4" w:rsidRDefault="00087BD4">
            <w:pPr>
              <w:pStyle w:val="a1"/>
              <w:snapToGrid w:val="0"/>
            </w:pPr>
            <w:r>
              <w:rPr>
                <w:sz w:val="22"/>
                <w:szCs w:val="22"/>
              </w:rPr>
              <w:t xml:space="preserve">КГП на ПХВ  «Центр матери и ребенка» УЗ ВК областного </w:t>
            </w:r>
            <w:proofErr w:type="spellStart"/>
            <w:r>
              <w:rPr>
                <w:sz w:val="22"/>
                <w:szCs w:val="22"/>
              </w:rPr>
              <w:t>акимата</w:t>
            </w:r>
            <w:proofErr w:type="spellEnd"/>
            <w:r>
              <w:rPr>
                <w:sz w:val="22"/>
                <w:szCs w:val="22"/>
              </w:rPr>
              <w:t xml:space="preserve"> УЗ ВКО </w:t>
            </w:r>
            <w:proofErr w:type="spellStart"/>
            <w:r>
              <w:rPr>
                <w:sz w:val="22"/>
                <w:szCs w:val="22"/>
              </w:rPr>
              <w:t>акимата</w:t>
            </w:r>
            <w:proofErr w:type="spellEnd"/>
          </w:p>
        </w:tc>
        <w:tc>
          <w:tcPr>
            <w:tcW w:w="339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2D1EB6" w:rsidRDefault="00087BD4" w:rsidP="000A4D13">
            <w:pPr>
              <w:pStyle w:val="a1"/>
            </w:pPr>
            <w:r>
              <w:rPr>
                <w:i/>
              </w:rPr>
              <w:t xml:space="preserve">Набор диагностических реагентов для количественного определения </w:t>
            </w:r>
            <w:proofErr w:type="spellStart"/>
            <w:r>
              <w:rPr>
                <w:i/>
              </w:rPr>
              <w:t>фенилаланина</w:t>
            </w:r>
            <w:proofErr w:type="spellEnd"/>
            <w:r>
              <w:rPr>
                <w:i/>
              </w:rPr>
              <w:t xml:space="preserve"> в образцах </w:t>
            </w:r>
            <w:proofErr w:type="gramStart"/>
            <w:r>
              <w:rPr>
                <w:i/>
              </w:rPr>
              <w:t>крови</w:t>
            </w:r>
            <w:proofErr w:type="gramEnd"/>
            <w:r>
              <w:rPr>
                <w:i/>
                <w:lang w:val="en-US"/>
              </w:rPr>
              <w:t>NeonatalPhenylalaninekit</w:t>
            </w:r>
            <w:r>
              <w:rPr>
                <w:i/>
              </w:rPr>
              <w:t xml:space="preserve"> (</w:t>
            </w:r>
            <w:r>
              <w:rPr>
                <w:i/>
                <w:lang w:val="en-US"/>
              </w:rPr>
              <w:t>NP</w:t>
            </w:r>
            <w:r w:rsidRPr="002D1EB6">
              <w:rPr>
                <w:i/>
              </w:rPr>
              <w:t>- 1</w:t>
            </w:r>
            <w:r>
              <w:rPr>
                <w:i/>
                <w:lang w:val="en-US"/>
              </w:rPr>
              <w:t> </w:t>
            </w:r>
            <w:r w:rsidRPr="002D1EB6">
              <w:rPr>
                <w:i/>
              </w:rPr>
              <w:t>000)</w:t>
            </w:r>
          </w:p>
        </w:tc>
        <w:tc>
          <w:tcPr>
            <w:tcW w:w="85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jc w:val="center"/>
            </w:pPr>
            <w:r>
              <w:rPr>
                <w:sz w:val="22"/>
                <w:szCs w:val="22"/>
              </w:rPr>
              <w:t>набор</w:t>
            </w:r>
          </w:p>
        </w:tc>
        <w:tc>
          <w:tcPr>
            <w:tcW w:w="76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7053A6" w:rsidRDefault="00CF3822" w:rsidP="006D5845">
            <w:pPr>
              <w:pStyle w:val="a1"/>
              <w:jc w:val="center"/>
              <w:rPr>
                <w:sz w:val="22"/>
                <w:szCs w:val="22"/>
              </w:rPr>
            </w:pPr>
            <w:r>
              <w:rPr>
                <w:sz w:val="22"/>
                <w:szCs w:val="22"/>
              </w:rPr>
              <w:t>10</w:t>
            </w:r>
          </w:p>
        </w:tc>
        <w:tc>
          <w:tcPr>
            <w:tcW w:w="235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bottom"/>
          </w:tcPr>
          <w:p w:rsidR="00087BD4" w:rsidRDefault="00087BD4" w:rsidP="00C94051">
            <w:pPr>
              <w:pStyle w:val="a1"/>
              <w:snapToGrid w:val="0"/>
            </w:pPr>
            <w:r>
              <w:rPr>
                <w:sz w:val="22"/>
                <w:szCs w:val="22"/>
              </w:rPr>
              <w:t xml:space="preserve">Предоставить товар в распоряжение покупателя по адресу: 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proofErr w:type="gramStart"/>
            <w:r>
              <w:t>Согласно графика</w:t>
            </w:r>
            <w:proofErr w:type="gramEnd"/>
            <w:r>
              <w:t xml:space="preserve"> (Приложение № 2 к тендерной документации)</w:t>
            </w:r>
          </w:p>
        </w:tc>
        <w:tc>
          <w:tcPr>
            <w:tcW w:w="184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jc w:val="center"/>
            </w:pPr>
            <w:r>
              <w:rPr>
                <w:sz w:val="22"/>
                <w:szCs w:val="22"/>
              </w:rPr>
              <w:t xml:space="preserve">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 </w:t>
            </w: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Pr="0005096D" w:rsidRDefault="0005096D" w:rsidP="00E27F8B">
            <w:pPr>
              <w:pStyle w:val="a1"/>
              <w:snapToGrid w:val="0"/>
              <w:jc w:val="center"/>
              <w:rPr>
                <w:sz w:val="18"/>
                <w:szCs w:val="18"/>
              </w:rPr>
            </w:pPr>
            <w:r w:rsidRPr="0005096D">
              <w:rPr>
                <w:sz w:val="18"/>
                <w:szCs w:val="18"/>
              </w:rPr>
              <w:t xml:space="preserve">20 % авансовый платеж, а остальные 80 % по факту поставки товара в полном объеме в тенге </w:t>
            </w:r>
            <w:r w:rsidRPr="0005096D">
              <w:rPr>
                <w:color w:val="000000"/>
                <w:sz w:val="18"/>
                <w:szCs w:val="18"/>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892"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087BD4" w:rsidRPr="00516245" w:rsidRDefault="00CF3822" w:rsidP="006D5845">
            <w:pPr>
              <w:pStyle w:val="a1"/>
              <w:jc w:val="center"/>
              <w:rPr>
                <w:sz w:val="22"/>
                <w:szCs w:val="22"/>
                <w:lang w:val="en-US"/>
              </w:rPr>
            </w:pPr>
            <w:r>
              <w:rPr>
                <w:sz w:val="22"/>
                <w:szCs w:val="22"/>
              </w:rPr>
              <w:t>5 809 500</w:t>
            </w:r>
            <w:r w:rsidR="00087BD4" w:rsidRPr="00516245">
              <w:rPr>
                <w:sz w:val="22"/>
                <w:szCs w:val="22"/>
              </w:rPr>
              <w:t>,00</w:t>
            </w:r>
          </w:p>
        </w:tc>
      </w:tr>
      <w:tr w:rsidR="00087BD4" w:rsidRPr="009410F0" w:rsidTr="0005096D">
        <w:trPr>
          <w:gridAfter w:val="8"/>
          <w:wAfter w:w="1594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r>
              <w:rPr>
                <w:sz w:val="22"/>
                <w:szCs w:val="22"/>
              </w:rPr>
              <w:lastRenderedPageBreak/>
              <w:t>2</w:t>
            </w:r>
          </w:p>
        </w:tc>
        <w:tc>
          <w:tcPr>
            <w:tcW w:w="154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087BD4" w:rsidRDefault="00087BD4">
            <w:pPr>
              <w:pStyle w:val="a1"/>
              <w:snapToGrid w:val="0"/>
            </w:pPr>
          </w:p>
          <w:p w:rsidR="00087BD4" w:rsidRDefault="00087BD4">
            <w:pPr>
              <w:pStyle w:val="a1"/>
              <w:snapToGrid w:val="0"/>
            </w:pPr>
          </w:p>
          <w:p w:rsidR="00087BD4" w:rsidRDefault="00087BD4">
            <w:pPr>
              <w:pStyle w:val="a1"/>
              <w:snapToGrid w:val="0"/>
            </w:pPr>
            <w:r>
              <w:rPr>
                <w:sz w:val="22"/>
                <w:szCs w:val="22"/>
              </w:rPr>
              <w:t xml:space="preserve">КГП на ПХВ  «Центр матери и ребенка» УЗ ВК областного </w:t>
            </w:r>
            <w:proofErr w:type="spellStart"/>
            <w:r>
              <w:rPr>
                <w:sz w:val="22"/>
                <w:szCs w:val="22"/>
              </w:rPr>
              <w:t>акимата</w:t>
            </w:r>
            <w:proofErr w:type="spellEnd"/>
            <w:r>
              <w:rPr>
                <w:sz w:val="22"/>
                <w:szCs w:val="22"/>
              </w:rPr>
              <w:t xml:space="preserve"> УЗ ВКО </w:t>
            </w:r>
            <w:proofErr w:type="spellStart"/>
            <w:r>
              <w:rPr>
                <w:sz w:val="22"/>
                <w:szCs w:val="22"/>
              </w:rPr>
              <w:t>акимата</w:t>
            </w:r>
            <w:proofErr w:type="spellEnd"/>
          </w:p>
        </w:tc>
        <w:tc>
          <w:tcPr>
            <w:tcW w:w="339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C94051" w:rsidRDefault="00087BD4" w:rsidP="000A4D13">
            <w:pPr>
              <w:pStyle w:val="a1"/>
              <w:rPr>
                <w:i/>
              </w:rPr>
            </w:pPr>
            <w:r>
              <w:rPr>
                <w:i/>
              </w:rPr>
              <w:t xml:space="preserve"> Набор диагностических реагентов для количественного определения </w:t>
            </w:r>
            <w:proofErr w:type="spellStart"/>
            <w:r>
              <w:rPr>
                <w:i/>
              </w:rPr>
              <w:t>тиреотропина</w:t>
            </w:r>
            <w:proofErr w:type="spellEnd"/>
            <w:r>
              <w:rPr>
                <w:i/>
              </w:rPr>
              <w:t xml:space="preserve"> (тиреотропного гормона ТТГ) в образцах </w:t>
            </w:r>
            <w:proofErr w:type="gramStart"/>
            <w:r>
              <w:rPr>
                <w:i/>
              </w:rPr>
              <w:t>крови</w:t>
            </w:r>
            <w:proofErr w:type="spellStart"/>
            <w:proofErr w:type="gramEnd"/>
            <w:r>
              <w:rPr>
                <w:i/>
                <w:lang w:val="en-US"/>
              </w:rPr>
              <w:t>DELFIANeonata</w:t>
            </w:r>
            <w:r w:rsidR="0005096D">
              <w:rPr>
                <w:i/>
                <w:lang w:val="en-US"/>
              </w:rPr>
              <w:t>l</w:t>
            </w:r>
            <w:r>
              <w:rPr>
                <w:i/>
                <w:lang w:val="en-US"/>
              </w:rPr>
              <w:t>hTSHkit</w:t>
            </w:r>
            <w:proofErr w:type="spellEnd"/>
            <w:r>
              <w:rPr>
                <w:i/>
              </w:rPr>
              <w:t xml:space="preserve"> (А032-310)</w:t>
            </w:r>
          </w:p>
          <w:p w:rsidR="00087BD4" w:rsidRPr="00C94051" w:rsidRDefault="00087BD4" w:rsidP="000A4D13">
            <w:pPr>
              <w:pStyle w:val="a1"/>
            </w:pPr>
          </w:p>
        </w:tc>
        <w:tc>
          <w:tcPr>
            <w:tcW w:w="85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pPr>
            <w:r>
              <w:rPr>
                <w:sz w:val="22"/>
                <w:szCs w:val="22"/>
              </w:rPr>
              <w:t>набор</w:t>
            </w:r>
          </w:p>
        </w:tc>
        <w:tc>
          <w:tcPr>
            <w:tcW w:w="76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7053A6" w:rsidRDefault="00CF3822" w:rsidP="006D5845">
            <w:pPr>
              <w:pStyle w:val="a1"/>
              <w:jc w:val="center"/>
              <w:rPr>
                <w:sz w:val="22"/>
                <w:szCs w:val="22"/>
              </w:rPr>
            </w:pPr>
            <w:r>
              <w:rPr>
                <w:sz w:val="22"/>
                <w:szCs w:val="22"/>
              </w:rPr>
              <w:t>9</w:t>
            </w:r>
          </w:p>
        </w:tc>
        <w:tc>
          <w:tcPr>
            <w:tcW w:w="235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snapToGrid w:val="0"/>
              <w:jc w:val="center"/>
            </w:pPr>
            <w:r>
              <w:rPr>
                <w:sz w:val="22"/>
                <w:szCs w:val="22"/>
              </w:rPr>
              <w:t xml:space="preserve">Предоставить товар в распоряжение покупателя по адресу: 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proofErr w:type="gramStart"/>
            <w:r>
              <w:t>Согласно графика</w:t>
            </w:r>
            <w:proofErr w:type="gramEnd"/>
            <w:r>
              <w:t xml:space="preserve"> (Приложение № 2 к тендерной документации)</w:t>
            </w:r>
          </w:p>
        </w:tc>
        <w:tc>
          <w:tcPr>
            <w:tcW w:w="184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jc w:val="center"/>
            </w:pPr>
            <w:r>
              <w:rPr>
                <w:sz w:val="22"/>
                <w:szCs w:val="22"/>
              </w:rPr>
              <w:t xml:space="preserve">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 </w:t>
            </w: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5096D" w:rsidP="00E27F8B">
            <w:pPr>
              <w:pStyle w:val="a1"/>
              <w:snapToGrid w:val="0"/>
              <w:jc w:val="center"/>
            </w:pPr>
            <w:r>
              <w:t>2</w:t>
            </w:r>
            <w:r w:rsidRPr="008152A0">
              <w:t>0 %</w:t>
            </w:r>
            <w:r>
              <w:t xml:space="preserve"> авансовый платеж, а остальные 8</w:t>
            </w:r>
            <w:r w:rsidRPr="008152A0">
              <w:t xml:space="preserve">0 % по факту поставки товара в полном объеме в тенге </w:t>
            </w:r>
            <w:r w:rsidRPr="008152A0">
              <w:rPr>
                <w:color w:val="000000"/>
                <w:lang w:eastAsia="ar-SA"/>
              </w:rPr>
              <w:t>по предъявлению счетов-фактур, накладных,</w:t>
            </w:r>
            <w:r>
              <w:rPr>
                <w:color w:val="000000"/>
                <w:lang w:eastAsia="ar-SA"/>
              </w:rPr>
              <w:t xml:space="preserve"> актов приема передачи </w:t>
            </w:r>
            <w:r w:rsidRPr="008152A0">
              <w:rPr>
                <w:color w:val="000000"/>
                <w:lang w:eastAsia="ar-SA"/>
              </w:rPr>
              <w:t xml:space="preserve"> за фактически поставленный товар по мере поступления  бюджетных средств.</w:t>
            </w:r>
          </w:p>
        </w:tc>
        <w:tc>
          <w:tcPr>
            <w:tcW w:w="1892"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087BD4" w:rsidRPr="00516245" w:rsidRDefault="00CF3822" w:rsidP="006D5845">
            <w:pPr>
              <w:pStyle w:val="a1"/>
              <w:jc w:val="center"/>
              <w:rPr>
                <w:sz w:val="22"/>
                <w:szCs w:val="22"/>
                <w:highlight w:val="yellow"/>
              </w:rPr>
            </w:pPr>
            <w:r>
              <w:rPr>
                <w:sz w:val="22"/>
                <w:szCs w:val="22"/>
              </w:rPr>
              <w:t>9 050 400</w:t>
            </w:r>
            <w:r w:rsidR="00087BD4" w:rsidRPr="00516245">
              <w:rPr>
                <w:sz w:val="22"/>
                <w:szCs w:val="22"/>
              </w:rPr>
              <w:t>,00</w:t>
            </w:r>
          </w:p>
        </w:tc>
      </w:tr>
      <w:tr w:rsidR="00087BD4" w:rsidRPr="009410F0" w:rsidTr="0005096D">
        <w:trPr>
          <w:gridAfter w:val="8"/>
          <w:wAfter w:w="1594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r>
              <w:rPr>
                <w:sz w:val="22"/>
                <w:szCs w:val="22"/>
              </w:rPr>
              <w:lastRenderedPageBreak/>
              <w:t>3</w:t>
            </w:r>
          </w:p>
        </w:tc>
        <w:tc>
          <w:tcPr>
            <w:tcW w:w="154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087BD4" w:rsidRDefault="00087BD4">
            <w:pPr>
              <w:pStyle w:val="a1"/>
              <w:snapToGrid w:val="0"/>
            </w:pPr>
          </w:p>
          <w:p w:rsidR="00087BD4" w:rsidRDefault="00087BD4">
            <w:pPr>
              <w:pStyle w:val="a1"/>
              <w:snapToGrid w:val="0"/>
            </w:pPr>
            <w:r>
              <w:rPr>
                <w:sz w:val="22"/>
                <w:szCs w:val="22"/>
              </w:rPr>
              <w:t xml:space="preserve">КГП на ПХВ  «Центр матери и ребенка» УЗ ВК областного </w:t>
            </w:r>
            <w:proofErr w:type="spellStart"/>
            <w:r>
              <w:rPr>
                <w:sz w:val="22"/>
                <w:szCs w:val="22"/>
              </w:rPr>
              <w:t>акимата</w:t>
            </w:r>
            <w:proofErr w:type="spellEnd"/>
            <w:r>
              <w:rPr>
                <w:sz w:val="22"/>
                <w:szCs w:val="22"/>
              </w:rPr>
              <w:t xml:space="preserve"> УЗ ВКО </w:t>
            </w:r>
            <w:proofErr w:type="spellStart"/>
            <w:r>
              <w:rPr>
                <w:sz w:val="22"/>
                <w:szCs w:val="22"/>
              </w:rPr>
              <w:t>акимата</w:t>
            </w:r>
            <w:proofErr w:type="spellEnd"/>
          </w:p>
        </w:tc>
        <w:tc>
          <w:tcPr>
            <w:tcW w:w="339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713284" w:rsidRDefault="00087BD4" w:rsidP="000A4D13">
            <w:pPr>
              <w:pStyle w:val="a1"/>
              <w:spacing w:line="240" w:lineRule="auto"/>
              <w:rPr>
                <w:i/>
              </w:rPr>
            </w:pPr>
            <w:r>
              <w:rPr>
                <w:i/>
              </w:rPr>
              <w:t>Набор (двойной) диагностических реагентов для одновременного количественного определения человеческого альфа-</w:t>
            </w:r>
            <w:proofErr w:type="spellStart"/>
            <w:r>
              <w:rPr>
                <w:i/>
              </w:rPr>
              <w:t>фетопротеина</w:t>
            </w:r>
            <w:proofErr w:type="spellEnd"/>
            <w:r>
              <w:rPr>
                <w:i/>
              </w:rPr>
              <w:t xml:space="preserve"> и свободной бета субъединицы человеческого хорионического гонадотропина (Св. бета ХГЧ) в сыворотке </w:t>
            </w:r>
            <w:proofErr w:type="gramStart"/>
            <w:r>
              <w:rPr>
                <w:i/>
              </w:rPr>
              <w:t>крови</w:t>
            </w:r>
            <w:proofErr w:type="spellStart"/>
            <w:proofErr w:type="gramEnd"/>
            <w:r>
              <w:rPr>
                <w:i/>
                <w:lang w:val="en-US"/>
              </w:rPr>
              <w:t>DELFIAhAFP</w:t>
            </w:r>
            <w:proofErr w:type="spellEnd"/>
            <w:r>
              <w:rPr>
                <w:i/>
              </w:rPr>
              <w:t>/</w:t>
            </w:r>
            <w:proofErr w:type="spellStart"/>
            <w:r>
              <w:rPr>
                <w:i/>
                <w:lang w:val="en-US"/>
              </w:rPr>
              <w:t>FreehCGbDuaLkit</w:t>
            </w:r>
            <w:proofErr w:type="spellEnd"/>
            <w:r>
              <w:rPr>
                <w:i/>
              </w:rPr>
              <w:t xml:space="preserve"> (А067-101)</w:t>
            </w:r>
          </w:p>
          <w:p w:rsidR="00087BD4" w:rsidRPr="00713284" w:rsidRDefault="00087BD4" w:rsidP="000A4D13">
            <w:pPr>
              <w:pStyle w:val="a1"/>
              <w:spacing w:line="240" w:lineRule="auto"/>
            </w:pPr>
          </w:p>
        </w:tc>
        <w:tc>
          <w:tcPr>
            <w:tcW w:w="85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pPr>
            <w:r>
              <w:rPr>
                <w:sz w:val="22"/>
                <w:szCs w:val="22"/>
              </w:rPr>
              <w:t>набор</w:t>
            </w:r>
          </w:p>
        </w:tc>
        <w:tc>
          <w:tcPr>
            <w:tcW w:w="76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7053A6" w:rsidRDefault="00CF3822" w:rsidP="006D5845">
            <w:pPr>
              <w:pStyle w:val="a1"/>
              <w:jc w:val="center"/>
              <w:rPr>
                <w:sz w:val="22"/>
                <w:szCs w:val="22"/>
              </w:rPr>
            </w:pPr>
            <w:r>
              <w:rPr>
                <w:sz w:val="22"/>
                <w:szCs w:val="22"/>
              </w:rPr>
              <w:t>1</w:t>
            </w:r>
            <w:r w:rsidR="00087BD4">
              <w:rPr>
                <w:sz w:val="22"/>
                <w:szCs w:val="22"/>
              </w:rPr>
              <w:t>7</w:t>
            </w:r>
          </w:p>
        </w:tc>
        <w:tc>
          <w:tcPr>
            <w:tcW w:w="235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snapToGrid w:val="0"/>
              <w:jc w:val="center"/>
            </w:pPr>
            <w:r>
              <w:rPr>
                <w:sz w:val="22"/>
                <w:szCs w:val="22"/>
              </w:rPr>
              <w:t xml:space="preserve">Предоставить товар в распоряжение покупателя по адресу: 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proofErr w:type="gramStart"/>
            <w:r>
              <w:t>Согласно графика</w:t>
            </w:r>
            <w:proofErr w:type="gramEnd"/>
            <w:r>
              <w:t xml:space="preserve"> (Приложение № 2 к тендерной документации)</w:t>
            </w:r>
          </w:p>
        </w:tc>
        <w:tc>
          <w:tcPr>
            <w:tcW w:w="184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jc w:val="center"/>
            </w:pPr>
            <w:r>
              <w:rPr>
                <w:sz w:val="22"/>
                <w:szCs w:val="22"/>
              </w:rPr>
              <w:t xml:space="preserve">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 </w:t>
            </w: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5096D" w:rsidP="00E27F8B">
            <w:pPr>
              <w:pStyle w:val="a1"/>
              <w:snapToGrid w:val="0"/>
              <w:jc w:val="center"/>
            </w:pPr>
            <w:r>
              <w:t>2</w:t>
            </w:r>
            <w:r w:rsidRPr="008152A0">
              <w:t>0 %</w:t>
            </w:r>
            <w:r>
              <w:t xml:space="preserve"> авансовый платеж, а остальные 8</w:t>
            </w:r>
            <w:r w:rsidRPr="008152A0">
              <w:t xml:space="preserve">0 % по факту поставки товара в полном объеме в тенге </w:t>
            </w:r>
            <w:r w:rsidRPr="008152A0">
              <w:rPr>
                <w:color w:val="000000"/>
                <w:lang w:eastAsia="ar-SA"/>
              </w:rPr>
              <w:t>по предъявлению счетов-фактур, накладных,</w:t>
            </w:r>
            <w:r>
              <w:rPr>
                <w:color w:val="000000"/>
                <w:lang w:eastAsia="ar-SA"/>
              </w:rPr>
              <w:t xml:space="preserve"> актов приема передачи </w:t>
            </w:r>
            <w:r w:rsidRPr="008152A0">
              <w:rPr>
                <w:color w:val="000000"/>
                <w:lang w:eastAsia="ar-SA"/>
              </w:rPr>
              <w:t xml:space="preserve"> за фактически поставленный товар по мере поступления  бюджетных средств.</w:t>
            </w:r>
          </w:p>
        </w:tc>
        <w:tc>
          <w:tcPr>
            <w:tcW w:w="1892"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087BD4" w:rsidRPr="00516245" w:rsidRDefault="00CF3822" w:rsidP="006D5845">
            <w:pPr>
              <w:pStyle w:val="a1"/>
              <w:jc w:val="center"/>
              <w:rPr>
                <w:sz w:val="22"/>
                <w:szCs w:val="22"/>
                <w:highlight w:val="yellow"/>
                <w:lang w:val="en-US"/>
              </w:rPr>
            </w:pPr>
            <w:r>
              <w:rPr>
                <w:sz w:val="22"/>
                <w:szCs w:val="22"/>
              </w:rPr>
              <w:t>7 845 500</w:t>
            </w:r>
            <w:r w:rsidR="00087BD4" w:rsidRPr="00516245">
              <w:rPr>
                <w:sz w:val="22"/>
                <w:szCs w:val="22"/>
              </w:rPr>
              <w:t>,00</w:t>
            </w:r>
          </w:p>
        </w:tc>
      </w:tr>
      <w:tr w:rsidR="00087BD4" w:rsidRPr="009410F0" w:rsidTr="0005096D">
        <w:trPr>
          <w:gridAfter w:val="8"/>
          <w:wAfter w:w="1594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087BD4" w:rsidRDefault="00087BD4">
            <w:pPr>
              <w:pStyle w:val="a1"/>
              <w:snapToGrid w:val="0"/>
              <w:jc w:val="center"/>
            </w:pPr>
            <w:r>
              <w:rPr>
                <w:color w:val="000000"/>
                <w:sz w:val="22"/>
                <w:szCs w:val="22"/>
              </w:rPr>
              <w:lastRenderedPageBreak/>
              <w:t>4</w:t>
            </w:r>
          </w:p>
        </w:tc>
        <w:tc>
          <w:tcPr>
            <w:tcW w:w="154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087BD4" w:rsidRDefault="00087BD4">
            <w:pPr>
              <w:pStyle w:val="a1"/>
              <w:snapToGrid w:val="0"/>
            </w:pPr>
            <w:r>
              <w:rPr>
                <w:sz w:val="22"/>
                <w:szCs w:val="22"/>
              </w:rPr>
              <w:t xml:space="preserve">КГП на ПХВ  «Центр матери и ребенка» УЗ ВК областного </w:t>
            </w:r>
            <w:proofErr w:type="spellStart"/>
            <w:r>
              <w:rPr>
                <w:sz w:val="22"/>
                <w:szCs w:val="22"/>
              </w:rPr>
              <w:t>акимата</w:t>
            </w:r>
            <w:proofErr w:type="spellEnd"/>
            <w:r>
              <w:rPr>
                <w:sz w:val="22"/>
                <w:szCs w:val="22"/>
              </w:rPr>
              <w:t xml:space="preserve"> УЗ ВКО </w:t>
            </w:r>
            <w:proofErr w:type="spellStart"/>
            <w:r>
              <w:rPr>
                <w:sz w:val="22"/>
                <w:szCs w:val="22"/>
              </w:rPr>
              <w:t>акимата</w:t>
            </w:r>
            <w:proofErr w:type="spellEnd"/>
          </w:p>
        </w:tc>
        <w:tc>
          <w:tcPr>
            <w:tcW w:w="339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rsidP="000A4D13">
            <w:pPr>
              <w:pStyle w:val="a1"/>
              <w:spacing w:line="240" w:lineRule="auto"/>
            </w:pPr>
            <w:r>
              <w:rPr>
                <w:i/>
              </w:rPr>
              <w:t xml:space="preserve">Набор диагностических реагентов для количественного определения человеческого </w:t>
            </w:r>
            <w:proofErr w:type="spellStart"/>
            <w:r>
              <w:rPr>
                <w:i/>
              </w:rPr>
              <w:t>неконьюгированногоэстриола</w:t>
            </w:r>
            <w:proofErr w:type="spellEnd"/>
            <w:r>
              <w:rPr>
                <w:i/>
              </w:rPr>
              <w:t xml:space="preserve"> в сыворотке крови </w:t>
            </w:r>
            <w:r>
              <w:rPr>
                <w:i/>
                <w:lang w:val="kk-KZ"/>
              </w:rPr>
              <w:t xml:space="preserve">DELFIA </w:t>
            </w:r>
            <w:proofErr w:type="spellStart"/>
            <w:r>
              <w:rPr>
                <w:i/>
                <w:lang w:val="en-US"/>
              </w:rPr>
              <w:t>UnconjugatedEstriol</w:t>
            </w:r>
            <w:proofErr w:type="spellEnd"/>
            <w:r>
              <w:rPr>
                <w:i/>
                <w:lang w:val="kk-KZ"/>
              </w:rPr>
              <w:t>(uE3</w:t>
            </w:r>
            <w:r w:rsidRPr="00652501">
              <w:rPr>
                <w:i/>
              </w:rPr>
              <w:t>)</w:t>
            </w:r>
            <w:r>
              <w:rPr>
                <w:i/>
                <w:lang w:val="kk-KZ"/>
              </w:rPr>
              <w:t xml:space="preserve"> ki</w:t>
            </w:r>
            <w:r>
              <w:rPr>
                <w:i/>
                <w:lang w:val="en-US"/>
              </w:rPr>
              <w:t>t</w:t>
            </w:r>
            <w:r>
              <w:rPr>
                <w:i/>
              </w:rPr>
              <w:t>(А082-301)</w:t>
            </w:r>
          </w:p>
        </w:tc>
        <w:tc>
          <w:tcPr>
            <w:tcW w:w="85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pPr>
            <w:r>
              <w:rPr>
                <w:sz w:val="22"/>
                <w:szCs w:val="22"/>
              </w:rPr>
              <w:t>набор</w:t>
            </w:r>
          </w:p>
        </w:tc>
        <w:tc>
          <w:tcPr>
            <w:tcW w:w="76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7053A6" w:rsidRDefault="00CF3822" w:rsidP="006D5845">
            <w:pPr>
              <w:pStyle w:val="a1"/>
              <w:jc w:val="center"/>
              <w:rPr>
                <w:sz w:val="22"/>
                <w:szCs w:val="22"/>
              </w:rPr>
            </w:pPr>
            <w:r>
              <w:rPr>
                <w:sz w:val="22"/>
                <w:szCs w:val="22"/>
              </w:rPr>
              <w:t>17</w:t>
            </w:r>
          </w:p>
        </w:tc>
        <w:tc>
          <w:tcPr>
            <w:tcW w:w="235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snapToGrid w:val="0"/>
              <w:jc w:val="center"/>
            </w:pPr>
            <w:r>
              <w:rPr>
                <w:sz w:val="22"/>
                <w:szCs w:val="22"/>
              </w:rPr>
              <w:t xml:space="preserve">Предоставить товар в распоряжение покупателя по адресу: 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proofErr w:type="gramStart"/>
            <w:r>
              <w:t>Согласно графика</w:t>
            </w:r>
            <w:proofErr w:type="gramEnd"/>
            <w:r>
              <w:t xml:space="preserve"> (Приложение № 2 к тендерной документации)</w:t>
            </w:r>
          </w:p>
        </w:tc>
        <w:tc>
          <w:tcPr>
            <w:tcW w:w="184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jc w:val="center"/>
            </w:pPr>
            <w:r>
              <w:rPr>
                <w:sz w:val="22"/>
                <w:szCs w:val="22"/>
              </w:rPr>
              <w:t xml:space="preserve">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 </w:t>
            </w: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5096D" w:rsidP="00E27F8B">
            <w:pPr>
              <w:pStyle w:val="a1"/>
              <w:snapToGrid w:val="0"/>
              <w:jc w:val="center"/>
            </w:pPr>
            <w:r>
              <w:t>2</w:t>
            </w:r>
            <w:r w:rsidRPr="008152A0">
              <w:t>0 %</w:t>
            </w:r>
            <w:r>
              <w:t xml:space="preserve"> авансовый платеж, а остальные 8</w:t>
            </w:r>
            <w:r w:rsidRPr="008152A0">
              <w:t xml:space="preserve">0 % по факту поставки товара в полном объеме в тенге </w:t>
            </w:r>
            <w:r w:rsidRPr="008152A0">
              <w:rPr>
                <w:color w:val="000000"/>
                <w:lang w:eastAsia="ar-SA"/>
              </w:rPr>
              <w:t>по предъявлению счетов-фактур, накладных,</w:t>
            </w:r>
            <w:r>
              <w:rPr>
                <w:color w:val="000000"/>
                <w:lang w:eastAsia="ar-SA"/>
              </w:rPr>
              <w:t xml:space="preserve"> актов приема передачи </w:t>
            </w:r>
            <w:r w:rsidRPr="008152A0">
              <w:rPr>
                <w:color w:val="000000"/>
                <w:lang w:eastAsia="ar-SA"/>
              </w:rPr>
              <w:t xml:space="preserve"> за фактически поставленный товар по мере поступления  бюджетных средств.</w:t>
            </w:r>
          </w:p>
        </w:tc>
        <w:tc>
          <w:tcPr>
            <w:tcW w:w="1892"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087BD4" w:rsidRPr="00516245" w:rsidRDefault="00CF3822" w:rsidP="006D5845">
            <w:pPr>
              <w:pStyle w:val="a1"/>
              <w:jc w:val="center"/>
              <w:rPr>
                <w:sz w:val="22"/>
                <w:szCs w:val="22"/>
                <w:highlight w:val="yellow"/>
              </w:rPr>
            </w:pPr>
            <w:r>
              <w:rPr>
                <w:sz w:val="22"/>
                <w:szCs w:val="22"/>
              </w:rPr>
              <w:t>3 488 400</w:t>
            </w:r>
            <w:r w:rsidR="00087BD4" w:rsidRPr="00516245">
              <w:rPr>
                <w:sz w:val="22"/>
                <w:szCs w:val="22"/>
              </w:rPr>
              <w:t>,00</w:t>
            </w:r>
          </w:p>
        </w:tc>
      </w:tr>
      <w:tr w:rsidR="00087BD4" w:rsidRPr="009410F0" w:rsidTr="0005096D">
        <w:trPr>
          <w:gridAfter w:val="8"/>
          <w:wAfter w:w="1594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087BD4" w:rsidRDefault="00087BD4">
            <w:pPr>
              <w:pStyle w:val="a1"/>
              <w:snapToGrid w:val="0"/>
              <w:jc w:val="center"/>
            </w:pPr>
            <w:r>
              <w:rPr>
                <w:color w:val="000000"/>
                <w:sz w:val="22"/>
                <w:szCs w:val="22"/>
              </w:rPr>
              <w:lastRenderedPageBreak/>
              <w:t>5</w:t>
            </w:r>
          </w:p>
        </w:tc>
        <w:tc>
          <w:tcPr>
            <w:tcW w:w="1548"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087BD4" w:rsidRDefault="00087BD4">
            <w:pPr>
              <w:pStyle w:val="a1"/>
              <w:snapToGrid w:val="0"/>
            </w:pPr>
            <w:r>
              <w:rPr>
                <w:sz w:val="22"/>
                <w:szCs w:val="22"/>
              </w:rPr>
              <w:t xml:space="preserve">КГП на ПХВ  «Центр матери и ребенка» УЗ ВК областного </w:t>
            </w:r>
            <w:proofErr w:type="spellStart"/>
            <w:r>
              <w:rPr>
                <w:sz w:val="22"/>
                <w:szCs w:val="22"/>
              </w:rPr>
              <w:t>акимата</w:t>
            </w:r>
            <w:proofErr w:type="spellEnd"/>
            <w:r>
              <w:rPr>
                <w:sz w:val="22"/>
                <w:szCs w:val="22"/>
              </w:rPr>
              <w:t xml:space="preserve"> УЗ ВКО </w:t>
            </w:r>
            <w:proofErr w:type="spellStart"/>
            <w:r>
              <w:rPr>
                <w:sz w:val="22"/>
                <w:szCs w:val="22"/>
              </w:rPr>
              <w:t>акимата</w:t>
            </w:r>
            <w:proofErr w:type="spellEnd"/>
          </w:p>
        </w:tc>
        <w:tc>
          <w:tcPr>
            <w:tcW w:w="339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rsidP="000A4D13">
            <w:pPr>
              <w:pStyle w:val="a1"/>
            </w:pPr>
            <w:r>
              <w:rPr>
                <w:i/>
              </w:rPr>
              <w:t>Набор диагностических реагентов для количественного определения РАРР-А (Ассоциированный с беременностью протеин А) и свободной бет</w:t>
            </w:r>
            <w:proofErr w:type="gramStart"/>
            <w:r>
              <w:rPr>
                <w:i/>
              </w:rPr>
              <w:t>а-</w:t>
            </w:r>
            <w:proofErr w:type="gramEnd"/>
            <w:r>
              <w:rPr>
                <w:i/>
              </w:rPr>
              <w:t xml:space="preserve"> субъединицы </w:t>
            </w:r>
            <w:proofErr w:type="spellStart"/>
            <w:r>
              <w:rPr>
                <w:i/>
              </w:rPr>
              <w:t>хоринического</w:t>
            </w:r>
            <w:proofErr w:type="spellEnd"/>
            <w:r>
              <w:rPr>
                <w:i/>
              </w:rPr>
              <w:t xml:space="preserve"> гонадотропина человека ( свободная бета- ХГЧ) в материнской крови, высушенной на фильтрованной бумаге </w:t>
            </w:r>
            <w:r>
              <w:rPr>
                <w:i/>
                <w:lang w:val="en-US"/>
              </w:rPr>
              <w:t>DELFIA</w:t>
            </w:r>
            <w:r w:rsidRPr="00C2147C">
              <w:rPr>
                <w:i/>
              </w:rPr>
              <w:t>/</w:t>
            </w:r>
            <w:proofErr w:type="spellStart"/>
            <w:r>
              <w:rPr>
                <w:i/>
                <w:lang w:val="en-US"/>
              </w:rPr>
              <w:t>AutoDELFIAPAPP</w:t>
            </w:r>
            <w:proofErr w:type="spellEnd"/>
            <w:r w:rsidRPr="00C2147C">
              <w:rPr>
                <w:i/>
              </w:rPr>
              <w:t>-</w:t>
            </w:r>
            <w:r>
              <w:rPr>
                <w:i/>
                <w:lang w:val="en-US"/>
              </w:rPr>
              <w:t>A</w:t>
            </w:r>
            <w:r w:rsidRPr="00C2147C">
              <w:rPr>
                <w:i/>
              </w:rPr>
              <w:t>/</w:t>
            </w:r>
            <w:proofErr w:type="spellStart"/>
            <w:r>
              <w:rPr>
                <w:i/>
                <w:lang w:val="en-US"/>
              </w:rPr>
              <w:t>FreehCGbDualDBSkit</w:t>
            </w:r>
            <w:proofErr w:type="spellEnd"/>
            <w:r w:rsidRPr="00C2147C">
              <w:rPr>
                <w:i/>
              </w:rPr>
              <w:t xml:space="preserve"> (</w:t>
            </w:r>
            <w:r>
              <w:rPr>
                <w:i/>
              </w:rPr>
              <w:t>В027-105).</w:t>
            </w:r>
          </w:p>
        </w:tc>
        <w:tc>
          <w:tcPr>
            <w:tcW w:w="85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pPr>
            <w:r>
              <w:rPr>
                <w:sz w:val="22"/>
                <w:szCs w:val="22"/>
              </w:rPr>
              <w:t>набор</w:t>
            </w:r>
          </w:p>
        </w:tc>
        <w:tc>
          <w:tcPr>
            <w:tcW w:w="76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Pr="007053A6" w:rsidRDefault="00CF3822" w:rsidP="006D5845">
            <w:pPr>
              <w:pStyle w:val="a1"/>
              <w:jc w:val="center"/>
              <w:rPr>
                <w:sz w:val="22"/>
                <w:szCs w:val="22"/>
              </w:rPr>
            </w:pPr>
            <w:r>
              <w:rPr>
                <w:sz w:val="22"/>
                <w:szCs w:val="22"/>
              </w:rPr>
              <w:t>8</w:t>
            </w:r>
          </w:p>
        </w:tc>
        <w:tc>
          <w:tcPr>
            <w:tcW w:w="235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087BD4" w:rsidRDefault="00087BD4">
            <w:pPr>
              <w:pStyle w:val="a1"/>
              <w:snapToGrid w:val="0"/>
              <w:jc w:val="center"/>
            </w:pPr>
            <w:r>
              <w:rPr>
                <w:sz w:val="22"/>
                <w:szCs w:val="22"/>
              </w:rPr>
              <w:t xml:space="preserve">Предоставить товар в распоряжение покупателя по адресу: 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snapToGrid w:val="0"/>
              <w:jc w:val="center"/>
            </w:pPr>
            <w:proofErr w:type="gramStart"/>
            <w:r>
              <w:t>Согласно графика</w:t>
            </w:r>
            <w:proofErr w:type="gramEnd"/>
            <w:r>
              <w:t xml:space="preserve"> (Приложение № 2 к тендерной документации)</w:t>
            </w:r>
          </w:p>
        </w:tc>
        <w:tc>
          <w:tcPr>
            <w:tcW w:w="184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Default="00087BD4">
            <w:pPr>
              <w:pStyle w:val="a1"/>
              <w:jc w:val="center"/>
            </w:pPr>
            <w:r>
              <w:rPr>
                <w:sz w:val="22"/>
                <w:szCs w:val="22"/>
              </w:rPr>
              <w:t xml:space="preserve">070020, </w:t>
            </w:r>
            <w:proofErr w:type="gramStart"/>
            <w:r>
              <w:rPr>
                <w:sz w:val="22"/>
                <w:szCs w:val="22"/>
              </w:rPr>
              <w:t>Восточно- Казахстанская</w:t>
            </w:r>
            <w:proofErr w:type="gramEnd"/>
            <w:r>
              <w:rPr>
                <w:sz w:val="22"/>
                <w:szCs w:val="22"/>
              </w:rPr>
              <w:t xml:space="preserve"> область, г. Усть-Каменогорск, ул. Утепова,35,37, склад заказчика </w:t>
            </w: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087BD4" w:rsidRPr="0005096D" w:rsidRDefault="0005096D" w:rsidP="00E27F8B">
            <w:pPr>
              <w:pStyle w:val="a1"/>
              <w:snapToGrid w:val="0"/>
              <w:jc w:val="center"/>
              <w:rPr>
                <w:sz w:val="22"/>
                <w:szCs w:val="22"/>
              </w:rPr>
            </w:pPr>
            <w:r w:rsidRPr="0005096D">
              <w:rPr>
                <w:sz w:val="22"/>
                <w:szCs w:val="22"/>
              </w:rPr>
              <w:t xml:space="preserve">20 % авансовый платеж, а остальные 80 % по факту поставки товара в полном объеме в тенге </w:t>
            </w:r>
            <w:r w:rsidRPr="0005096D">
              <w:rPr>
                <w:color w:val="000000"/>
                <w:sz w:val="22"/>
                <w:szCs w:val="22"/>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892"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087BD4" w:rsidRPr="00516245" w:rsidRDefault="00CF3822" w:rsidP="006D5845">
            <w:pPr>
              <w:pStyle w:val="a1"/>
              <w:jc w:val="center"/>
              <w:rPr>
                <w:sz w:val="22"/>
                <w:szCs w:val="22"/>
                <w:highlight w:val="yellow"/>
              </w:rPr>
            </w:pPr>
            <w:r>
              <w:rPr>
                <w:sz w:val="22"/>
                <w:szCs w:val="22"/>
              </w:rPr>
              <w:t>15 916 800</w:t>
            </w:r>
            <w:r w:rsidR="00087BD4" w:rsidRPr="00516245">
              <w:rPr>
                <w:sz w:val="22"/>
                <w:szCs w:val="22"/>
              </w:rPr>
              <w:t>,00</w:t>
            </w:r>
          </w:p>
        </w:tc>
      </w:tr>
      <w:tr w:rsidR="00C94051" w:rsidRPr="009410F0" w:rsidTr="0005096D">
        <w:trPr>
          <w:cantSplit/>
          <w:trHeight w:val="1377"/>
        </w:trPr>
        <w:tc>
          <w:tcPr>
            <w:tcW w:w="13840" w:type="dxa"/>
            <w:gridSpan w:val="9"/>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C94051" w:rsidRDefault="00C94051">
            <w:pPr>
              <w:pStyle w:val="a1"/>
              <w:jc w:val="right"/>
            </w:pPr>
            <w:r>
              <w:rPr>
                <w:b/>
                <w:i/>
                <w:sz w:val="32"/>
                <w:szCs w:val="32"/>
              </w:rPr>
              <w:t>Итого:</w:t>
            </w:r>
          </w:p>
        </w:tc>
        <w:tc>
          <w:tcPr>
            <w:tcW w:w="1892"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C94051" w:rsidRDefault="00CF3822">
            <w:pPr>
              <w:pStyle w:val="a1"/>
              <w:jc w:val="center"/>
            </w:pPr>
            <w:r>
              <w:rPr>
                <w:b/>
                <w:i/>
                <w:sz w:val="22"/>
                <w:szCs w:val="22"/>
              </w:rPr>
              <w:t>42 110 600</w:t>
            </w:r>
            <w:r w:rsidR="00087BD4" w:rsidRPr="00516245">
              <w:rPr>
                <w:b/>
                <w:i/>
                <w:sz w:val="22"/>
                <w:szCs w:val="22"/>
              </w:rPr>
              <w:t>,00</w:t>
            </w:r>
          </w:p>
        </w:tc>
        <w:tc>
          <w:tcPr>
            <w:tcW w:w="1990" w:type="dxa"/>
          </w:tcPr>
          <w:p w:rsidR="00C94051" w:rsidRPr="009410F0" w:rsidRDefault="00C94051"/>
        </w:tc>
        <w:tc>
          <w:tcPr>
            <w:tcW w:w="1990" w:type="dxa"/>
          </w:tcPr>
          <w:p w:rsidR="00C94051" w:rsidRPr="009410F0" w:rsidRDefault="00C94051"/>
        </w:tc>
        <w:tc>
          <w:tcPr>
            <w:tcW w:w="1990" w:type="dxa"/>
          </w:tcPr>
          <w:p w:rsidR="00C94051" w:rsidRPr="009410F0" w:rsidRDefault="00C94051"/>
        </w:tc>
        <w:tc>
          <w:tcPr>
            <w:tcW w:w="1990" w:type="dxa"/>
          </w:tcPr>
          <w:p w:rsidR="00C94051" w:rsidRPr="009410F0" w:rsidRDefault="00C94051"/>
        </w:tc>
        <w:tc>
          <w:tcPr>
            <w:tcW w:w="1990" w:type="dxa"/>
          </w:tcPr>
          <w:p w:rsidR="00C94051" w:rsidRPr="009410F0" w:rsidRDefault="00C94051"/>
        </w:tc>
        <w:tc>
          <w:tcPr>
            <w:tcW w:w="1990" w:type="dxa"/>
          </w:tcPr>
          <w:p w:rsidR="00C94051" w:rsidRPr="009410F0" w:rsidRDefault="00C94051"/>
        </w:tc>
        <w:tc>
          <w:tcPr>
            <w:tcW w:w="1990" w:type="dxa"/>
          </w:tcPr>
          <w:p w:rsidR="00C94051" w:rsidRPr="009410F0" w:rsidRDefault="00C94051"/>
        </w:tc>
        <w:tc>
          <w:tcPr>
            <w:tcW w:w="2018" w:type="dxa"/>
          </w:tcPr>
          <w:p w:rsidR="00C94051" w:rsidRPr="009E6BB1" w:rsidRDefault="00C94051" w:rsidP="000A4D13">
            <w:pPr>
              <w:pStyle w:val="a1"/>
              <w:rPr>
                <w:highlight w:val="yellow"/>
              </w:rPr>
            </w:pPr>
            <w:r>
              <w:rPr>
                <w:b/>
                <w:i/>
              </w:rPr>
              <w:t>34 969 380,00</w:t>
            </w:r>
          </w:p>
        </w:tc>
      </w:tr>
    </w:tbl>
    <w:p w:rsidR="00651FD4" w:rsidRDefault="00651FD4">
      <w:pPr>
        <w:pStyle w:val="a1"/>
        <w:ind w:firstLine="851"/>
      </w:pPr>
    </w:p>
    <w:p w:rsidR="00651FD4" w:rsidRDefault="00651FD4">
      <w:pPr>
        <w:pStyle w:val="a1"/>
        <w:ind w:firstLine="851"/>
      </w:pPr>
    </w:p>
    <w:p w:rsidR="0075540D" w:rsidRDefault="0075540D" w:rsidP="0075540D">
      <w:pPr>
        <w:pStyle w:val="a1"/>
        <w:jc w:val="center"/>
      </w:pPr>
      <w:r>
        <w:rPr>
          <w:b/>
        </w:rPr>
        <w:lastRenderedPageBreak/>
        <w:t xml:space="preserve">Техническая спецификация и условия поставки реагентов  по скринингу  новорожденных и беременных для лаборатории медицинской генетики КГП на ПХВ «Центр матери и ребенка» УЗ ВК областного </w:t>
      </w:r>
      <w:proofErr w:type="spellStart"/>
      <w:r>
        <w:rPr>
          <w:b/>
        </w:rPr>
        <w:t>акимата</w:t>
      </w:r>
      <w:proofErr w:type="spellEnd"/>
    </w:p>
    <w:p w:rsidR="007944C6" w:rsidRDefault="007944C6">
      <w:pPr>
        <w:pStyle w:val="a1"/>
        <w:ind w:firstLine="851"/>
        <w:jc w:val="center"/>
      </w:pPr>
    </w:p>
    <w:p w:rsidR="007944C6" w:rsidRPr="00F9405B" w:rsidRDefault="0005096D" w:rsidP="0005096D">
      <w:pPr>
        <w:ind w:firstLine="708"/>
        <w:jc w:val="both"/>
        <w:rPr>
          <w:rFonts w:ascii="Times New Roman" w:hAnsi="Times New Roman"/>
          <w:sz w:val="24"/>
          <w:szCs w:val="24"/>
        </w:rPr>
      </w:pPr>
      <w:r>
        <w:rPr>
          <w:rFonts w:ascii="Times New Roman" w:hAnsi="Times New Roman"/>
          <w:b/>
          <w:sz w:val="24"/>
          <w:szCs w:val="24"/>
        </w:rPr>
        <w:t xml:space="preserve">Реагенты для проведения скрининга новорожденных и беременных женщин должны быть </w:t>
      </w:r>
      <w:proofErr w:type="gramStart"/>
      <w:r>
        <w:rPr>
          <w:rFonts w:ascii="Times New Roman" w:hAnsi="Times New Roman"/>
          <w:b/>
          <w:sz w:val="24"/>
          <w:szCs w:val="24"/>
        </w:rPr>
        <w:t xml:space="preserve">совместимы с имеющимся </w:t>
      </w:r>
      <w:r w:rsidR="0075540D">
        <w:rPr>
          <w:rFonts w:ascii="Times New Roman" w:hAnsi="Times New Roman"/>
          <w:b/>
          <w:sz w:val="24"/>
          <w:szCs w:val="24"/>
        </w:rPr>
        <w:t xml:space="preserve">медицинском оборудованием </w:t>
      </w:r>
      <w:r w:rsidRPr="0005096D">
        <w:rPr>
          <w:rFonts w:ascii="Times New Roman" w:eastAsia="Calibri" w:hAnsi="Times New Roman"/>
          <w:b/>
          <w:sz w:val="24"/>
          <w:szCs w:val="24"/>
          <w:lang w:eastAsia="en-US"/>
        </w:rPr>
        <w:t xml:space="preserve">многофункциональном </w:t>
      </w:r>
      <w:proofErr w:type="spellStart"/>
      <w:r w:rsidRPr="0005096D">
        <w:rPr>
          <w:rFonts w:ascii="Times New Roman" w:eastAsia="Calibri" w:hAnsi="Times New Roman"/>
          <w:b/>
          <w:sz w:val="24"/>
          <w:szCs w:val="24"/>
          <w:lang w:eastAsia="en-US"/>
        </w:rPr>
        <w:t>иммуно-флюоресцентном</w:t>
      </w:r>
      <w:proofErr w:type="spellEnd"/>
      <w:r w:rsidRPr="0005096D">
        <w:rPr>
          <w:rFonts w:ascii="Times New Roman" w:eastAsia="Calibri" w:hAnsi="Times New Roman"/>
          <w:b/>
          <w:sz w:val="24"/>
          <w:szCs w:val="24"/>
          <w:lang w:eastAsia="en-US"/>
        </w:rPr>
        <w:t xml:space="preserve"> </w:t>
      </w:r>
      <w:proofErr w:type="spellStart"/>
      <w:r w:rsidRPr="0005096D">
        <w:rPr>
          <w:rFonts w:ascii="Times New Roman" w:eastAsia="Calibri" w:hAnsi="Times New Roman"/>
          <w:b/>
          <w:sz w:val="24"/>
          <w:szCs w:val="24"/>
          <w:lang w:eastAsia="en-US"/>
        </w:rPr>
        <w:t>анализатор</w:t>
      </w:r>
      <w:r w:rsidR="0075540D">
        <w:rPr>
          <w:rFonts w:ascii="Times New Roman" w:eastAsia="Calibri" w:hAnsi="Times New Roman"/>
          <w:b/>
          <w:sz w:val="24"/>
          <w:szCs w:val="24"/>
          <w:lang w:eastAsia="en-US"/>
        </w:rPr>
        <w:t>ом</w:t>
      </w:r>
      <w:r w:rsidRPr="0005096D">
        <w:rPr>
          <w:rFonts w:ascii="Times New Roman" w:eastAsia="Calibri" w:hAnsi="Times New Roman"/>
          <w:b/>
          <w:sz w:val="24"/>
          <w:szCs w:val="24"/>
          <w:lang w:eastAsia="en-US"/>
        </w:rPr>
        <w:t>WallacMultilabelCounter</w:t>
      </w:r>
      <w:proofErr w:type="spellEnd"/>
      <w:r w:rsidR="0075540D">
        <w:rPr>
          <w:rFonts w:ascii="Times New Roman" w:eastAsia="Calibri" w:hAnsi="Times New Roman"/>
          <w:b/>
          <w:sz w:val="24"/>
          <w:szCs w:val="24"/>
          <w:lang w:eastAsia="en-US"/>
        </w:rPr>
        <w:t xml:space="preserve"> 1420</w:t>
      </w:r>
      <w:r w:rsidRPr="0005096D">
        <w:rPr>
          <w:rFonts w:ascii="Times New Roman" w:eastAsia="Calibri" w:hAnsi="Times New Roman"/>
          <w:b/>
          <w:sz w:val="24"/>
          <w:szCs w:val="24"/>
          <w:lang w:eastAsia="en-US"/>
        </w:rPr>
        <w:t>Victor</w:t>
      </w:r>
      <w:r w:rsidR="0075540D">
        <w:rPr>
          <w:rFonts w:ascii="Times New Roman" w:eastAsia="Calibri" w:hAnsi="Times New Roman"/>
          <w:b/>
          <w:sz w:val="24"/>
          <w:szCs w:val="24"/>
          <w:lang w:eastAsia="en-US"/>
        </w:rPr>
        <w:t xml:space="preserve"> 2</w:t>
      </w:r>
      <w:r w:rsidR="0075540D">
        <w:rPr>
          <w:rFonts w:ascii="Times New Roman" w:eastAsia="Calibri" w:hAnsi="Times New Roman"/>
          <w:b/>
          <w:sz w:val="24"/>
          <w:szCs w:val="24"/>
          <w:lang w:val="en-US" w:eastAsia="en-US"/>
        </w:rPr>
        <w:t>D</w:t>
      </w:r>
      <w:r w:rsidR="00F9405B" w:rsidRPr="00F9405B">
        <w:rPr>
          <w:rFonts w:ascii="Times New Roman" w:hAnsi="Times New Roman"/>
          <w:b/>
          <w:sz w:val="24"/>
          <w:szCs w:val="24"/>
        </w:rPr>
        <w:t>Техническая спецификация должна</w:t>
      </w:r>
      <w:proofErr w:type="gramEnd"/>
      <w:r w:rsidR="00F9405B" w:rsidRPr="00F9405B">
        <w:rPr>
          <w:rFonts w:ascii="Times New Roman" w:hAnsi="Times New Roman"/>
          <w:b/>
          <w:sz w:val="24"/>
          <w:szCs w:val="24"/>
        </w:rPr>
        <w:t xml:space="preserve"> быть заверена заводом-производителем. </w:t>
      </w:r>
      <w:r w:rsidR="004D1721" w:rsidRPr="00F9405B">
        <w:rPr>
          <w:rFonts w:ascii="Times New Roman" w:hAnsi="Times New Roman"/>
          <w:b/>
          <w:color w:val="000000"/>
          <w:sz w:val="24"/>
          <w:szCs w:val="24"/>
        </w:rPr>
        <w:t xml:space="preserve">При транспортировке  и хранении соблюдение </w:t>
      </w:r>
      <w:r w:rsidR="0075540D">
        <w:rPr>
          <w:rFonts w:ascii="Times New Roman" w:hAnsi="Times New Roman"/>
          <w:b/>
          <w:color w:val="000000"/>
          <w:sz w:val="24"/>
          <w:szCs w:val="24"/>
        </w:rPr>
        <w:t xml:space="preserve">необходимых </w:t>
      </w:r>
      <w:r w:rsidR="004D1721" w:rsidRPr="00F9405B">
        <w:rPr>
          <w:rFonts w:ascii="Times New Roman" w:hAnsi="Times New Roman"/>
          <w:b/>
          <w:color w:val="000000"/>
          <w:sz w:val="24"/>
          <w:szCs w:val="24"/>
        </w:rPr>
        <w:t xml:space="preserve">условий </w:t>
      </w:r>
      <w:r w:rsidR="0075540D">
        <w:rPr>
          <w:rFonts w:ascii="Times New Roman" w:hAnsi="Times New Roman"/>
          <w:b/>
          <w:color w:val="000000"/>
          <w:sz w:val="24"/>
          <w:szCs w:val="24"/>
        </w:rPr>
        <w:t>для обеспечения качества, безопасности и эффективности реактивов</w:t>
      </w:r>
      <w:r w:rsidR="004D1721" w:rsidRPr="00F9405B">
        <w:rPr>
          <w:rFonts w:ascii="Times New Roman" w:hAnsi="Times New Roman"/>
          <w:b/>
          <w:color w:val="000000"/>
          <w:sz w:val="24"/>
          <w:szCs w:val="24"/>
        </w:rPr>
        <w:t>.</w:t>
      </w:r>
    </w:p>
    <w:p w:rsidR="007944C6" w:rsidRDefault="007944C6">
      <w:pPr>
        <w:pStyle w:val="a1"/>
      </w:pPr>
    </w:p>
    <w:p w:rsidR="007944C6" w:rsidRDefault="004A340C">
      <w:pPr>
        <w:pStyle w:val="a1"/>
        <w:ind w:firstLine="720"/>
      </w:pPr>
      <w:r>
        <w:t xml:space="preserve">  Реагенты  должны быть зарегистрированы в  Республике Казахстан</w:t>
      </w:r>
      <w:r w:rsidR="0075540D">
        <w:t xml:space="preserve"> и </w:t>
      </w:r>
      <w:r w:rsidR="0075540D" w:rsidRPr="00E875F8">
        <w:rPr>
          <w:color w:val="000000"/>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t xml:space="preserve">. </w:t>
      </w:r>
    </w:p>
    <w:p w:rsidR="007944C6" w:rsidRDefault="004A340C">
      <w:pPr>
        <w:pStyle w:val="a1"/>
        <w:jc w:val="both"/>
      </w:pPr>
      <w:r>
        <w:rPr>
          <w:color w:val="000000"/>
        </w:rPr>
        <w:t>О</w:t>
      </w:r>
      <w:r>
        <w:rPr>
          <w:rStyle w:val="s0"/>
          <w:sz w:val="24"/>
          <w:szCs w:val="24"/>
        </w:rPr>
        <w:t>статочный срок годности на момент поставки</w:t>
      </w:r>
      <w:r>
        <w:t>реагентов  по скринингу  новорожденных и беременных для лаборатории меди</w:t>
      </w:r>
      <w:r w:rsidR="00227291">
        <w:t>ко</w:t>
      </w:r>
      <w:r>
        <w:t xml:space="preserve"> генети</w:t>
      </w:r>
      <w:r w:rsidR="00227291">
        <w:t>ческой службы</w:t>
      </w:r>
      <w:r>
        <w:rPr>
          <w:rStyle w:val="s0"/>
          <w:sz w:val="24"/>
          <w:szCs w:val="24"/>
        </w:rPr>
        <w:t xml:space="preserve"> имеющих общий срок годности менее двух лет, должен составлять не менее пятидесяти процентов от общего срока годности на момент поставки.</w:t>
      </w:r>
    </w:p>
    <w:p w:rsidR="007944C6" w:rsidRPr="00A00DC9" w:rsidRDefault="004A340C" w:rsidP="00A00DC9">
      <w:pPr>
        <w:pStyle w:val="a1"/>
        <w:jc w:val="center"/>
        <w:rPr>
          <w:b/>
        </w:rPr>
      </w:pPr>
      <w:r>
        <w:rPr>
          <w:b/>
        </w:rPr>
        <w:t xml:space="preserve">Лот №1. </w:t>
      </w:r>
      <w:r w:rsidR="00A00DC9" w:rsidRPr="00A00DC9">
        <w:rPr>
          <w:b/>
          <w:i/>
        </w:rPr>
        <w:t xml:space="preserve">Набор диагностических реагентов для количественного определения </w:t>
      </w:r>
      <w:proofErr w:type="spellStart"/>
      <w:r w:rsidR="00A00DC9" w:rsidRPr="00A00DC9">
        <w:rPr>
          <w:b/>
          <w:i/>
        </w:rPr>
        <w:t>фенилаланина</w:t>
      </w:r>
      <w:proofErr w:type="spellEnd"/>
      <w:r w:rsidR="00A00DC9" w:rsidRPr="00A00DC9">
        <w:rPr>
          <w:b/>
          <w:i/>
        </w:rPr>
        <w:t xml:space="preserve"> в образцах крови </w:t>
      </w:r>
      <w:r w:rsidR="00A00DC9" w:rsidRPr="00A00DC9">
        <w:rPr>
          <w:b/>
          <w:i/>
          <w:lang w:val="en-US"/>
        </w:rPr>
        <w:t>NeonatalPhenylalaninekit</w:t>
      </w:r>
      <w:r w:rsidR="00A00DC9" w:rsidRPr="00A00DC9">
        <w:rPr>
          <w:b/>
          <w:i/>
        </w:rPr>
        <w:t xml:space="preserve"> (</w:t>
      </w:r>
      <w:r w:rsidR="00A00DC9" w:rsidRPr="00A00DC9">
        <w:rPr>
          <w:b/>
          <w:i/>
          <w:lang w:val="en-US"/>
        </w:rPr>
        <w:t>NP</w:t>
      </w:r>
      <w:r w:rsidR="00A00DC9" w:rsidRPr="00A00DC9">
        <w:rPr>
          <w:b/>
          <w:i/>
        </w:rPr>
        <w:t>- 1</w:t>
      </w:r>
      <w:r w:rsidR="00A00DC9" w:rsidRPr="00A00DC9">
        <w:rPr>
          <w:b/>
          <w:i/>
          <w:lang w:val="en-US"/>
        </w:rPr>
        <w:t> </w:t>
      </w:r>
      <w:r w:rsidR="00A00DC9" w:rsidRPr="00A00DC9">
        <w:rPr>
          <w:b/>
          <w:i/>
        </w:rPr>
        <w:t>000)</w:t>
      </w:r>
    </w:p>
    <w:p w:rsidR="007944C6" w:rsidRDefault="004A340C">
      <w:pPr>
        <w:pStyle w:val="a1"/>
        <w:ind w:firstLine="708"/>
        <w:jc w:val="both"/>
      </w:pPr>
      <w:r>
        <w:t xml:space="preserve">Набор реагентов  должен быть поставлен в КГП на ПХВ «Центр матери и ребенка» УЗ ВК областного </w:t>
      </w:r>
      <w:proofErr w:type="spellStart"/>
      <w:r>
        <w:t>акимата</w:t>
      </w:r>
      <w:proofErr w:type="spellEnd"/>
      <w:r>
        <w:t xml:space="preserve">  по адресу:</w:t>
      </w:r>
    </w:p>
    <w:p w:rsidR="007944C6" w:rsidRDefault="004A340C">
      <w:pPr>
        <w:pStyle w:val="a1"/>
        <w:ind w:firstLine="720"/>
        <w:jc w:val="both"/>
      </w:pPr>
      <w:r>
        <w:t xml:space="preserve">070020, </w:t>
      </w:r>
      <w:proofErr w:type="gramStart"/>
      <w:r>
        <w:t>Восточно- Казахстанская</w:t>
      </w:r>
      <w:proofErr w:type="gramEnd"/>
      <w:r>
        <w:t xml:space="preserve"> область, г. Усть-Каменогорск, ул. Утепова,35,37, склад заказчика.</w:t>
      </w:r>
    </w:p>
    <w:p w:rsidR="007944C6" w:rsidRDefault="004A340C">
      <w:pPr>
        <w:pStyle w:val="a1"/>
        <w:ind w:firstLine="720"/>
        <w:jc w:val="both"/>
      </w:pPr>
      <w:r>
        <w:t>Поставка товара осуществляется</w:t>
      </w:r>
      <w:r w:rsidR="00A00DC9">
        <w:t>согласно графика</w:t>
      </w:r>
      <w:r w:rsidR="00F62CC8">
        <w:t xml:space="preserve"> (приложение № 2 к тендерной документации).</w:t>
      </w:r>
    </w:p>
    <w:p w:rsidR="0036756B" w:rsidRDefault="0036756B">
      <w:pPr>
        <w:pStyle w:val="a1"/>
      </w:pPr>
    </w:p>
    <w:p w:rsidR="007944C6" w:rsidRDefault="004A340C">
      <w:pPr>
        <w:pStyle w:val="a1"/>
      </w:pPr>
      <w:r>
        <w:t xml:space="preserve">    Набор диагностических реагентов  состоит:</w:t>
      </w:r>
    </w:p>
    <w:p w:rsidR="007944C6" w:rsidRDefault="009227B5" w:rsidP="0036756B">
      <w:pPr>
        <w:pStyle w:val="af1"/>
        <w:rPr>
          <w:rFonts w:ascii="Times New Roman" w:hAnsi="Times New Roman"/>
          <w:sz w:val="24"/>
          <w:szCs w:val="24"/>
        </w:rPr>
      </w:pPr>
      <w:r w:rsidRPr="00DB3BDA">
        <w:rPr>
          <w:rFonts w:ascii="Times New Roman" w:hAnsi="Times New Roman"/>
          <w:sz w:val="24"/>
          <w:szCs w:val="24"/>
        </w:rPr>
        <w:lastRenderedPageBreak/>
        <w:t xml:space="preserve">Стандарты (калибраторы) 6 </w:t>
      </w:r>
      <w:proofErr w:type="spellStart"/>
      <w:r w:rsidRPr="00DB3BDA">
        <w:rPr>
          <w:rFonts w:ascii="Times New Roman" w:hAnsi="Times New Roman"/>
          <w:sz w:val="24"/>
          <w:szCs w:val="24"/>
        </w:rPr>
        <w:t>фл</w:t>
      </w:r>
      <w:proofErr w:type="spellEnd"/>
      <w:r w:rsidRPr="00DB3BDA">
        <w:rPr>
          <w:rFonts w:ascii="Times New Roman" w:hAnsi="Times New Roman"/>
          <w:sz w:val="24"/>
          <w:szCs w:val="24"/>
        </w:rPr>
        <w:t xml:space="preserve">, лиофильно </w:t>
      </w:r>
      <w:proofErr w:type="spellStart"/>
      <w:r w:rsidRPr="00DB3BDA">
        <w:rPr>
          <w:rFonts w:ascii="Times New Roman" w:hAnsi="Times New Roman"/>
          <w:sz w:val="24"/>
          <w:szCs w:val="24"/>
        </w:rPr>
        <w:t>высушенные</w:t>
      </w:r>
      <w:proofErr w:type="gramStart"/>
      <w:r w:rsidRPr="00DB3BDA">
        <w:rPr>
          <w:rFonts w:ascii="Times New Roman" w:hAnsi="Times New Roman"/>
          <w:sz w:val="24"/>
          <w:szCs w:val="24"/>
        </w:rPr>
        <w:t>,К</w:t>
      </w:r>
      <w:proofErr w:type="gramEnd"/>
      <w:r w:rsidRPr="00DB3BDA">
        <w:rPr>
          <w:rFonts w:ascii="Times New Roman" w:hAnsi="Times New Roman"/>
          <w:sz w:val="24"/>
          <w:szCs w:val="24"/>
        </w:rPr>
        <w:t>онтролеры</w:t>
      </w:r>
      <w:proofErr w:type="spellEnd"/>
      <w:r w:rsidRPr="00DB3BDA">
        <w:rPr>
          <w:rFonts w:ascii="Times New Roman" w:hAnsi="Times New Roman"/>
          <w:sz w:val="24"/>
          <w:szCs w:val="24"/>
        </w:rPr>
        <w:t xml:space="preserve"> на фильтровальной бумаге,Цинк сульфат реагент 1флакон, 30мл, ФКУ реагент 10 флаконов, лиофильно </w:t>
      </w:r>
      <w:proofErr w:type="spellStart"/>
      <w:r w:rsidRPr="00DB3BDA">
        <w:rPr>
          <w:rFonts w:ascii="Times New Roman" w:hAnsi="Times New Roman"/>
          <w:sz w:val="24"/>
          <w:szCs w:val="24"/>
        </w:rPr>
        <w:t>высушенный,Медный</w:t>
      </w:r>
      <w:proofErr w:type="spellEnd"/>
      <w:r w:rsidRPr="00DB3BDA">
        <w:rPr>
          <w:rFonts w:ascii="Times New Roman" w:hAnsi="Times New Roman"/>
          <w:sz w:val="24"/>
          <w:szCs w:val="24"/>
        </w:rPr>
        <w:t xml:space="preserve"> реагент 1 флакон, 240мл,ФКУ буфер для разведения 1флакон, 118мл, </w:t>
      </w:r>
      <w:proofErr w:type="spellStart"/>
      <w:r w:rsidRPr="00DB3BDA">
        <w:rPr>
          <w:rFonts w:ascii="Times New Roman" w:hAnsi="Times New Roman"/>
          <w:sz w:val="24"/>
          <w:szCs w:val="24"/>
        </w:rPr>
        <w:t>Микропланшеты</w:t>
      </w:r>
      <w:proofErr w:type="spellEnd"/>
      <w:r w:rsidRPr="00DB3BDA">
        <w:rPr>
          <w:rFonts w:ascii="Times New Roman" w:hAnsi="Times New Roman"/>
          <w:sz w:val="24"/>
          <w:szCs w:val="24"/>
          <w:lang w:val="en-US"/>
        </w:rPr>
        <w:t>c</w:t>
      </w:r>
      <w:r w:rsidRPr="00DB3BDA">
        <w:rPr>
          <w:rFonts w:ascii="Times New Roman" w:hAnsi="Times New Roman"/>
          <w:sz w:val="24"/>
          <w:szCs w:val="24"/>
        </w:rPr>
        <w:t xml:space="preserve"> антителами 10 штук, Сертификат контроля качества</w:t>
      </w:r>
    </w:p>
    <w:p w:rsidR="0036756B" w:rsidRDefault="0036756B" w:rsidP="0036756B">
      <w:pPr>
        <w:pStyle w:val="af1"/>
      </w:pPr>
    </w:p>
    <w:p w:rsidR="00A00DC9" w:rsidRPr="00A00DC9" w:rsidRDefault="004A340C" w:rsidP="00A00DC9">
      <w:pPr>
        <w:pStyle w:val="a1"/>
        <w:jc w:val="center"/>
        <w:rPr>
          <w:i/>
        </w:rPr>
      </w:pPr>
      <w:r>
        <w:rPr>
          <w:b/>
        </w:rPr>
        <w:t>Лот №2</w:t>
      </w:r>
      <w:r w:rsidR="00A00DC9" w:rsidRPr="00A00DC9">
        <w:rPr>
          <w:b/>
          <w:i/>
        </w:rPr>
        <w:t xml:space="preserve">Набор диагностических реагентов для количественного определения </w:t>
      </w:r>
      <w:proofErr w:type="spellStart"/>
      <w:r w:rsidR="00A00DC9" w:rsidRPr="00A00DC9">
        <w:rPr>
          <w:b/>
          <w:i/>
        </w:rPr>
        <w:t>тиреотропина</w:t>
      </w:r>
      <w:proofErr w:type="spellEnd"/>
      <w:r w:rsidR="00A00DC9" w:rsidRPr="00A00DC9">
        <w:rPr>
          <w:b/>
          <w:i/>
        </w:rPr>
        <w:t xml:space="preserve"> (тиреотропного гормона ТТГ) в образцах крови </w:t>
      </w:r>
      <w:proofErr w:type="spellStart"/>
      <w:r w:rsidR="00A00DC9" w:rsidRPr="00A00DC9">
        <w:rPr>
          <w:b/>
          <w:i/>
          <w:lang w:val="en-US"/>
        </w:rPr>
        <w:t>DELFIANeonata</w:t>
      </w:r>
      <w:r w:rsidR="00227291">
        <w:rPr>
          <w:b/>
          <w:i/>
          <w:lang w:val="en-US"/>
        </w:rPr>
        <w:t>l</w:t>
      </w:r>
      <w:r w:rsidR="00A00DC9" w:rsidRPr="00A00DC9">
        <w:rPr>
          <w:b/>
          <w:i/>
          <w:lang w:val="en-US"/>
        </w:rPr>
        <w:t>hTSHkit</w:t>
      </w:r>
      <w:proofErr w:type="spellEnd"/>
      <w:r w:rsidR="00A00DC9" w:rsidRPr="00A00DC9">
        <w:rPr>
          <w:b/>
          <w:i/>
        </w:rPr>
        <w:t xml:space="preserve"> (А032-310)</w:t>
      </w:r>
      <w:r w:rsidR="00A00DC9">
        <w:rPr>
          <w:b/>
          <w:i/>
        </w:rPr>
        <w:t>.</w:t>
      </w:r>
    </w:p>
    <w:p w:rsidR="007944C6" w:rsidRDefault="004A340C">
      <w:pPr>
        <w:pStyle w:val="a1"/>
        <w:ind w:firstLine="708"/>
        <w:jc w:val="both"/>
      </w:pPr>
      <w:r>
        <w:t xml:space="preserve">Набор реагентов  должен быть поставлен в КГП на ПХВ «Центр матери и ребенка» УЗ ВК областного </w:t>
      </w:r>
      <w:proofErr w:type="spellStart"/>
      <w:r>
        <w:t>акимата</w:t>
      </w:r>
      <w:proofErr w:type="spellEnd"/>
      <w:r>
        <w:t xml:space="preserve">  по адресу:</w:t>
      </w:r>
    </w:p>
    <w:p w:rsidR="007944C6" w:rsidRDefault="004A340C">
      <w:pPr>
        <w:pStyle w:val="a1"/>
        <w:ind w:firstLine="720"/>
        <w:jc w:val="both"/>
      </w:pPr>
      <w:r>
        <w:t xml:space="preserve">070020, </w:t>
      </w:r>
      <w:proofErr w:type="gramStart"/>
      <w:r>
        <w:t>Восточно- Казахстанская</w:t>
      </w:r>
      <w:proofErr w:type="gramEnd"/>
      <w:r>
        <w:t xml:space="preserve"> область, г. Усть-Каменогорск, ул. Утепова,35,37, склад заказчика.</w:t>
      </w:r>
    </w:p>
    <w:p w:rsidR="00F62CC8" w:rsidRDefault="00F62CC8" w:rsidP="00F62CC8">
      <w:pPr>
        <w:pStyle w:val="a1"/>
        <w:ind w:firstLine="720"/>
        <w:jc w:val="both"/>
      </w:pPr>
      <w:r>
        <w:t xml:space="preserve">Поставка товара осуществляется </w:t>
      </w:r>
      <w:proofErr w:type="gramStart"/>
      <w:r>
        <w:t>согласно графика</w:t>
      </w:r>
      <w:proofErr w:type="gramEnd"/>
      <w:r>
        <w:t xml:space="preserve"> (приложение № 2 к тендерной документации).</w:t>
      </w:r>
    </w:p>
    <w:p w:rsidR="007944C6" w:rsidRDefault="004A340C">
      <w:pPr>
        <w:pStyle w:val="a1"/>
        <w:ind w:firstLine="720"/>
        <w:jc w:val="both"/>
      </w:pPr>
      <w:r>
        <w:t>Набор диагностических реагентов  состоит:</w:t>
      </w:r>
    </w:p>
    <w:p w:rsidR="007944C6" w:rsidRDefault="0036756B" w:rsidP="0036756B">
      <w:pPr>
        <w:pStyle w:val="af1"/>
        <w:rPr>
          <w:rFonts w:ascii="Times New Roman" w:hAnsi="Times New Roman"/>
          <w:sz w:val="24"/>
          <w:szCs w:val="24"/>
        </w:rPr>
      </w:pPr>
      <w:r w:rsidRPr="00DB3BDA">
        <w:rPr>
          <w:rFonts w:ascii="Times New Roman" w:hAnsi="Times New Roman"/>
          <w:sz w:val="24"/>
          <w:szCs w:val="24"/>
        </w:rPr>
        <w:t>Стандарты  ТТГ на фильтровальной бумаге</w:t>
      </w:r>
      <w:proofErr w:type="gramStart"/>
      <w:r w:rsidRPr="00DB3BDA">
        <w:rPr>
          <w:rFonts w:ascii="Times New Roman" w:hAnsi="Times New Roman"/>
          <w:sz w:val="24"/>
          <w:szCs w:val="24"/>
        </w:rPr>
        <w:t>,К</w:t>
      </w:r>
      <w:proofErr w:type="gramEnd"/>
      <w:r w:rsidRPr="00DB3BDA">
        <w:rPr>
          <w:rFonts w:ascii="Times New Roman" w:hAnsi="Times New Roman"/>
          <w:sz w:val="24"/>
          <w:szCs w:val="24"/>
        </w:rPr>
        <w:t xml:space="preserve">онтроли на фильтровальной бумаге, Метка флуоресцентная 1 флакон 1,5мл, Моющий концентрат1 флакон 250мл., Инкубационный буфер 1флакон 250мл, Усиливающий реагент 1 флакон 250мл, </w:t>
      </w:r>
      <w:proofErr w:type="spellStart"/>
      <w:r w:rsidRPr="00DB3BDA">
        <w:rPr>
          <w:rFonts w:ascii="Times New Roman" w:hAnsi="Times New Roman"/>
          <w:sz w:val="24"/>
          <w:szCs w:val="24"/>
        </w:rPr>
        <w:t>Микропланшеты</w:t>
      </w:r>
      <w:proofErr w:type="spellEnd"/>
      <w:r w:rsidRPr="00DB3BDA">
        <w:rPr>
          <w:rFonts w:ascii="Times New Roman" w:hAnsi="Times New Roman"/>
          <w:sz w:val="24"/>
          <w:szCs w:val="24"/>
        </w:rPr>
        <w:t xml:space="preserve"> с антителами -10 </w:t>
      </w:r>
      <w:proofErr w:type="spellStart"/>
      <w:r w:rsidRPr="00DB3BDA">
        <w:rPr>
          <w:rFonts w:ascii="Times New Roman" w:hAnsi="Times New Roman"/>
          <w:sz w:val="24"/>
          <w:szCs w:val="24"/>
        </w:rPr>
        <w:t>шт</w:t>
      </w:r>
      <w:proofErr w:type="spellEnd"/>
      <w:r w:rsidRPr="00DB3BDA">
        <w:rPr>
          <w:rFonts w:ascii="Times New Roman" w:hAnsi="Times New Roman"/>
          <w:sz w:val="24"/>
          <w:szCs w:val="24"/>
        </w:rPr>
        <w:t xml:space="preserve">, </w:t>
      </w:r>
      <w:r w:rsidRPr="00895445">
        <w:rPr>
          <w:rFonts w:ascii="Times New Roman" w:hAnsi="Times New Roman"/>
          <w:sz w:val="24"/>
          <w:szCs w:val="24"/>
        </w:rPr>
        <w:t>Сертификат контроля качества</w:t>
      </w:r>
      <w:r>
        <w:rPr>
          <w:rFonts w:ascii="Times New Roman" w:hAnsi="Times New Roman"/>
          <w:sz w:val="24"/>
          <w:szCs w:val="24"/>
        </w:rPr>
        <w:t>.</w:t>
      </w:r>
    </w:p>
    <w:p w:rsidR="0036756B" w:rsidRDefault="0036756B" w:rsidP="0036756B">
      <w:pPr>
        <w:pStyle w:val="af1"/>
      </w:pPr>
    </w:p>
    <w:p w:rsidR="009227B5" w:rsidRPr="009227B5" w:rsidRDefault="004A340C" w:rsidP="009227B5">
      <w:pPr>
        <w:pStyle w:val="a1"/>
        <w:spacing w:line="240" w:lineRule="auto"/>
        <w:jc w:val="center"/>
        <w:rPr>
          <w:b/>
          <w:i/>
        </w:rPr>
      </w:pPr>
      <w:r>
        <w:rPr>
          <w:b/>
        </w:rPr>
        <w:t xml:space="preserve">Лот №3 </w:t>
      </w:r>
      <w:r w:rsidR="009227B5" w:rsidRPr="009227B5">
        <w:rPr>
          <w:b/>
          <w:i/>
        </w:rPr>
        <w:t>Набор (двойной) диагностических реагентов для одновременного количественного определения человеческого альфа-</w:t>
      </w:r>
      <w:proofErr w:type="spellStart"/>
      <w:r w:rsidR="009227B5" w:rsidRPr="009227B5">
        <w:rPr>
          <w:b/>
          <w:i/>
        </w:rPr>
        <w:t>фетопротеина</w:t>
      </w:r>
      <w:proofErr w:type="spellEnd"/>
      <w:r w:rsidR="009227B5" w:rsidRPr="009227B5">
        <w:rPr>
          <w:b/>
          <w:i/>
        </w:rPr>
        <w:t xml:space="preserve"> и свободной бета субъединицы человеческого хорионического гонадотропина (Св. бета ХГЧ) в сыворотке крови </w:t>
      </w:r>
      <w:proofErr w:type="spellStart"/>
      <w:r w:rsidR="009227B5" w:rsidRPr="009227B5">
        <w:rPr>
          <w:b/>
          <w:i/>
          <w:lang w:val="en-US"/>
        </w:rPr>
        <w:t>DELFIAhAFP</w:t>
      </w:r>
      <w:proofErr w:type="spellEnd"/>
      <w:r w:rsidR="009227B5" w:rsidRPr="009227B5">
        <w:rPr>
          <w:b/>
          <w:i/>
        </w:rPr>
        <w:t>/</w:t>
      </w:r>
      <w:proofErr w:type="spellStart"/>
      <w:r w:rsidR="009227B5" w:rsidRPr="009227B5">
        <w:rPr>
          <w:b/>
          <w:i/>
          <w:lang w:val="en-US"/>
        </w:rPr>
        <w:t>FreehCGbDuaLkit</w:t>
      </w:r>
      <w:proofErr w:type="spellEnd"/>
      <w:r w:rsidR="009227B5" w:rsidRPr="009227B5">
        <w:rPr>
          <w:b/>
          <w:i/>
        </w:rPr>
        <w:t xml:space="preserve"> (А067-101)</w:t>
      </w:r>
      <w:r w:rsidR="009227B5">
        <w:rPr>
          <w:b/>
          <w:i/>
        </w:rPr>
        <w:t>.</w:t>
      </w:r>
    </w:p>
    <w:p w:rsidR="007944C6" w:rsidRDefault="004A340C">
      <w:pPr>
        <w:pStyle w:val="a1"/>
        <w:ind w:firstLine="708"/>
        <w:jc w:val="both"/>
      </w:pPr>
      <w:r>
        <w:t xml:space="preserve">Набор реагентов  должен быть поставлен в КГП на ПХВ «Центр матери и ребенка» УЗ ВК областного </w:t>
      </w:r>
      <w:proofErr w:type="spellStart"/>
      <w:r>
        <w:t>акимата</w:t>
      </w:r>
      <w:proofErr w:type="spellEnd"/>
      <w:r>
        <w:t xml:space="preserve">  по адресу:</w:t>
      </w:r>
    </w:p>
    <w:p w:rsidR="007944C6" w:rsidRDefault="004A340C">
      <w:pPr>
        <w:pStyle w:val="a1"/>
        <w:ind w:firstLine="720"/>
        <w:jc w:val="both"/>
      </w:pPr>
      <w:r>
        <w:t xml:space="preserve">070020, </w:t>
      </w:r>
      <w:proofErr w:type="gramStart"/>
      <w:r>
        <w:t>Восточно- Казахстанская</w:t>
      </w:r>
      <w:proofErr w:type="gramEnd"/>
      <w:r>
        <w:t xml:space="preserve"> область, г. Усть-Каменогорск, ул. Утепова,35,37, склад заказчика.</w:t>
      </w:r>
    </w:p>
    <w:p w:rsidR="00F62CC8" w:rsidRDefault="00F62CC8" w:rsidP="00F62CC8">
      <w:pPr>
        <w:pStyle w:val="a1"/>
        <w:ind w:firstLine="720"/>
        <w:jc w:val="both"/>
      </w:pPr>
      <w:r>
        <w:t xml:space="preserve">Поставка товара осуществляется </w:t>
      </w:r>
      <w:proofErr w:type="gramStart"/>
      <w:r>
        <w:t>согласно графика</w:t>
      </w:r>
      <w:proofErr w:type="gramEnd"/>
      <w:r>
        <w:t xml:space="preserve"> (приложение № 2 к тендерной документации).</w:t>
      </w:r>
    </w:p>
    <w:p w:rsidR="007944C6" w:rsidRDefault="004A340C" w:rsidP="0036756B">
      <w:pPr>
        <w:pStyle w:val="a1"/>
        <w:ind w:firstLine="720"/>
        <w:jc w:val="both"/>
      </w:pPr>
      <w:r>
        <w:t xml:space="preserve"> Набор диагностических реагентов  состоит:</w:t>
      </w:r>
    </w:p>
    <w:p w:rsidR="0036756B" w:rsidRPr="00DB3BDA" w:rsidRDefault="0036756B" w:rsidP="0036756B">
      <w:pPr>
        <w:pStyle w:val="af1"/>
        <w:rPr>
          <w:rFonts w:ascii="Times New Roman" w:hAnsi="Times New Roman"/>
          <w:sz w:val="24"/>
          <w:szCs w:val="24"/>
        </w:rPr>
      </w:pPr>
      <w:r w:rsidRPr="00DB3BDA">
        <w:rPr>
          <w:rFonts w:ascii="Times New Roman" w:hAnsi="Times New Roman"/>
          <w:sz w:val="24"/>
          <w:szCs w:val="24"/>
        </w:rPr>
        <w:t>Стандарты 6 флаконов, лиофильно высушенные</w:t>
      </w:r>
      <w:proofErr w:type="gramStart"/>
      <w:r w:rsidRPr="00DB3BDA">
        <w:rPr>
          <w:rFonts w:ascii="Times New Roman" w:hAnsi="Times New Roman"/>
          <w:sz w:val="24"/>
          <w:szCs w:val="24"/>
        </w:rPr>
        <w:t>,М</w:t>
      </w:r>
      <w:proofErr w:type="gramEnd"/>
      <w:r w:rsidRPr="00DB3BDA">
        <w:rPr>
          <w:rFonts w:ascii="Times New Roman" w:hAnsi="Times New Roman"/>
          <w:sz w:val="24"/>
          <w:szCs w:val="24"/>
        </w:rPr>
        <w:t xml:space="preserve">етка флуоресцентная 2фл, 0.75мл, Моющий концентрат 1флакон 40 мл, Дельфия-2 буфер 1флакон-30мл., Усиливающий реагент 1флакон -50мл, </w:t>
      </w:r>
      <w:proofErr w:type="spellStart"/>
      <w:r w:rsidRPr="00DB3BDA">
        <w:rPr>
          <w:rFonts w:ascii="Times New Roman" w:hAnsi="Times New Roman"/>
          <w:sz w:val="24"/>
          <w:szCs w:val="24"/>
        </w:rPr>
        <w:t>Микропланшет</w:t>
      </w:r>
      <w:proofErr w:type="spellEnd"/>
      <w:r w:rsidRPr="00DB3BDA">
        <w:rPr>
          <w:rFonts w:ascii="Times New Roman" w:hAnsi="Times New Roman"/>
          <w:sz w:val="24"/>
          <w:szCs w:val="24"/>
        </w:rPr>
        <w:t xml:space="preserve"> с антителами 1шт,Сертификат контроля качества</w:t>
      </w:r>
    </w:p>
    <w:p w:rsidR="007944C6" w:rsidRDefault="007944C6">
      <w:pPr>
        <w:pStyle w:val="a1"/>
        <w:ind w:firstLine="720"/>
        <w:jc w:val="center"/>
      </w:pPr>
    </w:p>
    <w:p w:rsidR="007944C6" w:rsidRPr="009227B5" w:rsidRDefault="004A340C">
      <w:pPr>
        <w:pStyle w:val="a1"/>
        <w:ind w:firstLine="720"/>
        <w:jc w:val="center"/>
        <w:rPr>
          <w:b/>
        </w:rPr>
      </w:pPr>
      <w:r>
        <w:rPr>
          <w:b/>
        </w:rPr>
        <w:lastRenderedPageBreak/>
        <w:t xml:space="preserve">Лот №4 </w:t>
      </w:r>
      <w:r w:rsidR="009227B5" w:rsidRPr="009227B5">
        <w:rPr>
          <w:b/>
          <w:i/>
        </w:rPr>
        <w:t xml:space="preserve">Набор диагностических реагентов для количественного определения человеческого </w:t>
      </w:r>
      <w:proofErr w:type="spellStart"/>
      <w:r w:rsidR="009227B5" w:rsidRPr="009227B5">
        <w:rPr>
          <w:b/>
          <w:i/>
        </w:rPr>
        <w:t>неконьюгированногоэстриола</w:t>
      </w:r>
      <w:proofErr w:type="spellEnd"/>
      <w:r w:rsidR="009227B5" w:rsidRPr="009227B5">
        <w:rPr>
          <w:b/>
          <w:i/>
        </w:rPr>
        <w:t xml:space="preserve"> в сыворотке крови </w:t>
      </w:r>
      <w:r w:rsidR="009227B5" w:rsidRPr="009227B5">
        <w:rPr>
          <w:b/>
          <w:i/>
          <w:lang w:val="kk-KZ"/>
        </w:rPr>
        <w:t xml:space="preserve">DELFIA </w:t>
      </w:r>
      <w:proofErr w:type="spellStart"/>
      <w:r w:rsidR="009227B5" w:rsidRPr="009227B5">
        <w:rPr>
          <w:b/>
          <w:i/>
          <w:lang w:val="en-US"/>
        </w:rPr>
        <w:t>UnconjugatedEstriol</w:t>
      </w:r>
      <w:proofErr w:type="spellEnd"/>
      <w:r w:rsidR="009227B5" w:rsidRPr="009227B5">
        <w:rPr>
          <w:b/>
          <w:i/>
          <w:lang w:val="kk-KZ"/>
        </w:rPr>
        <w:t>(uE3</w:t>
      </w:r>
      <w:r w:rsidR="009227B5" w:rsidRPr="009227B5">
        <w:rPr>
          <w:b/>
          <w:i/>
        </w:rPr>
        <w:t>)</w:t>
      </w:r>
      <w:r w:rsidR="009227B5" w:rsidRPr="009227B5">
        <w:rPr>
          <w:b/>
          <w:i/>
          <w:lang w:val="kk-KZ"/>
        </w:rPr>
        <w:t xml:space="preserve"> ki</w:t>
      </w:r>
      <w:r w:rsidR="009227B5" w:rsidRPr="009227B5">
        <w:rPr>
          <w:b/>
          <w:i/>
          <w:lang w:val="en-US"/>
        </w:rPr>
        <w:t>t</w:t>
      </w:r>
      <w:r w:rsidR="009227B5" w:rsidRPr="009227B5">
        <w:rPr>
          <w:b/>
          <w:i/>
        </w:rPr>
        <w:t xml:space="preserve"> (А082-301)</w:t>
      </w:r>
      <w:r w:rsidRPr="009227B5">
        <w:rPr>
          <w:b/>
          <w:i/>
        </w:rPr>
        <w:t>.</w:t>
      </w:r>
    </w:p>
    <w:p w:rsidR="007944C6" w:rsidRDefault="004A340C">
      <w:pPr>
        <w:pStyle w:val="a1"/>
        <w:ind w:firstLine="708"/>
        <w:jc w:val="both"/>
      </w:pPr>
      <w:r>
        <w:t xml:space="preserve">Набор реагентов  должен быть поставлен в КГП на ПХВ «Центр матери и ребенка» УЗ ВК областного </w:t>
      </w:r>
      <w:proofErr w:type="spellStart"/>
      <w:r>
        <w:t>акимата</w:t>
      </w:r>
      <w:proofErr w:type="spellEnd"/>
      <w:r>
        <w:t xml:space="preserve">  по адресу:</w:t>
      </w:r>
    </w:p>
    <w:p w:rsidR="007944C6" w:rsidRDefault="004A340C">
      <w:pPr>
        <w:pStyle w:val="a1"/>
        <w:ind w:firstLine="720"/>
        <w:jc w:val="both"/>
      </w:pPr>
      <w:r>
        <w:t xml:space="preserve">070020, </w:t>
      </w:r>
      <w:proofErr w:type="gramStart"/>
      <w:r>
        <w:t>Восточно- Казахстанская</w:t>
      </w:r>
      <w:proofErr w:type="gramEnd"/>
      <w:r>
        <w:t xml:space="preserve"> область, г. Усть-Каменогорск, ул. Утепова,35,37, склад заказчика.</w:t>
      </w:r>
    </w:p>
    <w:p w:rsidR="00F62CC8" w:rsidRDefault="00F62CC8" w:rsidP="00F62CC8">
      <w:pPr>
        <w:pStyle w:val="a1"/>
        <w:ind w:firstLine="720"/>
        <w:jc w:val="both"/>
      </w:pPr>
      <w:r>
        <w:t xml:space="preserve">Поставка товара осуществляется </w:t>
      </w:r>
      <w:proofErr w:type="gramStart"/>
      <w:r>
        <w:t>согласно графика</w:t>
      </w:r>
      <w:proofErr w:type="gramEnd"/>
      <w:r>
        <w:t xml:space="preserve"> (приложение № 2 к тендерной документации).</w:t>
      </w:r>
    </w:p>
    <w:p w:rsidR="007944C6" w:rsidRDefault="004A340C">
      <w:pPr>
        <w:pStyle w:val="a1"/>
        <w:ind w:firstLine="720"/>
        <w:jc w:val="both"/>
      </w:pPr>
      <w:r>
        <w:t xml:space="preserve">Набор диагностических реагентов  состоит: </w:t>
      </w:r>
    </w:p>
    <w:p w:rsidR="0036756B" w:rsidRPr="00DB3BDA" w:rsidRDefault="0036756B" w:rsidP="0036756B">
      <w:pPr>
        <w:pStyle w:val="af1"/>
        <w:rPr>
          <w:rFonts w:ascii="Times New Roman" w:hAnsi="Times New Roman"/>
          <w:sz w:val="24"/>
          <w:szCs w:val="24"/>
        </w:rPr>
      </w:pPr>
      <w:r w:rsidRPr="00DB3BDA">
        <w:rPr>
          <w:rFonts w:ascii="Times New Roman" w:hAnsi="Times New Roman"/>
          <w:sz w:val="24"/>
          <w:szCs w:val="24"/>
        </w:rPr>
        <w:t>Стандарты 6 флаконов, лиофильно высушенные</w:t>
      </w:r>
      <w:proofErr w:type="gramStart"/>
      <w:r w:rsidRPr="00DB3BDA">
        <w:rPr>
          <w:rFonts w:ascii="Times New Roman" w:hAnsi="Times New Roman"/>
          <w:sz w:val="24"/>
          <w:szCs w:val="24"/>
        </w:rPr>
        <w:t>,М</w:t>
      </w:r>
      <w:proofErr w:type="gramEnd"/>
      <w:r w:rsidRPr="00DB3BDA">
        <w:rPr>
          <w:rFonts w:ascii="Times New Roman" w:hAnsi="Times New Roman"/>
          <w:sz w:val="24"/>
          <w:szCs w:val="24"/>
        </w:rPr>
        <w:t>етка флуоресцентная – 1флакон, Концентрат сыворотки -1флакон – 0.95мл,Моющий концентрат 1флакон 40 мл, Инкубационный  буфер 1флакон-50мл., Усиливающий реагент 1флакон 50 мл</w:t>
      </w:r>
      <w:r>
        <w:rPr>
          <w:rFonts w:ascii="Times New Roman" w:hAnsi="Times New Roman"/>
          <w:sz w:val="24"/>
          <w:szCs w:val="24"/>
        </w:rPr>
        <w:t xml:space="preserve">, </w:t>
      </w:r>
      <w:proofErr w:type="spellStart"/>
      <w:r w:rsidRPr="00DB3BDA">
        <w:rPr>
          <w:rFonts w:ascii="Times New Roman" w:hAnsi="Times New Roman"/>
          <w:sz w:val="24"/>
          <w:szCs w:val="24"/>
        </w:rPr>
        <w:t>Микропланшет</w:t>
      </w:r>
      <w:proofErr w:type="spellEnd"/>
      <w:r w:rsidRPr="00DB3BDA">
        <w:rPr>
          <w:rFonts w:ascii="Times New Roman" w:hAnsi="Times New Roman"/>
          <w:sz w:val="24"/>
          <w:szCs w:val="24"/>
        </w:rPr>
        <w:t xml:space="preserve"> с антителами 1шт,</w:t>
      </w:r>
    </w:p>
    <w:p w:rsidR="0036756B" w:rsidRDefault="0036756B" w:rsidP="0036756B">
      <w:pPr>
        <w:pStyle w:val="a1"/>
        <w:suppressAutoHyphens w:val="0"/>
        <w:jc w:val="center"/>
      </w:pPr>
      <w:r w:rsidRPr="00DB3BDA">
        <w:t>Сертификат контроля качества</w:t>
      </w:r>
    </w:p>
    <w:p w:rsidR="007944C6" w:rsidRDefault="004A340C" w:rsidP="0036756B">
      <w:pPr>
        <w:pStyle w:val="a1"/>
        <w:suppressAutoHyphens w:val="0"/>
        <w:jc w:val="center"/>
      </w:pPr>
      <w:r>
        <w:rPr>
          <w:b/>
        </w:rPr>
        <w:t xml:space="preserve">Лот №5 </w:t>
      </w:r>
      <w:r w:rsidR="0036756B" w:rsidRPr="0036756B">
        <w:rPr>
          <w:b/>
          <w:i/>
        </w:rPr>
        <w:t>Набор диагностических реагентов для количественного определения РАРР-А (Ассоциированный с беременностью протеин А) и свободной бет</w:t>
      </w:r>
      <w:proofErr w:type="gramStart"/>
      <w:r w:rsidR="0036756B" w:rsidRPr="0036756B">
        <w:rPr>
          <w:b/>
          <w:i/>
        </w:rPr>
        <w:t>а-</w:t>
      </w:r>
      <w:proofErr w:type="gramEnd"/>
      <w:r w:rsidR="0036756B" w:rsidRPr="0036756B">
        <w:rPr>
          <w:b/>
          <w:i/>
        </w:rPr>
        <w:t xml:space="preserve"> субъединицы </w:t>
      </w:r>
      <w:proofErr w:type="spellStart"/>
      <w:r w:rsidR="0036756B" w:rsidRPr="0036756B">
        <w:rPr>
          <w:b/>
          <w:i/>
        </w:rPr>
        <w:t>хоринического</w:t>
      </w:r>
      <w:proofErr w:type="spellEnd"/>
      <w:r w:rsidR="0036756B" w:rsidRPr="0036756B">
        <w:rPr>
          <w:b/>
          <w:i/>
        </w:rPr>
        <w:t xml:space="preserve"> гонадотропина человека ( свободная бета- ХГЧ) в материнской крови, высушенной на фильтрованной бумаге </w:t>
      </w:r>
      <w:r w:rsidR="0036756B" w:rsidRPr="0036756B">
        <w:rPr>
          <w:b/>
          <w:i/>
          <w:lang w:val="en-US"/>
        </w:rPr>
        <w:t>DELFIA</w:t>
      </w:r>
      <w:r w:rsidR="0036756B" w:rsidRPr="0036756B">
        <w:rPr>
          <w:b/>
          <w:i/>
        </w:rPr>
        <w:t>/</w:t>
      </w:r>
      <w:proofErr w:type="spellStart"/>
      <w:r w:rsidR="0036756B" w:rsidRPr="0036756B">
        <w:rPr>
          <w:b/>
          <w:i/>
          <w:lang w:val="en-US"/>
        </w:rPr>
        <w:t>AutoDELFIAPAPP</w:t>
      </w:r>
      <w:proofErr w:type="spellEnd"/>
      <w:r w:rsidR="0036756B" w:rsidRPr="0036756B">
        <w:rPr>
          <w:b/>
          <w:i/>
        </w:rPr>
        <w:t>-</w:t>
      </w:r>
      <w:r w:rsidR="0036756B" w:rsidRPr="0036756B">
        <w:rPr>
          <w:b/>
          <w:i/>
          <w:lang w:val="en-US"/>
        </w:rPr>
        <w:t>A</w:t>
      </w:r>
      <w:r w:rsidR="0036756B" w:rsidRPr="0036756B">
        <w:rPr>
          <w:b/>
          <w:i/>
        </w:rPr>
        <w:t>/</w:t>
      </w:r>
      <w:proofErr w:type="spellStart"/>
      <w:r w:rsidR="0036756B" w:rsidRPr="0036756B">
        <w:rPr>
          <w:b/>
          <w:i/>
          <w:lang w:val="en-US"/>
        </w:rPr>
        <w:t>FreehCGbDualDBSkit</w:t>
      </w:r>
      <w:proofErr w:type="spellEnd"/>
      <w:r w:rsidR="0036756B" w:rsidRPr="0036756B">
        <w:rPr>
          <w:b/>
          <w:i/>
        </w:rPr>
        <w:t xml:space="preserve"> (В027-105).</w:t>
      </w:r>
    </w:p>
    <w:p w:rsidR="007944C6" w:rsidRDefault="004A340C">
      <w:pPr>
        <w:pStyle w:val="a1"/>
        <w:ind w:firstLine="708"/>
        <w:jc w:val="both"/>
      </w:pPr>
      <w:r>
        <w:t xml:space="preserve">Набор реагентов  должен быть поставлен в КГП на ПХВ «Центр матери и ребенка» УЗ ВК областного </w:t>
      </w:r>
      <w:proofErr w:type="spellStart"/>
      <w:r>
        <w:t>акимата</w:t>
      </w:r>
      <w:proofErr w:type="spellEnd"/>
      <w:r>
        <w:t xml:space="preserve">  по адресу:</w:t>
      </w:r>
    </w:p>
    <w:p w:rsidR="007944C6" w:rsidRDefault="004A340C">
      <w:pPr>
        <w:pStyle w:val="a1"/>
        <w:ind w:firstLine="720"/>
        <w:jc w:val="both"/>
      </w:pPr>
      <w:r>
        <w:t xml:space="preserve">070020, </w:t>
      </w:r>
      <w:proofErr w:type="gramStart"/>
      <w:r>
        <w:t>Восточно- Казахстанская</w:t>
      </w:r>
      <w:proofErr w:type="gramEnd"/>
      <w:r>
        <w:t xml:space="preserve"> область, г. Усть-Каменогорск, ул. Утепова,35,37, склад заказчика.</w:t>
      </w:r>
    </w:p>
    <w:p w:rsidR="007944C6" w:rsidRDefault="00856171">
      <w:pPr>
        <w:pStyle w:val="a1"/>
        <w:ind w:firstLine="720"/>
        <w:jc w:val="both"/>
      </w:pPr>
      <w:r>
        <w:t xml:space="preserve">Поставка товара осуществляется </w:t>
      </w:r>
      <w:proofErr w:type="gramStart"/>
      <w:r>
        <w:t>согласно графика</w:t>
      </w:r>
      <w:proofErr w:type="gramEnd"/>
      <w:r>
        <w:t xml:space="preserve"> (приложение № 2 к тендерной документации)</w:t>
      </w:r>
    </w:p>
    <w:p w:rsidR="007944C6" w:rsidRDefault="004A340C">
      <w:pPr>
        <w:pStyle w:val="a1"/>
        <w:jc w:val="both"/>
      </w:pPr>
      <w:r>
        <w:t xml:space="preserve">     Набор диагностических реагентов  состоит:</w:t>
      </w:r>
    </w:p>
    <w:p w:rsidR="0036756B" w:rsidRPr="00895445" w:rsidRDefault="0036756B" w:rsidP="0036756B">
      <w:pPr>
        <w:pStyle w:val="af1"/>
        <w:jc w:val="both"/>
        <w:rPr>
          <w:rFonts w:ascii="Times New Roman" w:hAnsi="Times New Roman"/>
          <w:sz w:val="24"/>
          <w:szCs w:val="24"/>
        </w:rPr>
      </w:pPr>
      <w:r w:rsidRPr="00895445">
        <w:rPr>
          <w:rFonts w:ascii="Times New Roman" w:hAnsi="Times New Roman"/>
          <w:sz w:val="24"/>
          <w:szCs w:val="24"/>
        </w:rPr>
        <w:t>Калибраторы РАР</w:t>
      </w:r>
      <w:proofErr w:type="gramStart"/>
      <w:r w:rsidRPr="00895445">
        <w:rPr>
          <w:rFonts w:ascii="Times New Roman" w:hAnsi="Times New Roman"/>
          <w:sz w:val="24"/>
          <w:szCs w:val="24"/>
          <w:lang w:val="en-US"/>
        </w:rPr>
        <w:t>P</w:t>
      </w:r>
      <w:proofErr w:type="gramEnd"/>
      <w:r w:rsidRPr="00895445">
        <w:rPr>
          <w:rFonts w:ascii="Times New Roman" w:hAnsi="Times New Roman"/>
          <w:sz w:val="24"/>
          <w:szCs w:val="24"/>
        </w:rPr>
        <w:t>-А/</w:t>
      </w:r>
      <w:proofErr w:type="spellStart"/>
      <w:r w:rsidRPr="00895445">
        <w:rPr>
          <w:rFonts w:ascii="Times New Roman" w:hAnsi="Times New Roman"/>
          <w:sz w:val="24"/>
          <w:szCs w:val="24"/>
          <w:lang w:val="en-US"/>
        </w:rPr>
        <w:t>FreehCG</w:t>
      </w:r>
      <w:proofErr w:type="spellEnd"/>
      <w:r w:rsidRPr="00895445">
        <w:rPr>
          <w:rFonts w:ascii="Times New Roman" w:hAnsi="Times New Roman"/>
          <w:sz w:val="24"/>
          <w:szCs w:val="24"/>
        </w:rPr>
        <w:t xml:space="preserve">бета </w:t>
      </w:r>
      <w:proofErr w:type="spellStart"/>
      <w:r w:rsidRPr="00895445">
        <w:rPr>
          <w:rFonts w:ascii="Times New Roman" w:hAnsi="Times New Roman"/>
          <w:sz w:val="24"/>
          <w:szCs w:val="24"/>
          <w:lang w:val="en-US"/>
        </w:rPr>
        <w:t>DualDBS</w:t>
      </w:r>
      <w:proofErr w:type="spellEnd"/>
      <w:r w:rsidRPr="00895445">
        <w:rPr>
          <w:rFonts w:ascii="Times New Roman" w:hAnsi="Times New Roman"/>
          <w:sz w:val="24"/>
          <w:szCs w:val="24"/>
        </w:rPr>
        <w:t xml:space="preserve"> (1 </w:t>
      </w:r>
      <w:r w:rsidRPr="00895445">
        <w:rPr>
          <w:rFonts w:ascii="Times New Roman" w:hAnsi="Times New Roman"/>
          <w:sz w:val="24"/>
          <w:szCs w:val="24"/>
          <w:lang w:val="kk-KZ"/>
        </w:rPr>
        <w:t xml:space="preserve">лист фильтрованной бумаги </w:t>
      </w:r>
      <w:r w:rsidRPr="00895445">
        <w:rPr>
          <w:rFonts w:ascii="Times New Roman" w:hAnsi="Times New Roman"/>
          <w:sz w:val="24"/>
          <w:szCs w:val="24"/>
        </w:rPr>
        <w:t>«Ватман №903», содержащий 5 наборов пятен высушенной крови).</w:t>
      </w:r>
    </w:p>
    <w:p w:rsidR="007944C6" w:rsidRDefault="0036756B" w:rsidP="0036756B">
      <w:pPr>
        <w:pStyle w:val="af1"/>
        <w:jc w:val="both"/>
        <w:rPr>
          <w:rFonts w:ascii="Times New Roman" w:hAnsi="Times New Roman"/>
          <w:sz w:val="24"/>
          <w:szCs w:val="24"/>
        </w:rPr>
      </w:pPr>
      <w:r w:rsidRPr="00895445">
        <w:rPr>
          <w:rFonts w:ascii="Times New Roman" w:hAnsi="Times New Roman"/>
          <w:sz w:val="24"/>
          <w:szCs w:val="24"/>
        </w:rPr>
        <w:t xml:space="preserve"> Контроли РАР</w:t>
      </w:r>
      <w:r w:rsidRPr="00895445">
        <w:rPr>
          <w:rFonts w:ascii="Times New Roman" w:hAnsi="Times New Roman"/>
          <w:sz w:val="24"/>
          <w:szCs w:val="24"/>
          <w:lang w:val="en-US"/>
        </w:rPr>
        <w:t>P</w:t>
      </w:r>
      <w:r w:rsidRPr="00895445">
        <w:rPr>
          <w:rFonts w:ascii="Times New Roman" w:hAnsi="Times New Roman"/>
          <w:sz w:val="24"/>
          <w:szCs w:val="24"/>
        </w:rPr>
        <w:t>-А/</w:t>
      </w:r>
      <w:proofErr w:type="spellStart"/>
      <w:r w:rsidRPr="00895445">
        <w:rPr>
          <w:rFonts w:ascii="Times New Roman" w:hAnsi="Times New Roman"/>
          <w:sz w:val="24"/>
          <w:szCs w:val="24"/>
          <w:lang w:val="en-US"/>
        </w:rPr>
        <w:t>FreehCG</w:t>
      </w:r>
      <w:proofErr w:type="spellEnd"/>
      <w:r w:rsidRPr="00895445">
        <w:rPr>
          <w:rFonts w:ascii="Times New Roman" w:hAnsi="Times New Roman"/>
          <w:sz w:val="24"/>
          <w:szCs w:val="24"/>
        </w:rPr>
        <w:t xml:space="preserve">бета </w:t>
      </w:r>
      <w:proofErr w:type="spellStart"/>
      <w:r w:rsidRPr="00895445">
        <w:rPr>
          <w:rFonts w:ascii="Times New Roman" w:hAnsi="Times New Roman"/>
          <w:sz w:val="24"/>
          <w:szCs w:val="24"/>
          <w:lang w:val="en-US"/>
        </w:rPr>
        <w:t>DualDBS</w:t>
      </w:r>
      <w:proofErr w:type="spellEnd"/>
      <w:r w:rsidRPr="00895445">
        <w:rPr>
          <w:rFonts w:ascii="Times New Roman" w:hAnsi="Times New Roman"/>
          <w:sz w:val="24"/>
          <w:szCs w:val="24"/>
        </w:rPr>
        <w:t xml:space="preserve">, С1-С3 (1 </w:t>
      </w:r>
      <w:r w:rsidRPr="00895445">
        <w:rPr>
          <w:rFonts w:ascii="Times New Roman" w:hAnsi="Times New Roman"/>
          <w:sz w:val="24"/>
          <w:szCs w:val="24"/>
          <w:lang w:val="kk-KZ"/>
        </w:rPr>
        <w:t xml:space="preserve">лист фильтрованной бумаги </w:t>
      </w:r>
      <w:r w:rsidRPr="00895445">
        <w:rPr>
          <w:rFonts w:ascii="Times New Roman" w:hAnsi="Times New Roman"/>
          <w:sz w:val="24"/>
          <w:szCs w:val="24"/>
        </w:rPr>
        <w:t>«Ватман №903», содержащий 5 наборов пятен высушенной крови)</w:t>
      </w:r>
      <w:proofErr w:type="gramStart"/>
      <w:r w:rsidRPr="00895445">
        <w:rPr>
          <w:rFonts w:ascii="Times New Roman" w:hAnsi="Times New Roman"/>
          <w:sz w:val="24"/>
          <w:szCs w:val="24"/>
        </w:rPr>
        <w:t>.М</w:t>
      </w:r>
      <w:proofErr w:type="gramEnd"/>
      <w:r w:rsidRPr="00895445">
        <w:rPr>
          <w:rFonts w:ascii="Times New Roman" w:hAnsi="Times New Roman"/>
          <w:sz w:val="24"/>
          <w:szCs w:val="24"/>
        </w:rPr>
        <w:t>етка индикатора анти РАРР-А-Е</w:t>
      </w:r>
      <w:r w:rsidRPr="00895445">
        <w:rPr>
          <w:rFonts w:ascii="Times New Roman" w:hAnsi="Times New Roman"/>
          <w:sz w:val="24"/>
          <w:szCs w:val="24"/>
          <w:lang w:val="en-US"/>
        </w:rPr>
        <w:t>u</w:t>
      </w:r>
      <w:r w:rsidRPr="00895445">
        <w:rPr>
          <w:rFonts w:ascii="Times New Roman" w:hAnsi="Times New Roman"/>
          <w:sz w:val="24"/>
          <w:szCs w:val="24"/>
        </w:rPr>
        <w:t xml:space="preserve"> (~25мкг/мл) (мышь </w:t>
      </w:r>
      <w:proofErr w:type="spellStart"/>
      <w:r w:rsidRPr="00895445">
        <w:rPr>
          <w:rFonts w:ascii="Times New Roman" w:hAnsi="Times New Roman"/>
          <w:sz w:val="24"/>
          <w:szCs w:val="24"/>
        </w:rPr>
        <w:t>моноклон</w:t>
      </w:r>
      <w:proofErr w:type="spellEnd"/>
      <w:r w:rsidRPr="00895445">
        <w:rPr>
          <w:rFonts w:ascii="Times New Roman" w:hAnsi="Times New Roman"/>
          <w:sz w:val="24"/>
          <w:szCs w:val="24"/>
        </w:rPr>
        <w:t>.) (5 пробирок, 1.6 мл). Метка индикатора анти-бета-ХГЧ-</w:t>
      </w:r>
      <w:proofErr w:type="spellStart"/>
      <w:proofErr w:type="gramStart"/>
      <w:r w:rsidRPr="00895445">
        <w:rPr>
          <w:rFonts w:ascii="Times New Roman" w:hAnsi="Times New Roman"/>
          <w:sz w:val="24"/>
          <w:szCs w:val="24"/>
          <w:lang w:val="en-US"/>
        </w:rPr>
        <w:t>Sm</w:t>
      </w:r>
      <w:proofErr w:type="spellEnd"/>
      <w:proofErr w:type="gramEnd"/>
      <w:r w:rsidRPr="00895445">
        <w:rPr>
          <w:rFonts w:ascii="Times New Roman" w:hAnsi="Times New Roman"/>
          <w:sz w:val="24"/>
          <w:szCs w:val="24"/>
        </w:rPr>
        <w:t xml:space="preserve"> (~50 мкг/мл) (мышь </w:t>
      </w:r>
      <w:proofErr w:type="spellStart"/>
      <w:r w:rsidRPr="00895445">
        <w:rPr>
          <w:rFonts w:ascii="Times New Roman" w:hAnsi="Times New Roman"/>
          <w:sz w:val="24"/>
          <w:szCs w:val="24"/>
        </w:rPr>
        <w:t>моноклон</w:t>
      </w:r>
      <w:proofErr w:type="spellEnd"/>
      <w:r w:rsidRPr="00895445">
        <w:rPr>
          <w:rFonts w:ascii="Times New Roman" w:hAnsi="Times New Roman"/>
          <w:sz w:val="24"/>
          <w:szCs w:val="24"/>
        </w:rPr>
        <w:t xml:space="preserve">.) (5 пробирок, 0.9 мл).  Буфер </w:t>
      </w:r>
      <w:r w:rsidRPr="00895445">
        <w:rPr>
          <w:rFonts w:ascii="Times New Roman" w:hAnsi="Times New Roman"/>
          <w:sz w:val="24"/>
          <w:szCs w:val="24"/>
          <w:lang w:val="en-US"/>
        </w:rPr>
        <w:t>DELFIA</w:t>
      </w:r>
      <w:r w:rsidRPr="00895445">
        <w:rPr>
          <w:rFonts w:ascii="Times New Roman" w:hAnsi="Times New Roman"/>
          <w:sz w:val="24"/>
          <w:szCs w:val="24"/>
        </w:rPr>
        <w:t xml:space="preserve">-2 (5 флаконов. 30 мл). </w:t>
      </w:r>
      <w:proofErr w:type="spellStart"/>
      <w:r w:rsidRPr="00895445">
        <w:rPr>
          <w:rFonts w:ascii="Times New Roman" w:hAnsi="Times New Roman"/>
          <w:sz w:val="24"/>
          <w:szCs w:val="24"/>
        </w:rPr>
        <w:t>Микротигровыестрипы</w:t>
      </w:r>
      <w:proofErr w:type="spellEnd"/>
      <w:r w:rsidRPr="00895445">
        <w:rPr>
          <w:rFonts w:ascii="Times New Roman" w:hAnsi="Times New Roman"/>
          <w:sz w:val="24"/>
          <w:szCs w:val="24"/>
        </w:rPr>
        <w:t xml:space="preserve"> анти РАРР-А-А/бета-ХГЧ. Ячейки 8 х 12, покрытые антителами против РАРР-А и бета-ХГЧ (мышь </w:t>
      </w:r>
      <w:proofErr w:type="spellStart"/>
      <w:r w:rsidRPr="00895445">
        <w:rPr>
          <w:rFonts w:ascii="Times New Roman" w:hAnsi="Times New Roman"/>
          <w:sz w:val="24"/>
          <w:szCs w:val="24"/>
        </w:rPr>
        <w:t>моноклон</w:t>
      </w:r>
      <w:proofErr w:type="spellEnd"/>
      <w:r w:rsidRPr="00895445">
        <w:rPr>
          <w:rFonts w:ascii="Times New Roman" w:hAnsi="Times New Roman"/>
          <w:sz w:val="24"/>
          <w:szCs w:val="24"/>
        </w:rPr>
        <w:t xml:space="preserve">.) (5 пластин). Этикетки со </w:t>
      </w:r>
      <w:proofErr w:type="gramStart"/>
      <w:r w:rsidRPr="00895445">
        <w:rPr>
          <w:rFonts w:ascii="Times New Roman" w:hAnsi="Times New Roman"/>
          <w:sz w:val="24"/>
          <w:szCs w:val="24"/>
        </w:rPr>
        <w:t>штрих-кодом</w:t>
      </w:r>
      <w:proofErr w:type="gramEnd"/>
      <w:r w:rsidRPr="00895445">
        <w:rPr>
          <w:rFonts w:ascii="Times New Roman" w:hAnsi="Times New Roman"/>
          <w:sz w:val="24"/>
          <w:szCs w:val="24"/>
        </w:rPr>
        <w:t xml:space="preserve"> для кассеты с реагентами (12 шт., штрих коды специфичны для партии). Дополнительные этикетки со </w:t>
      </w:r>
      <w:proofErr w:type="gramStart"/>
      <w:r w:rsidRPr="00895445">
        <w:rPr>
          <w:rFonts w:ascii="Times New Roman" w:hAnsi="Times New Roman"/>
          <w:sz w:val="24"/>
          <w:szCs w:val="24"/>
        </w:rPr>
        <w:t>штрих-кодом</w:t>
      </w:r>
      <w:proofErr w:type="gramEnd"/>
      <w:r w:rsidRPr="00895445">
        <w:rPr>
          <w:rFonts w:ascii="Times New Roman" w:hAnsi="Times New Roman"/>
          <w:sz w:val="24"/>
          <w:szCs w:val="24"/>
        </w:rPr>
        <w:t xml:space="preserve"> для пластины (3 шт. штрих коды специфичны для партии).</w:t>
      </w:r>
    </w:p>
    <w:p w:rsidR="00516918" w:rsidRDefault="00227291" w:rsidP="00516918">
      <w:pPr>
        <w:pStyle w:val="a1"/>
        <w:jc w:val="right"/>
      </w:pPr>
      <w:r>
        <w:rPr>
          <w:b/>
          <w:color w:val="000000"/>
          <w:sz w:val="22"/>
          <w:szCs w:val="22"/>
        </w:rPr>
        <w:lastRenderedPageBreak/>
        <w:t>П</w:t>
      </w:r>
      <w:r w:rsidR="00516918">
        <w:rPr>
          <w:b/>
          <w:color w:val="000000"/>
          <w:sz w:val="22"/>
          <w:szCs w:val="22"/>
        </w:rPr>
        <w:t>риложение 2</w:t>
      </w:r>
    </w:p>
    <w:p w:rsidR="00516918" w:rsidRDefault="00516918" w:rsidP="00516918">
      <w:pPr>
        <w:pStyle w:val="a1"/>
        <w:ind w:firstLine="5670"/>
        <w:jc w:val="right"/>
      </w:pPr>
      <w:r>
        <w:rPr>
          <w:sz w:val="22"/>
          <w:szCs w:val="22"/>
          <w:u w:val="single"/>
        </w:rPr>
        <w:t xml:space="preserve">к </w:t>
      </w:r>
      <w:hyperlink>
        <w:r>
          <w:rPr>
            <w:rStyle w:val="-"/>
          </w:rPr>
          <w:t>тендерной</w:t>
        </w:r>
      </w:hyperlink>
      <w:r>
        <w:rPr>
          <w:color w:val="000000"/>
          <w:sz w:val="22"/>
          <w:szCs w:val="22"/>
          <w:u w:val="single"/>
        </w:rPr>
        <w:t xml:space="preserve">  документации</w:t>
      </w:r>
    </w:p>
    <w:p w:rsidR="007944C6" w:rsidRPr="00516918" w:rsidRDefault="00516918" w:rsidP="00516918">
      <w:pPr>
        <w:pStyle w:val="a1"/>
        <w:jc w:val="center"/>
        <w:rPr>
          <w:b/>
        </w:rPr>
      </w:pPr>
      <w:r w:rsidRPr="00516918">
        <w:rPr>
          <w:b/>
        </w:rPr>
        <w:t>График поставки.</w:t>
      </w:r>
    </w:p>
    <w:tbl>
      <w:tblPr>
        <w:tblW w:w="1581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726"/>
        <w:gridCol w:w="2756"/>
        <w:gridCol w:w="992"/>
        <w:gridCol w:w="850"/>
        <w:gridCol w:w="993"/>
        <w:gridCol w:w="1275"/>
        <w:gridCol w:w="1418"/>
        <w:gridCol w:w="1134"/>
        <w:gridCol w:w="1276"/>
        <w:gridCol w:w="1275"/>
        <w:gridCol w:w="1134"/>
        <w:gridCol w:w="851"/>
        <w:gridCol w:w="1134"/>
      </w:tblGrid>
      <w:tr w:rsidR="00516918" w:rsidRPr="009410F0" w:rsidTr="007E28D9">
        <w:trPr>
          <w:cantSplit/>
          <w:trHeight w:val="598"/>
        </w:trPr>
        <w:tc>
          <w:tcPr>
            <w:tcW w:w="7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6918" w:rsidRDefault="00516918" w:rsidP="000A4D13">
            <w:pPr>
              <w:pStyle w:val="a1"/>
              <w:ind w:left="113" w:right="113"/>
              <w:jc w:val="center"/>
            </w:pPr>
            <w:r>
              <w:rPr>
                <w:b/>
                <w:eastAsianLayout w:id="556457728" w:vert="1"/>
              </w:rPr>
              <w:t>№ лота</w:t>
            </w:r>
          </w:p>
        </w:tc>
        <w:tc>
          <w:tcPr>
            <w:tcW w:w="275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6918" w:rsidRDefault="00516918" w:rsidP="000A4D13">
            <w:pPr>
              <w:pStyle w:val="a1"/>
              <w:snapToGrid w:val="0"/>
              <w:jc w:val="center"/>
            </w:pPr>
          </w:p>
          <w:p w:rsidR="00516918" w:rsidRDefault="00516918" w:rsidP="000A4D13">
            <w:pPr>
              <w:pStyle w:val="a1"/>
              <w:jc w:val="center"/>
            </w:pPr>
          </w:p>
          <w:p w:rsidR="00516918" w:rsidRDefault="00516918" w:rsidP="000A4D13">
            <w:pPr>
              <w:pStyle w:val="a1"/>
              <w:jc w:val="center"/>
            </w:pPr>
          </w:p>
          <w:p w:rsidR="00516918" w:rsidRDefault="00516918" w:rsidP="000A4D13">
            <w:pPr>
              <w:pStyle w:val="a1"/>
              <w:jc w:val="center"/>
            </w:pPr>
            <w:r>
              <w:rPr>
                <w:b/>
              </w:rPr>
              <w:t>Наименование закупаемых товаров,</w:t>
            </w:r>
          </w:p>
          <w:p w:rsidR="00516918" w:rsidRDefault="00516918" w:rsidP="000A4D13">
            <w:pPr>
              <w:pStyle w:val="a1"/>
              <w:jc w:val="center"/>
            </w:pPr>
            <w:r>
              <w:rPr>
                <w:b/>
              </w:rPr>
              <w:t>работ и услуг</w:t>
            </w:r>
          </w:p>
        </w:tc>
        <w:tc>
          <w:tcPr>
            <w:tcW w:w="123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918" w:rsidRPr="00DF605C" w:rsidRDefault="007E28D9" w:rsidP="00DF605C">
            <w:pPr>
              <w:pStyle w:val="a1"/>
              <w:jc w:val="center"/>
              <w:rPr>
                <w:b/>
              </w:rPr>
            </w:pPr>
            <w:r w:rsidRPr="00DF605C">
              <w:rPr>
                <w:b/>
              </w:rPr>
              <w:t>Ежемесячная потребность</w:t>
            </w:r>
          </w:p>
        </w:tc>
      </w:tr>
      <w:tr w:rsidR="00516918" w:rsidRPr="009410F0" w:rsidTr="007E28D9">
        <w:trPr>
          <w:cantSplit/>
          <w:trHeight w:val="181"/>
        </w:trPr>
        <w:tc>
          <w:tcPr>
            <w:tcW w:w="7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6918" w:rsidRDefault="00516918" w:rsidP="000A4D13">
            <w:pPr>
              <w:pStyle w:val="a1"/>
              <w:snapToGrid w:val="0"/>
            </w:pPr>
          </w:p>
        </w:tc>
        <w:tc>
          <w:tcPr>
            <w:tcW w:w="275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6918" w:rsidRDefault="00516918" w:rsidP="000A4D13">
            <w:pPr>
              <w:pStyle w:val="a1"/>
              <w:snapToGrid w:val="0"/>
              <w:jc w:val="cente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6918" w:rsidRDefault="00516918" w:rsidP="000A4D13">
            <w:pPr>
              <w:pStyle w:val="a1"/>
              <w:jc w:val="center"/>
            </w:pPr>
            <w:r>
              <w:rPr>
                <w:b/>
              </w:rPr>
              <w:t>Общее количество</w:t>
            </w:r>
          </w:p>
          <w:p w:rsidR="00516918" w:rsidRDefault="00516918" w:rsidP="000A4D13">
            <w:pPr>
              <w:pStyle w:val="a1"/>
              <w:jc w:val="center"/>
            </w:pPr>
            <w:r>
              <w:rPr>
                <w:b/>
              </w:rPr>
              <w:t>набор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918" w:rsidRPr="00DF605C" w:rsidRDefault="00516918" w:rsidP="000A4D13">
            <w:pPr>
              <w:pStyle w:val="a1"/>
              <w:jc w:val="center"/>
              <w:rPr>
                <w:b/>
              </w:rPr>
            </w:pPr>
            <w:r w:rsidRPr="00DF605C">
              <w:rPr>
                <w:b/>
              </w:rPr>
              <w:t>март</w:t>
            </w:r>
          </w:p>
        </w:tc>
        <w:tc>
          <w:tcPr>
            <w:tcW w:w="993"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апрель</w:t>
            </w:r>
          </w:p>
        </w:tc>
        <w:tc>
          <w:tcPr>
            <w:tcW w:w="1275"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май</w:t>
            </w:r>
          </w:p>
        </w:tc>
        <w:tc>
          <w:tcPr>
            <w:tcW w:w="1418"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июнь</w:t>
            </w:r>
          </w:p>
        </w:tc>
        <w:tc>
          <w:tcPr>
            <w:tcW w:w="1134"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июль</w:t>
            </w:r>
          </w:p>
        </w:tc>
        <w:tc>
          <w:tcPr>
            <w:tcW w:w="1276"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август</w:t>
            </w:r>
          </w:p>
        </w:tc>
        <w:tc>
          <w:tcPr>
            <w:tcW w:w="1275"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сентябрь</w:t>
            </w:r>
          </w:p>
        </w:tc>
        <w:tc>
          <w:tcPr>
            <w:tcW w:w="1134"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октябрь</w:t>
            </w:r>
          </w:p>
        </w:tc>
        <w:tc>
          <w:tcPr>
            <w:tcW w:w="851"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ноябрь</w:t>
            </w:r>
          </w:p>
        </w:tc>
        <w:tc>
          <w:tcPr>
            <w:tcW w:w="1134" w:type="dxa"/>
            <w:tcBorders>
              <w:top w:val="single" w:sz="4" w:space="0" w:color="000000"/>
              <w:left w:val="single" w:sz="4" w:space="0" w:color="000000"/>
              <w:bottom w:val="single" w:sz="4" w:space="0" w:color="000000"/>
              <w:right w:val="single" w:sz="4" w:space="0" w:color="000000"/>
            </w:tcBorders>
          </w:tcPr>
          <w:p w:rsidR="00516918" w:rsidRDefault="00516918" w:rsidP="000A4D13">
            <w:pPr>
              <w:pStyle w:val="a1"/>
              <w:jc w:val="center"/>
              <w:rPr>
                <w:b/>
              </w:rPr>
            </w:pPr>
            <w:r>
              <w:rPr>
                <w:b/>
              </w:rPr>
              <w:t>декабрь</w:t>
            </w:r>
          </w:p>
        </w:tc>
      </w:tr>
      <w:tr w:rsidR="00AC3F94" w:rsidRPr="009410F0" w:rsidTr="007E28D9">
        <w:trPr>
          <w:cantSplit/>
          <w:trHeight w:val="3294"/>
        </w:trPr>
        <w:tc>
          <w:tcPr>
            <w:tcW w:w="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Default="00AC3F94" w:rsidP="000A4D13">
            <w:pPr>
              <w:pStyle w:val="a1"/>
            </w:pPr>
            <w:r>
              <w:t xml:space="preserve">         1.</w:t>
            </w:r>
          </w:p>
        </w:tc>
        <w:tc>
          <w:tcPr>
            <w:tcW w:w="2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rPr>
                <w:sz w:val="22"/>
                <w:szCs w:val="22"/>
              </w:rPr>
            </w:pPr>
            <w:r w:rsidRPr="00AC3F94">
              <w:rPr>
                <w:i/>
                <w:sz w:val="22"/>
                <w:szCs w:val="22"/>
              </w:rPr>
              <w:t xml:space="preserve">Набор </w:t>
            </w:r>
            <w:proofErr w:type="spellStart"/>
            <w:proofErr w:type="gramStart"/>
            <w:r w:rsidRPr="00AC3F94">
              <w:rPr>
                <w:i/>
                <w:sz w:val="22"/>
                <w:szCs w:val="22"/>
              </w:rPr>
              <w:t>диагности-ческих</w:t>
            </w:r>
            <w:proofErr w:type="spellEnd"/>
            <w:proofErr w:type="gramEnd"/>
            <w:r w:rsidRPr="00AC3F94">
              <w:rPr>
                <w:i/>
                <w:sz w:val="22"/>
                <w:szCs w:val="22"/>
              </w:rPr>
              <w:t xml:space="preserve"> реагентов для количественного определения </w:t>
            </w:r>
            <w:proofErr w:type="spellStart"/>
            <w:r w:rsidRPr="00AC3F94">
              <w:rPr>
                <w:i/>
                <w:sz w:val="22"/>
                <w:szCs w:val="22"/>
              </w:rPr>
              <w:t>фенилаланина</w:t>
            </w:r>
            <w:proofErr w:type="spellEnd"/>
            <w:r w:rsidRPr="00AC3F94">
              <w:rPr>
                <w:i/>
                <w:sz w:val="22"/>
                <w:szCs w:val="22"/>
              </w:rPr>
              <w:t xml:space="preserve"> в образцах крови </w:t>
            </w:r>
            <w:r w:rsidRPr="00AC3F94">
              <w:rPr>
                <w:i/>
                <w:sz w:val="22"/>
                <w:szCs w:val="22"/>
                <w:lang w:val="en-US"/>
              </w:rPr>
              <w:t>NeonatalPhenylalaninekit</w:t>
            </w:r>
            <w:r w:rsidRPr="00AC3F94">
              <w:rPr>
                <w:i/>
                <w:sz w:val="22"/>
                <w:szCs w:val="22"/>
              </w:rPr>
              <w:t xml:space="preserve"> (</w:t>
            </w:r>
            <w:r w:rsidRPr="00AC3F94">
              <w:rPr>
                <w:i/>
                <w:sz w:val="22"/>
                <w:szCs w:val="22"/>
                <w:lang w:val="en-US"/>
              </w:rPr>
              <w:t>NP</w:t>
            </w:r>
            <w:r w:rsidRPr="00AC3F94">
              <w:rPr>
                <w:i/>
                <w:sz w:val="22"/>
                <w:szCs w:val="22"/>
              </w:rPr>
              <w:t>- 1</w:t>
            </w:r>
            <w:r w:rsidRPr="00AC3F94">
              <w:rPr>
                <w:i/>
                <w:sz w:val="22"/>
                <w:szCs w:val="22"/>
                <w:lang w:val="en-US"/>
              </w:rPr>
              <w:t> </w:t>
            </w:r>
            <w:r w:rsidRPr="00AC3F94">
              <w:rPr>
                <w:i/>
                <w:sz w:val="22"/>
                <w:szCs w:val="22"/>
              </w:rPr>
              <w:t>000)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jc w:val="center"/>
              <w:rPr>
                <w:sz w:val="22"/>
                <w:szCs w:val="22"/>
              </w:rPr>
            </w:pPr>
            <w:r w:rsidRPr="00AC3F94">
              <w:rPr>
                <w:sz w:val="22"/>
                <w:szCs w:val="22"/>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F94" w:rsidRPr="009410F0" w:rsidRDefault="00AC3F94" w:rsidP="00921438">
            <w:pPr>
              <w:pStyle w:val="af1"/>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2</w:t>
            </w: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3</w:t>
            </w: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r>
      <w:tr w:rsidR="00AC3F94" w:rsidRPr="009410F0" w:rsidTr="007E28D9">
        <w:trPr>
          <w:cantSplit/>
          <w:trHeight w:val="1155"/>
        </w:trPr>
        <w:tc>
          <w:tcPr>
            <w:tcW w:w="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Default="00AC3F94" w:rsidP="000A4D13">
            <w:pPr>
              <w:pStyle w:val="a1"/>
            </w:pPr>
            <w:r>
              <w:lastRenderedPageBreak/>
              <w:t xml:space="preserve">         2.</w:t>
            </w:r>
          </w:p>
        </w:tc>
        <w:tc>
          <w:tcPr>
            <w:tcW w:w="2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rPr>
                <w:sz w:val="22"/>
                <w:szCs w:val="22"/>
              </w:rPr>
            </w:pPr>
            <w:r w:rsidRPr="00AC3F94">
              <w:rPr>
                <w:i/>
                <w:sz w:val="22"/>
                <w:szCs w:val="22"/>
              </w:rPr>
              <w:t xml:space="preserve"> Набор </w:t>
            </w:r>
            <w:proofErr w:type="spellStart"/>
            <w:proofErr w:type="gramStart"/>
            <w:r w:rsidRPr="00AC3F94">
              <w:rPr>
                <w:i/>
                <w:sz w:val="22"/>
                <w:szCs w:val="22"/>
              </w:rPr>
              <w:t>диагности-ческих</w:t>
            </w:r>
            <w:proofErr w:type="spellEnd"/>
            <w:proofErr w:type="gramEnd"/>
            <w:r w:rsidRPr="00AC3F94">
              <w:rPr>
                <w:i/>
                <w:sz w:val="22"/>
                <w:szCs w:val="22"/>
              </w:rPr>
              <w:t xml:space="preserve"> реагентов для количественного определения </w:t>
            </w:r>
            <w:proofErr w:type="spellStart"/>
            <w:r w:rsidRPr="00AC3F94">
              <w:rPr>
                <w:i/>
                <w:sz w:val="22"/>
                <w:szCs w:val="22"/>
              </w:rPr>
              <w:t>тиреотропина</w:t>
            </w:r>
            <w:proofErr w:type="spellEnd"/>
            <w:r w:rsidRPr="00AC3F94">
              <w:rPr>
                <w:i/>
                <w:sz w:val="22"/>
                <w:szCs w:val="22"/>
              </w:rPr>
              <w:t xml:space="preserve"> (тиреотропного гормона ТТГ) в образцах крови </w:t>
            </w:r>
            <w:proofErr w:type="spellStart"/>
            <w:r w:rsidRPr="00AC3F94">
              <w:rPr>
                <w:i/>
                <w:sz w:val="22"/>
                <w:szCs w:val="22"/>
                <w:lang w:val="en-US"/>
              </w:rPr>
              <w:t>DELFIANeonatalhTSHkit</w:t>
            </w:r>
            <w:proofErr w:type="spellEnd"/>
            <w:r w:rsidRPr="00AC3F94">
              <w:rPr>
                <w:i/>
                <w:sz w:val="22"/>
                <w:szCs w:val="22"/>
              </w:rPr>
              <w:t xml:space="preserve"> (А032-310)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jc w:val="center"/>
              <w:rPr>
                <w:sz w:val="22"/>
                <w:szCs w:val="22"/>
                <w:lang w:val="en-US"/>
              </w:rPr>
            </w:pPr>
            <w:r w:rsidRPr="00AC3F94">
              <w:rPr>
                <w:sz w:val="22"/>
                <w:szCs w:val="22"/>
                <w:lang w:val="en-US"/>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F94" w:rsidRPr="009410F0" w:rsidRDefault="00AC3F94" w:rsidP="00921438">
            <w:pPr>
              <w:pStyle w:val="af1"/>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2</w:t>
            </w: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3</w:t>
            </w: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r>
      <w:tr w:rsidR="00AC3F94" w:rsidRPr="009410F0" w:rsidTr="007E28D9">
        <w:trPr>
          <w:cantSplit/>
        </w:trPr>
        <w:tc>
          <w:tcPr>
            <w:tcW w:w="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Default="00AC3F94" w:rsidP="000A4D13">
            <w:pPr>
              <w:pStyle w:val="a1"/>
            </w:pPr>
            <w:r>
              <w:t xml:space="preserve">         3.</w:t>
            </w:r>
          </w:p>
        </w:tc>
        <w:tc>
          <w:tcPr>
            <w:tcW w:w="2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spacing w:line="240" w:lineRule="auto"/>
              <w:rPr>
                <w:sz w:val="22"/>
                <w:szCs w:val="22"/>
              </w:rPr>
            </w:pPr>
            <w:r w:rsidRPr="00AC3F94">
              <w:rPr>
                <w:i/>
                <w:sz w:val="22"/>
                <w:szCs w:val="22"/>
              </w:rPr>
              <w:t xml:space="preserve">Набор (двойной) </w:t>
            </w:r>
            <w:proofErr w:type="spellStart"/>
            <w:r w:rsidRPr="00AC3F94">
              <w:rPr>
                <w:i/>
                <w:sz w:val="22"/>
                <w:szCs w:val="22"/>
              </w:rPr>
              <w:t>диагности-еских</w:t>
            </w:r>
            <w:proofErr w:type="spellEnd"/>
            <w:r w:rsidRPr="00AC3F94">
              <w:rPr>
                <w:i/>
                <w:sz w:val="22"/>
                <w:szCs w:val="22"/>
              </w:rPr>
              <w:t xml:space="preserve"> реагентов для одновременного количественного определения человеческого альфа-</w:t>
            </w:r>
            <w:proofErr w:type="spellStart"/>
            <w:r w:rsidRPr="00AC3F94">
              <w:rPr>
                <w:i/>
                <w:sz w:val="22"/>
                <w:szCs w:val="22"/>
              </w:rPr>
              <w:t>фетопротеина</w:t>
            </w:r>
            <w:proofErr w:type="spellEnd"/>
            <w:r w:rsidRPr="00AC3F94">
              <w:rPr>
                <w:i/>
                <w:sz w:val="22"/>
                <w:szCs w:val="22"/>
              </w:rPr>
              <w:t xml:space="preserve"> и свободной бета субъединицы человеческого хорионического гонадотропина (Св. бета ХГЧ) в сыворотке крови </w:t>
            </w:r>
            <w:proofErr w:type="spellStart"/>
            <w:r w:rsidRPr="00AC3F94">
              <w:rPr>
                <w:i/>
                <w:sz w:val="22"/>
                <w:szCs w:val="22"/>
                <w:lang w:val="en-US"/>
              </w:rPr>
              <w:t>DELFIAhAFP</w:t>
            </w:r>
            <w:proofErr w:type="spellEnd"/>
            <w:r w:rsidRPr="00AC3F94">
              <w:rPr>
                <w:i/>
                <w:sz w:val="22"/>
                <w:szCs w:val="22"/>
              </w:rPr>
              <w:t>/</w:t>
            </w:r>
            <w:proofErr w:type="spellStart"/>
            <w:r w:rsidRPr="00AC3F94">
              <w:rPr>
                <w:i/>
                <w:sz w:val="22"/>
                <w:szCs w:val="22"/>
                <w:lang w:val="en-US"/>
              </w:rPr>
              <w:t>FreehCGbDuaLkit</w:t>
            </w:r>
            <w:proofErr w:type="spellEnd"/>
            <w:r w:rsidRPr="00AC3F94">
              <w:rPr>
                <w:i/>
                <w:sz w:val="22"/>
                <w:szCs w:val="22"/>
              </w:rPr>
              <w:t xml:space="preserve"> (А067-101)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jc w:val="center"/>
              <w:rPr>
                <w:sz w:val="22"/>
                <w:szCs w:val="22"/>
              </w:rPr>
            </w:pPr>
            <w:r w:rsidRPr="00AC3F94">
              <w:rPr>
                <w:sz w:val="22"/>
                <w:szCs w:val="22"/>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10</w:t>
            </w: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7</w:t>
            </w:r>
          </w:p>
        </w:tc>
        <w:tc>
          <w:tcPr>
            <w:tcW w:w="1418"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r>
      <w:tr w:rsidR="00AC3F94" w:rsidRPr="009410F0" w:rsidTr="007E28D9">
        <w:trPr>
          <w:cantSplit/>
        </w:trPr>
        <w:tc>
          <w:tcPr>
            <w:tcW w:w="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Default="00AC3F94" w:rsidP="000A4D13">
            <w:pPr>
              <w:pStyle w:val="a1"/>
            </w:pPr>
            <w:r>
              <w:t xml:space="preserve">         4.</w:t>
            </w:r>
          </w:p>
        </w:tc>
        <w:tc>
          <w:tcPr>
            <w:tcW w:w="2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spacing w:line="240" w:lineRule="auto"/>
              <w:rPr>
                <w:sz w:val="22"/>
                <w:szCs w:val="22"/>
              </w:rPr>
            </w:pPr>
            <w:r w:rsidRPr="00AC3F94">
              <w:rPr>
                <w:i/>
                <w:sz w:val="22"/>
                <w:szCs w:val="22"/>
              </w:rPr>
              <w:t xml:space="preserve">Набор </w:t>
            </w:r>
            <w:proofErr w:type="spellStart"/>
            <w:proofErr w:type="gramStart"/>
            <w:r w:rsidRPr="00AC3F94">
              <w:rPr>
                <w:i/>
                <w:sz w:val="22"/>
                <w:szCs w:val="22"/>
              </w:rPr>
              <w:t>диагности-ческих</w:t>
            </w:r>
            <w:proofErr w:type="spellEnd"/>
            <w:proofErr w:type="gramEnd"/>
            <w:r w:rsidRPr="00AC3F94">
              <w:rPr>
                <w:i/>
                <w:sz w:val="22"/>
                <w:szCs w:val="22"/>
              </w:rPr>
              <w:t xml:space="preserve"> реагентов для количественного определения человеческого </w:t>
            </w:r>
            <w:proofErr w:type="spellStart"/>
            <w:r w:rsidRPr="00AC3F94">
              <w:rPr>
                <w:i/>
                <w:sz w:val="22"/>
                <w:szCs w:val="22"/>
              </w:rPr>
              <w:t>неконьюгированногоэстриола</w:t>
            </w:r>
            <w:proofErr w:type="spellEnd"/>
            <w:r w:rsidRPr="00AC3F94">
              <w:rPr>
                <w:i/>
                <w:sz w:val="22"/>
                <w:szCs w:val="22"/>
              </w:rPr>
              <w:t xml:space="preserve"> в сыворотке крови </w:t>
            </w:r>
            <w:r w:rsidRPr="00AC3F94">
              <w:rPr>
                <w:i/>
                <w:sz w:val="22"/>
                <w:szCs w:val="22"/>
                <w:lang w:val="kk-KZ"/>
              </w:rPr>
              <w:t xml:space="preserve">DELFIA </w:t>
            </w:r>
            <w:proofErr w:type="spellStart"/>
            <w:r w:rsidRPr="00AC3F94">
              <w:rPr>
                <w:i/>
                <w:sz w:val="22"/>
                <w:szCs w:val="22"/>
                <w:lang w:val="en-US"/>
              </w:rPr>
              <w:t>UnconjugatedEstriol</w:t>
            </w:r>
            <w:proofErr w:type="spellEnd"/>
            <w:r w:rsidRPr="00AC3F94">
              <w:rPr>
                <w:i/>
                <w:sz w:val="22"/>
                <w:szCs w:val="22"/>
                <w:lang w:val="kk-KZ"/>
              </w:rPr>
              <w:t>(uE3</w:t>
            </w:r>
            <w:r w:rsidRPr="00AC3F94">
              <w:rPr>
                <w:i/>
                <w:sz w:val="22"/>
                <w:szCs w:val="22"/>
              </w:rPr>
              <w:t>)</w:t>
            </w:r>
            <w:r w:rsidRPr="00AC3F94">
              <w:rPr>
                <w:i/>
                <w:sz w:val="22"/>
                <w:szCs w:val="22"/>
                <w:lang w:val="kk-KZ"/>
              </w:rPr>
              <w:t xml:space="preserve"> ki</w:t>
            </w:r>
            <w:r w:rsidRPr="00AC3F94">
              <w:rPr>
                <w:i/>
                <w:sz w:val="22"/>
                <w:szCs w:val="22"/>
                <w:lang w:val="en-US"/>
              </w:rPr>
              <w:t>t</w:t>
            </w:r>
            <w:r w:rsidRPr="00AC3F94">
              <w:rPr>
                <w:i/>
                <w:sz w:val="22"/>
                <w:szCs w:val="22"/>
              </w:rPr>
              <w:t xml:space="preserve"> (А082-301)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jc w:val="center"/>
              <w:rPr>
                <w:sz w:val="22"/>
                <w:szCs w:val="22"/>
              </w:rPr>
            </w:pPr>
            <w:r w:rsidRPr="00AC3F94">
              <w:rPr>
                <w:sz w:val="22"/>
                <w:szCs w:val="22"/>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F94" w:rsidRPr="009410F0" w:rsidRDefault="00AC3F94" w:rsidP="00921438">
            <w:pPr>
              <w:pStyle w:val="af1"/>
              <w:jc w:val="center"/>
            </w:pPr>
          </w:p>
        </w:tc>
        <w:tc>
          <w:tcPr>
            <w:tcW w:w="993"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10</w:t>
            </w: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7</w:t>
            </w:r>
          </w:p>
        </w:tc>
        <w:tc>
          <w:tcPr>
            <w:tcW w:w="1418"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r>
      <w:tr w:rsidR="00AC3F94" w:rsidRPr="009410F0" w:rsidTr="007E28D9">
        <w:trPr>
          <w:cantSplit/>
        </w:trPr>
        <w:tc>
          <w:tcPr>
            <w:tcW w:w="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Default="00AC3F94" w:rsidP="000A4D13">
            <w:pPr>
              <w:pStyle w:val="a1"/>
            </w:pPr>
            <w:r>
              <w:lastRenderedPageBreak/>
              <w:t>5.</w:t>
            </w:r>
          </w:p>
        </w:tc>
        <w:tc>
          <w:tcPr>
            <w:tcW w:w="2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rPr>
                <w:sz w:val="22"/>
                <w:szCs w:val="22"/>
              </w:rPr>
            </w:pPr>
            <w:r w:rsidRPr="00AC3F94">
              <w:rPr>
                <w:i/>
                <w:sz w:val="22"/>
                <w:szCs w:val="22"/>
              </w:rPr>
              <w:t xml:space="preserve">Набор </w:t>
            </w:r>
            <w:proofErr w:type="spellStart"/>
            <w:r w:rsidRPr="00AC3F94">
              <w:rPr>
                <w:i/>
                <w:sz w:val="22"/>
                <w:szCs w:val="22"/>
              </w:rPr>
              <w:t>диагности-ческих</w:t>
            </w:r>
            <w:proofErr w:type="spellEnd"/>
            <w:r w:rsidRPr="00AC3F94">
              <w:rPr>
                <w:i/>
                <w:sz w:val="22"/>
                <w:szCs w:val="22"/>
              </w:rPr>
              <w:t xml:space="preserve"> реагентов для количественного определения РАРР-А (Ассоциированный с беременностью протеин А) и </w:t>
            </w:r>
            <w:proofErr w:type="spellStart"/>
            <w:r w:rsidRPr="00AC3F94">
              <w:rPr>
                <w:i/>
                <w:sz w:val="22"/>
                <w:szCs w:val="22"/>
              </w:rPr>
              <w:t>сво-бодной</w:t>
            </w:r>
            <w:proofErr w:type="spellEnd"/>
            <w:r w:rsidRPr="00AC3F94">
              <w:rPr>
                <w:i/>
                <w:sz w:val="22"/>
                <w:szCs w:val="22"/>
              </w:rPr>
              <w:t xml:space="preserve"> бета-</w:t>
            </w:r>
            <w:proofErr w:type="spellStart"/>
            <w:r w:rsidRPr="00AC3F94">
              <w:rPr>
                <w:i/>
                <w:sz w:val="22"/>
                <w:szCs w:val="22"/>
              </w:rPr>
              <w:t>субъ</w:t>
            </w:r>
            <w:proofErr w:type="spellEnd"/>
            <w:r w:rsidRPr="00AC3F94">
              <w:rPr>
                <w:i/>
                <w:sz w:val="22"/>
                <w:szCs w:val="22"/>
              </w:rPr>
              <w:t>-единицы хори-</w:t>
            </w:r>
            <w:proofErr w:type="spellStart"/>
            <w:r w:rsidRPr="00AC3F94">
              <w:rPr>
                <w:i/>
                <w:sz w:val="22"/>
                <w:szCs w:val="22"/>
              </w:rPr>
              <w:t>ническогогонадо</w:t>
            </w:r>
            <w:proofErr w:type="spellEnd"/>
            <w:r w:rsidRPr="00AC3F94">
              <w:rPr>
                <w:i/>
                <w:sz w:val="22"/>
                <w:szCs w:val="22"/>
              </w:rPr>
              <w:t>-</w:t>
            </w:r>
            <w:proofErr w:type="spellStart"/>
            <w:r w:rsidRPr="00AC3F94">
              <w:rPr>
                <w:i/>
                <w:sz w:val="22"/>
                <w:szCs w:val="22"/>
              </w:rPr>
              <w:t>тропина</w:t>
            </w:r>
            <w:proofErr w:type="spellEnd"/>
            <w:r w:rsidRPr="00AC3F94">
              <w:rPr>
                <w:i/>
                <w:sz w:val="22"/>
                <w:szCs w:val="22"/>
              </w:rPr>
              <w:t xml:space="preserve"> человека ( свободная бет</w:t>
            </w:r>
            <w:proofErr w:type="gramStart"/>
            <w:r w:rsidRPr="00AC3F94">
              <w:rPr>
                <w:i/>
                <w:sz w:val="22"/>
                <w:szCs w:val="22"/>
              </w:rPr>
              <w:t>а-</w:t>
            </w:r>
            <w:proofErr w:type="gramEnd"/>
            <w:r w:rsidRPr="00AC3F94">
              <w:rPr>
                <w:i/>
                <w:sz w:val="22"/>
                <w:szCs w:val="22"/>
              </w:rPr>
              <w:t xml:space="preserve"> ХГЧ) в материнской крови, высушенной на фильтрованной бумаге </w:t>
            </w:r>
            <w:r w:rsidRPr="00AC3F94">
              <w:rPr>
                <w:i/>
                <w:sz w:val="22"/>
                <w:szCs w:val="22"/>
                <w:lang w:val="en-US"/>
              </w:rPr>
              <w:t>DELFIA</w:t>
            </w:r>
            <w:r w:rsidRPr="00AC3F94">
              <w:rPr>
                <w:i/>
                <w:sz w:val="22"/>
                <w:szCs w:val="22"/>
              </w:rPr>
              <w:t>/</w:t>
            </w:r>
            <w:proofErr w:type="spellStart"/>
            <w:r w:rsidRPr="00AC3F94">
              <w:rPr>
                <w:i/>
                <w:sz w:val="22"/>
                <w:szCs w:val="22"/>
                <w:lang w:val="en-US"/>
              </w:rPr>
              <w:t>AutoDELFIAPAPP</w:t>
            </w:r>
            <w:proofErr w:type="spellEnd"/>
            <w:r w:rsidRPr="00AC3F94">
              <w:rPr>
                <w:i/>
                <w:sz w:val="22"/>
                <w:szCs w:val="22"/>
              </w:rPr>
              <w:t>-</w:t>
            </w:r>
            <w:r w:rsidRPr="00AC3F94">
              <w:rPr>
                <w:i/>
                <w:sz w:val="22"/>
                <w:szCs w:val="22"/>
                <w:lang w:val="en-US"/>
              </w:rPr>
              <w:t>A</w:t>
            </w:r>
            <w:r w:rsidRPr="00AC3F94">
              <w:rPr>
                <w:i/>
                <w:sz w:val="22"/>
                <w:szCs w:val="22"/>
              </w:rPr>
              <w:t>/</w:t>
            </w:r>
            <w:proofErr w:type="spellStart"/>
            <w:r w:rsidRPr="00AC3F94">
              <w:rPr>
                <w:i/>
                <w:sz w:val="22"/>
                <w:szCs w:val="22"/>
                <w:lang w:val="en-US"/>
              </w:rPr>
              <w:t>FreehCGbDualDBSkit</w:t>
            </w:r>
            <w:proofErr w:type="spellEnd"/>
            <w:r w:rsidRPr="00AC3F94">
              <w:rPr>
                <w:i/>
                <w:sz w:val="22"/>
                <w:szCs w:val="22"/>
              </w:rPr>
              <w:t xml:space="preserve"> (В027-105).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3F94" w:rsidRPr="00AC3F94" w:rsidRDefault="00AC3F94" w:rsidP="00921438">
            <w:pPr>
              <w:pStyle w:val="a1"/>
              <w:jc w:val="center"/>
              <w:rPr>
                <w:sz w:val="22"/>
                <w:szCs w:val="22"/>
              </w:rPr>
            </w:pPr>
            <w:r w:rsidRPr="00AC3F94">
              <w:rPr>
                <w:sz w:val="22"/>
                <w:szCs w:val="22"/>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3F94" w:rsidRPr="009410F0" w:rsidRDefault="00AC3F94" w:rsidP="00921438">
            <w:pPr>
              <w:pStyle w:val="af1"/>
              <w:jc w:val="center"/>
            </w:pPr>
          </w:p>
        </w:tc>
        <w:tc>
          <w:tcPr>
            <w:tcW w:w="993"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2</w:t>
            </w: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r w:rsidRPr="009410F0">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AC3F94" w:rsidRPr="009410F0" w:rsidRDefault="00AC3F94" w:rsidP="00921438">
            <w:pPr>
              <w:pStyle w:val="af1"/>
              <w:jc w:val="center"/>
              <w:rPr>
                <w:rFonts w:ascii="Times New Roman" w:hAnsi="Times New Roman"/>
              </w:rPr>
            </w:pPr>
          </w:p>
        </w:tc>
      </w:tr>
    </w:tbl>
    <w:p w:rsidR="00516918" w:rsidRDefault="00516918">
      <w:pPr>
        <w:pStyle w:val="a1"/>
        <w:jc w:val="both"/>
        <w:sectPr w:rsidR="00516918">
          <w:pgSz w:w="16838" w:h="11906" w:orient="landscape"/>
          <w:pgMar w:top="1701" w:right="720" w:bottom="851" w:left="1134" w:header="0" w:footer="0" w:gutter="0"/>
          <w:cols w:space="720"/>
          <w:formProt w:val="0"/>
          <w:docGrid w:linePitch="360"/>
        </w:sectPr>
      </w:pPr>
    </w:p>
    <w:p w:rsidR="007944C6" w:rsidRDefault="004A340C">
      <w:pPr>
        <w:pStyle w:val="a1"/>
        <w:jc w:val="right"/>
      </w:pPr>
      <w:r>
        <w:rPr>
          <w:rStyle w:val="s0"/>
          <w:b/>
          <w:sz w:val="24"/>
          <w:szCs w:val="24"/>
        </w:rPr>
        <w:lastRenderedPageBreak/>
        <w:t xml:space="preserve">Приложение </w:t>
      </w:r>
      <w:r w:rsidR="00F62CC8">
        <w:rPr>
          <w:rStyle w:val="s0"/>
          <w:b/>
          <w:sz w:val="24"/>
          <w:szCs w:val="24"/>
        </w:rPr>
        <w:t>3</w:t>
      </w:r>
    </w:p>
    <w:p w:rsidR="007944C6" w:rsidRDefault="004A340C">
      <w:pPr>
        <w:pStyle w:val="a1"/>
        <w:jc w:val="right"/>
      </w:pPr>
      <w:bookmarkStart w:id="9" w:name="sub1001208997"/>
      <w:r>
        <w:rPr>
          <w:rStyle w:val="s0"/>
          <w:b/>
          <w:sz w:val="24"/>
          <w:szCs w:val="24"/>
        </w:rPr>
        <w:t>К Тендерной документации</w:t>
      </w:r>
    </w:p>
    <w:tbl>
      <w:tblPr>
        <w:tblW w:w="0" w:type="auto"/>
        <w:tblLayout w:type="fixed"/>
        <w:tblLook w:val="04A0" w:firstRow="1" w:lastRow="0" w:firstColumn="1" w:lastColumn="0" w:noHBand="0" w:noVBand="1"/>
      </w:tblPr>
      <w:tblGrid>
        <w:gridCol w:w="4503"/>
        <w:gridCol w:w="5350"/>
      </w:tblGrid>
      <w:tr w:rsidR="00AC3F94" w:rsidRPr="009410F0" w:rsidTr="00921438">
        <w:tc>
          <w:tcPr>
            <w:tcW w:w="4503" w:type="dxa"/>
          </w:tcPr>
          <w:p w:rsidR="00AC3F94" w:rsidRPr="00A45BFB" w:rsidRDefault="00AC3F94" w:rsidP="00921438">
            <w:pPr>
              <w:pStyle w:val="j13"/>
              <w:spacing w:before="0" w:beforeAutospacing="0" w:after="0" w:afterAutospacing="0"/>
              <w:textAlignment w:val="baseline"/>
              <w:rPr>
                <w:sz w:val="28"/>
                <w:szCs w:val="28"/>
              </w:rPr>
            </w:pPr>
          </w:p>
        </w:tc>
        <w:tc>
          <w:tcPr>
            <w:tcW w:w="5350" w:type="dxa"/>
          </w:tcPr>
          <w:p w:rsidR="00AC3F94" w:rsidRPr="009410F0" w:rsidRDefault="00AC3F94" w:rsidP="00921438">
            <w:pPr>
              <w:pStyle w:val="af"/>
              <w:shd w:val="clear" w:color="auto" w:fill="FFFFFF"/>
              <w:spacing w:before="0" w:after="0"/>
              <w:textAlignment w:val="baseline"/>
              <w:rPr>
                <w:spacing w:val="2"/>
                <w:lang w:val="ru-RU" w:eastAsia="ru-RU"/>
              </w:rPr>
            </w:pPr>
            <w:r w:rsidRPr="009410F0">
              <w:rPr>
                <w:spacing w:val="2"/>
                <w:lang w:val="ru-RU" w:eastAsia="ru-RU"/>
              </w:rPr>
              <w:t>(Кому) _________________________________</w:t>
            </w:r>
          </w:p>
          <w:p w:rsidR="00AC3F94" w:rsidRPr="009410F0" w:rsidRDefault="00AC3F94" w:rsidP="00921438">
            <w:pPr>
              <w:pStyle w:val="af"/>
              <w:shd w:val="clear" w:color="auto" w:fill="FFFFFF"/>
              <w:spacing w:before="0" w:after="0"/>
              <w:textAlignment w:val="baseline"/>
              <w:rPr>
                <w:spacing w:val="2"/>
                <w:lang w:val="ru-RU" w:eastAsia="ru-RU"/>
              </w:rPr>
            </w:pPr>
            <w:r w:rsidRPr="009410F0">
              <w:rPr>
                <w:spacing w:val="2"/>
                <w:lang w:val="ru-RU" w:eastAsia="ru-RU"/>
              </w:rPr>
              <w:t>(наименование заказчика, организатора закупа или единого дистрибьютора)</w:t>
            </w:r>
          </w:p>
          <w:p w:rsidR="00AC3F94" w:rsidRPr="009410F0" w:rsidRDefault="00AC3F94" w:rsidP="00921438">
            <w:pPr>
              <w:pStyle w:val="af"/>
              <w:shd w:val="clear" w:color="auto" w:fill="FFFFFF"/>
              <w:spacing w:before="0" w:after="0"/>
              <w:ind w:firstLine="709"/>
              <w:textAlignment w:val="baseline"/>
              <w:rPr>
                <w:spacing w:val="2"/>
                <w:lang w:val="ru-RU" w:eastAsia="ru-RU"/>
              </w:rPr>
            </w:pPr>
          </w:p>
          <w:p w:rsidR="00AC3F94" w:rsidRPr="009410F0" w:rsidRDefault="00AC3F94" w:rsidP="00921438">
            <w:pPr>
              <w:pStyle w:val="af"/>
              <w:shd w:val="clear" w:color="auto" w:fill="FFFFFF"/>
              <w:spacing w:before="0" w:after="0"/>
              <w:textAlignment w:val="baseline"/>
              <w:rPr>
                <w:spacing w:val="2"/>
                <w:lang w:val="ru-RU" w:eastAsia="ru-RU"/>
              </w:rPr>
            </w:pPr>
            <w:r w:rsidRPr="009410F0">
              <w:rPr>
                <w:spacing w:val="2"/>
                <w:lang w:val="ru-RU" w:eastAsia="ru-RU"/>
              </w:rPr>
              <w:t>(От кого) __________________________________</w:t>
            </w:r>
            <w:r w:rsidRPr="009410F0">
              <w:rPr>
                <w:spacing w:val="2"/>
                <w:lang w:val="ru-RU" w:eastAsia="ru-RU"/>
              </w:rPr>
              <w:br/>
              <w:t>(наименование потенциального поставщика)</w:t>
            </w:r>
          </w:p>
          <w:p w:rsidR="00AC3F94" w:rsidRPr="00AC3F94" w:rsidRDefault="00AC3F94" w:rsidP="00921438">
            <w:pPr>
              <w:pStyle w:val="j13"/>
              <w:spacing w:before="0" w:beforeAutospacing="0" w:after="0" w:afterAutospacing="0"/>
              <w:textAlignment w:val="baseline"/>
            </w:pPr>
          </w:p>
        </w:tc>
      </w:tr>
    </w:tbl>
    <w:p w:rsidR="00AC3F94" w:rsidRPr="00364A3B" w:rsidRDefault="00AC3F94" w:rsidP="00AC3F94">
      <w:pPr>
        <w:pStyle w:val="j13"/>
        <w:shd w:val="clear" w:color="auto" w:fill="FFFFFF"/>
        <w:spacing w:before="0" w:beforeAutospacing="0" w:after="0" w:afterAutospacing="0"/>
        <w:ind w:firstLine="403"/>
        <w:textAlignment w:val="baseline"/>
        <w:rPr>
          <w:sz w:val="28"/>
          <w:szCs w:val="28"/>
        </w:rPr>
      </w:pPr>
    </w:p>
    <w:p w:rsidR="00AC3F94" w:rsidRPr="00364A3B" w:rsidRDefault="00AC3F94" w:rsidP="00AC3F94">
      <w:pPr>
        <w:pStyle w:val="3"/>
        <w:shd w:val="clear" w:color="auto" w:fill="FFFFFF"/>
        <w:spacing w:before="0"/>
        <w:ind w:firstLine="709"/>
        <w:jc w:val="center"/>
        <w:textAlignment w:val="baseline"/>
        <w:rPr>
          <w:b w:val="0"/>
          <w:bCs w:val="0"/>
          <w:sz w:val="28"/>
          <w:szCs w:val="28"/>
        </w:rPr>
      </w:pPr>
    </w:p>
    <w:p w:rsidR="00AC3F94" w:rsidRPr="00AC3F94" w:rsidRDefault="00AC3F94" w:rsidP="00AC3F94">
      <w:pPr>
        <w:pStyle w:val="3"/>
        <w:shd w:val="clear" w:color="auto" w:fill="FFFFFF"/>
        <w:spacing w:before="0"/>
        <w:ind w:firstLine="709"/>
        <w:jc w:val="center"/>
        <w:textAlignment w:val="baseline"/>
        <w:rPr>
          <w:bCs w:val="0"/>
          <w:sz w:val="24"/>
          <w:szCs w:val="24"/>
        </w:rPr>
      </w:pPr>
      <w:r w:rsidRPr="00AC3F94">
        <w:rPr>
          <w:bCs w:val="0"/>
          <w:sz w:val="24"/>
          <w:szCs w:val="24"/>
        </w:rPr>
        <w:t>Заявка на участие в тендере</w:t>
      </w:r>
      <w:r w:rsidRPr="00AC3F94">
        <w:rPr>
          <w:bCs w:val="0"/>
          <w:sz w:val="24"/>
          <w:szCs w:val="24"/>
        </w:rPr>
        <w:br/>
        <w:t>(для физических лиц, осуществляющих предпринимательскую</w:t>
      </w:r>
      <w:r w:rsidRPr="00AC3F94">
        <w:rPr>
          <w:bCs w:val="0"/>
          <w:sz w:val="24"/>
          <w:szCs w:val="24"/>
        </w:rPr>
        <w:br/>
        <w:t>деятельность и юридических лиц)</w:t>
      </w:r>
    </w:p>
    <w:p w:rsidR="00AC3F94" w:rsidRPr="00AC3F94" w:rsidRDefault="00AC3F94" w:rsidP="00AC3F94">
      <w:pPr>
        <w:pStyle w:val="3"/>
        <w:shd w:val="clear" w:color="auto" w:fill="FFFFFF"/>
        <w:spacing w:before="0"/>
        <w:ind w:firstLine="709"/>
        <w:jc w:val="center"/>
        <w:textAlignment w:val="baseline"/>
        <w:rPr>
          <w:b w:val="0"/>
          <w:bCs w:val="0"/>
          <w:sz w:val="24"/>
          <w:szCs w:val="24"/>
        </w:rPr>
      </w:pPr>
    </w:p>
    <w:p w:rsidR="00AC3F94" w:rsidRPr="00AC3F94" w:rsidRDefault="00AC3F94" w:rsidP="00AC3F94">
      <w:pPr>
        <w:pStyle w:val="af"/>
        <w:shd w:val="clear" w:color="auto" w:fill="FFFFFF"/>
        <w:spacing w:before="0" w:after="0"/>
        <w:ind w:firstLine="709"/>
        <w:jc w:val="both"/>
        <w:textAlignment w:val="baseline"/>
        <w:rPr>
          <w:spacing w:val="2"/>
        </w:rPr>
      </w:pPr>
      <w:r w:rsidRPr="00AC3F94">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AC3F94">
        <w:rPr>
          <w:spacing w:val="2"/>
        </w:rPr>
        <w:br/>
        <w:t>от30 октября 2009 года № 1729,</w:t>
      </w:r>
    </w:p>
    <w:p w:rsidR="00AC3F94" w:rsidRPr="00AC3F94" w:rsidRDefault="00AC3F94" w:rsidP="00AC3F94">
      <w:pPr>
        <w:pStyle w:val="af"/>
        <w:shd w:val="clear" w:color="auto" w:fill="FFFFFF"/>
        <w:spacing w:before="0" w:after="0"/>
        <w:jc w:val="both"/>
        <w:textAlignment w:val="baseline"/>
        <w:rPr>
          <w:spacing w:val="2"/>
        </w:rPr>
      </w:pPr>
      <w:r w:rsidRPr="00AC3F94">
        <w:rPr>
          <w:spacing w:val="2"/>
        </w:rPr>
        <w:t>___________________________________________________________________</w:t>
      </w:r>
      <w:r w:rsidRPr="00AC3F94">
        <w:rPr>
          <w:spacing w:val="2"/>
        </w:rPr>
        <w:br/>
        <w:t xml:space="preserve">                                     (название тендера/двухэтапного тендера)</w:t>
      </w:r>
    </w:p>
    <w:p w:rsidR="00AC3F94" w:rsidRPr="00AC3F94" w:rsidRDefault="00AC3F94" w:rsidP="00AC3F94">
      <w:pPr>
        <w:pStyle w:val="a"/>
        <w:numPr>
          <w:ilvl w:val="0"/>
          <w:numId w:val="0"/>
        </w:numPr>
        <w:tabs>
          <w:tab w:val="clear" w:pos="993"/>
          <w:tab w:val="left" w:pos="1134"/>
        </w:tabs>
        <w:ind w:left="143"/>
        <w:rPr>
          <w:rFonts w:ascii="Times New Roman" w:hAnsi="Times New Roman"/>
          <w:spacing w:val="2"/>
        </w:rPr>
      </w:pPr>
      <w:r w:rsidRPr="00AC3F94">
        <w:rPr>
          <w:rFonts w:ascii="Times New Roman" w:hAnsi="Times New Roman"/>
          <w:spacing w:val="2"/>
        </w:rPr>
        <w:t>получение которой настоящим удостоверяется (указывается, если получена тендерная документация), ___________________________________,</w:t>
      </w:r>
      <w:r w:rsidRPr="00AC3F94">
        <w:rPr>
          <w:rFonts w:ascii="Times New Roman" w:hAnsi="Times New Roman"/>
          <w:spacing w:val="2"/>
        </w:rPr>
        <w:br/>
        <w:t>__________________________________________________________________</w:t>
      </w:r>
      <w:r w:rsidRPr="00AC3F94">
        <w:rPr>
          <w:rFonts w:ascii="Times New Roman" w:hAnsi="Times New Roman"/>
          <w:spacing w:val="2"/>
        </w:rPr>
        <w:br/>
        <w:t xml:space="preserve">(наименование потенциального поставщика) </w:t>
      </w:r>
      <w:r w:rsidRPr="00AC3F94">
        <w:rPr>
          <w:rFonts w:ascii="Times New Roman" w:hAnsi="Times New Roman"/>
        </w:rPr>
        <w:t xml:space="preserve">выражает согласие осуществить </w:t>
      </w:r>
      <w:r w:rsidRPr="00AC3F94">
        <w:rPr>
          <w:rFonts w:ascii="Times New Roman" w:hAnsi="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AC3F94" w:rsidRPr="00AC3F94" w:rsidRDefault="00AC3F94" w:rsidP="00AC3F94">
      <w:pPr>
        <w:pStyle w:val="af"/>
        <w:shd w:val="clear" w:color="auto" w:fill="FFFFFF"/>
        <w:spacing w:before="0" w:after="0"/>
        <w:jc w:val="both"/>
        <w:textAlignment w:val="baseline"/>
        <w:rPr>
          <w:spacing w:val="2"/>
        </w:rPr>
      </w:pPr>
      <w:r w:rsidRPr="00AC3F94">
        <w:rPr>
          <w:spacing w:val="2"/>
        </w:rPr>
        <w:t>___________________________________________________________________</w:t>
      </w:r>
      <w:r w:rsidRPr="00AC3F94">
        <w:rPr>
          <w:spacing w:val="2"/>
        </w:rPr>
        <w:br/>
        <w:t>(подробное описание товаров, фармацевтических услуг)</w:t>
      </w:r>
    </w:p>
    <w:p w:rsidR="00AC3F94" w:rsidRPr="00AC3F94" w:rsidRDefault="00AC3F94" w:rsidP="00AC3F94">
      <w:pPr>
        <w:pStyle w:val="af"/>
        <w:shd w:val="clear" w:color="auto" w:fill="FFFFFF"/>
        <w:spacing w:before="0" w:after="0"/>
        <w:jc w:val="both"/>
        <w:textAlignment w:val="baseline"/>
        <w:rPr>
          <w:spacing w:val="2"/>
        </w:rPr>
      </w:pPr>
      <w:r w:rsidRPr="00AC3F94">
        <w:rPr>
          <w:spacing w:val="2"/>
        </w:rPr>
        <w:t>____________________________________________________________________________________________________________________________________________________________________________________________________________________________________</w:t>
      </w: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Настоящая тендерная заявка состоит из:</w:t>
      </w: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1. _____________________________________________</w:t>
      </w: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2. _____________________________________________</w:t>
      </w: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3. _____________________________________________</w:t>
      </w:r>
    </w:p>
    <w:p w:rsidR="00AC3F94" w:rsidRPr="00AC3F94" w:rsidRDefault="00AC3F94" w:rsidP="00AC3F94">
      <w:pPr>
        <w:pStyle w:val="af"/>
        <w:shd w:val="clear" w:color="auto" w:fill="FFFFFF"/>
        <w:spacing w:before="0" w:after="0"/>
        <w:ind w:firstLine="709"/>
        <w:jc w:val="both"/>
        <w:textAlignment w:val="baseline"/>
        <w:rPr>
          <w:spacing w:val="2"/>
        </w:rPr>
      </w:pPr>
      <w:r w:rsidRPr="00AC3F94">
        <w:rPr>
          <w:spacing w:val="2"/>
        </w:rPr>
        <w:t>Настоящая тендерная заявка действует в течение</w:t>
      </w:r>
      <w:r w:rsidRPr="00AC3F94">
        <w:rPr>
          <w:spacing w:val="2"/>
        </w:rPr>
        <w:br/>
        <w:t xml:space="preserve">__________________ дней со дня вскрытия конвертов </w:t>
      </w:r>
      <w:proofErr w:type="spellStart"/>
      <w:r w:rsidRPr="00AC3F94">
        <w:rPr>
          <w:spacing w:val="2"/>
        </w:rPr>
        <w:t>стендерными</w:t>
      </w:r>
      <w:proofErr w:type="spellEnd"/>
      <w:r w:rsidRPr="00AC3F94">
        <w:rPr>
          <w:spacing w:val="2"/>
        </w:rPr>
        <w:t xml:space="preserve"> заявками.</w:t>
      </w:r>
    </w:p>
    <w:p w:rsidR="00AC3F94" w:rsidRPr="00AC3F94" w:rsidRDefault="00AC3F94" w:rsidP="00AC3F94">
      <w:pPr>
        <w:pStyle w:val="af"/>
        <w:shd w:val="clear" w:color="auto" w:fill="FFFFFF"/>
        <w:spacing w:before="0" w:after="0"/>
        <w:ind w:firstLine="709"/>
        <w:jc w:val="both"/>
        <w:textAlignment w:val="baseline"/>
        <w:rPr>
          <w:spacing w:val="2"/>
        </w:rPr>
      </w:pPr>
      <w:r w:rsidRPr="00AC3F94">
        <w:rPr>
          <w:spacing w:val="2"/>
        </w:rPr>
        <w:t>(прописью)</w:t>
      </w:r>
      <w:r w:rsidRPr="00AC3F94">
        <w:rPr>
          <w:spacing w:val="2"/>
        </w:rPr>
        <w:br/>
      </w:r>
      <w:r w:rsidRPr="00AC3F94">
        <w:rPr>
          <w:spacing w:val="2"/>
        </w:rPr>
        <w:tab/>
      </w:r>
    </w:p>
    <w:p w:rsidR="00AC3F94" w:rsidRPr="00AC3F94" w:rsidRDefault="00AC3F94" w:rsidP="00AC3F94">
      <w:pPr>
        <w:pStyle w:val="af"/>
        <w:shd w:val="clear" w:color="auto" w:fill="FFFFFF"/>
        <w:spacing w:before="0" w:after="0"/>
        <w:ind w:firstLine="709"/>
        <w:jc w:val="both"/>
        <w:textAlignment w:val="baseline"/>
        <w:rPr>
          <w:spacing w:val="2"/>
        </w:rPr>
      </w:pP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Подпись, дата                             должность, фамилия, имя, отчество</w:t>
      </w: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ab/>
      </w:r>
      <w:r w:rsidRPr="00AC3F94">
        <w:rPr>
          <w:spacing w:val="2"/>
        </w:rPr>
        <w:tab/>
      </w:r>
      <w:r w:rsidRPr="00AC3F94">
        <w:rPr>
          <w:spacing w:val="2"/>
        </w:rPr>
        <w:tab/>
      </w:r>
      <w:r w:rsidRPr="00AC3F94">
        <w:rPr>
          <w:spacing w:val="2"/>
        </w:rPr>
        <w:tab/>
      </w:r>
      <w:r w:rsidRPr="00AC3F94">
        <w:rPr>
          <w:spacing w:val="2"/>
        </w:rPr>
        <w:tab/>
      </w:r>
      <w:r w:rsidRPr="00AC3F94">
        <w:rPr>
          <w:spacing w:val="2"/>
        </w:rPr>
        <w:tab/>
      </w:r>
      <w:r w:rsidRPr="00AC3F94">
        <w:rPr>
          <w:spacing w:val="2"/>
        </w:rPr>
        <w:tab/>
      </w:r>
      <w:r w:rsidRPr="00AC3F94">
        <w:rPr>
          <w:spacing w:val="2"/>
        </w:rPr>
        <w:tab/>
        <w:t>(при его наличии)</w:t>
      </w: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Печать</w:t>
      </w:r>
    </w:p>
    <w:p w:rsidR="00AC3F94" w:rsidRPr="00AC3F94" w:rsidRDefault="00AC3F94" w:rsidP="00AC3F94">
      <w:pPr>
        <w:pStyle w:val="af"/>
        <w:shd w:val="clear" w:color="auto" w:fill="FFFFFF"/>
        <w:spacing w:before="0" w:after="0"/>
        <w:ind w:firstLine="709"/>
        <w:textAlignment w:val="baseline"/>
        <w:rPr>
          <w:spacing w:val="2"/>
        </w:rPr>
      </w:pPr>
      <w:r w:rsidRPr="00AC3F94">
        <w:rPr>
          <w:spacing w:val="2"/>
        </w:rPr>
        <w:t>(при наличии)</w:t>
      </w:r>
    </w:p>
    <w:p w:rsidR="00AC3F94" w:rsidRPr="00AC3F94" w:rsidRDefault="00AC3F94" w:rsidP="00AC3F94">
      <w:pPr>
        <w:pStyle w:val="af"/>
        <w:shd w:val="clear" w:color="auto" w:fill="FFFFFF"/>
        <w:spacing w:before="0" w:after="0"/>
        <w:ind w:firstLine="709"/>
        <w:textAlignment w:val="baseline"/>
        <w:rPr>
          <w:spacing w:val="2"/>
        </w:rPr>
      </w:pPr>
    </w:p>
    <w:p w:rsidR="00AC3F94" w:rsidRPr="00AC3F94" w:rsidRDefault="00AC3F94" w:rsidP="00AC3F94">
      <w:pPr>
        <w:pStyle w:val="af"/>
        <w:shd w:val="clear" w:color="auto" w:fill="FFFFFF"/>
        <w:spacing w:before="0" w:after="0"/>
        <w:ind w:firstLine="709"/>
        <w:jc w:val="center"/>
        <w:textAlignment w:val="baseline"/>
        <w:rPr>
          <w:spacing w:val="2"/>
        </w:rPr>
      </w:pPr>
      <w:r w:rsidRPr="00AC3F94">
        <w:rPr>
          <w:spacing w:val="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C3F94" w:rsidRPr="00AC3F94" w:rsidRDefault="00AC3F94" w:rsidP="00AC3F94">
      <w:pPr>
        <w:pStyle w:val="af"/>
        <w:shd w:val="clear" w:color="auto" w:fill="FFFFFF"/>
        <w:spacing w:before="0" w:after="0"/>
        <w:ind w:firstLine="709"/>
        <w:jc w:val="both"/>
        <w:textAlignment w:val="baseline"/>
        <w:rPr>
          <w:spacing w:val="2"/>
        </w:rPr>
      </w:pPr>
    </w:p>
    <w:p w:rsidR="00AC3F94" w:rsidRPr="00AC3F94" w:rsidRDefault="00AC3F94" w:rsidP="00AC3F94">
      <w:pPr>
        <w:pStyle w:val="af"/>
        <w:shd w:val="clear" w:color="auto" w:fill="FFFFFF"/>
        <w:spacing w:before="0" w:after="0"/>
        <w:ind w:firstLine="709"/>
        <w:jc w:val="both"/>
        <w:textAlignment w:val="baseline"/>
        <w:rPr>
          <w:spacing w:val="2"/>
        </w:rPr>
      </w:pPr>
    </w:p>
    <w:p w:rsidR="00AC3F94" w:rsidRPr="00AC3F94" w:rsidRDefault="00AC3F94" w:rsidP="00AC3F94">
      <w:pPr>
        <w:pStyle w:val="af"/>
        <w:shd w:val="clear" w:color="auto" w:fill="FFFFFF"/>
        <w:spacing w:before="0" w:after="0"/>
        <w:ind w:firstLine="709"/>
        <w:jc w:val="center"/>
        <w:textAlignment w:val="baseline"/>
        <w:rPr>
          <w:spacing w:val="2"/>
        </w:rPr>
      </w:pPr>
      <w:r w:rsidRPr="00AC3F94">
        <w:rPr>
          <w:spacing w:val="2"/>
        </w:rPr>
        <w:t>________________________</w:t>
      </w:r>
    </w:p>
    <w:p w:rsidR="00AC3F94" w:rsidRPr="00AC3F94" w:rsidRDefault="00AC3F94" w:rsidP="00AC3F94">
      <w:pPr>
        <w:pStyle w:val="af"/>
        <w:spacing w:before="0" w:after="0"/>
        <w:ind w:firstLine="709"/>
      </w:pPr>
    </w:p>
    <w:p w:rsidR="007944C6" w:rsidRPr="00AC3F94" w:rsidRDefault="007944C6">
      <w:pPr>
        <w:pStyle w:val="a1"/>
        <w:jc w:val="right"/>
      </w:pPr>
    </w:p>
    <w:p w:rsidR="007944C6" w:rsidRDefault="007944C6">
      <w:pPr>
        <w:pStyle w:val="a1"/>
        <w:jc w:val="right"/>
      </w:pPr>
    </w:p>
    <w:p w:rsidR="007944C6" w:rsidRDefault="007944C6">
      <w:pPr>
        <w:pStyle w:val="a1"/>
        <w:jc w:val="right"/>
      </w:pPr>
    </w:p>
    <w:p w:rsidR="00CB496B" w:rsidRDefault="00CB496B">
      <w:pPr>
        <w:pStyle w:val="a1"/>
        <w:jc w:val="right"/>
      </w:pPr>
    </w:p>
    <w:p w:rsidR="00CB496B" w:rsidRDefault="00CB496B">
      <w:pPr>
        <w:pStyle w:val="a1"/>
        <w:jc w:val="right"/>
      </w:pPr>
    </w:p>
    <w:p w:rsidR="00CB496B" w:rsidRDefault="00CB496B">
      <w:pPr>
        <w:pStyle w:val="a1"/>
        <w:jc w:val="right"/>
      </w:pPr>
    </w:p>
    <w:p w:rsidR="00CB496B" w:rsidRDefault="00CB496B">
      <w:pPr>
        <w:pStyle w:val="a1"/>
        <w:jc w:val="right"/>
      </w:pPr>
    </w:p>
    <w:p w:rsidR="00CB496B" w:rsidRDefault="00CB496B">
      <w:pPr>
        <w:pStyle w:val="a1"/>
        <w:jc w:val="right"/>
      </w:pPr>
    </w:p>
    <w:p w:rsidR="00CB496B" w:rsidRDefault="00CB496B">
      <w:pPr>
        <w:pStyle w:val="a1"/>
        <w:jc w:val="right"/>
      </w:pPr>
    </w:p>
    <w:p w:rsidR="00CB496B" w:rsidRDefault="00CB496B">
      <w:pPr>
        <w:pStyle w:val="a1"/>
        <w:jc w:val="right"/>
      </w:pPr>
    </w:p>
    <w:p w:rsidR="007944C6" w:rsidRDefault="007944C6">
      <w:pPr>
        <w:pStyle w:val="a1"/>
        <w:jc w:val="right"/>
      </w:pPr>
    </w:p>
    <w:p w:rsidR="007944C6" w:rsidRDefault="007944C6">
      <w:pPr>
        <w:pStyle w:val="a1"/>
        <w:jc w:val="right"/>
      </w:pPr>
    </w:p>
    <w:p w:rsidR="00CB496B" w:rsidRDefault="00CB496B">
      <w:pPr>
        <w:pStyle w:val="a1"/>
        <w:jc w:val="right"/>
      </w:pPr>
    </w:p>
    <w:p w:rsidR="00CB496B" w:rsidRDefault="00CB496B">
      <w:pPr>
        <w:pStyle w:val="a1"/>
        <w:jc w:val="right"/>
      </w:pPr>
    </w:p>
    <w:p w:rsidR="00CB496B" w:rsidRDefault="00CB496B">
      <w:pPr>
        <w:pStyle w:val="a1"/>
        <w:jc w:val="right"/>
      </w:pPr>
    </w:p>
    <w:p w:rsidR="00AC3F94" w:rsidRDefault="00AC3F94">
      <w:pPr>
        <w:pStyle w:val="a1"/>
        <w:jc w:val="right"/>
      </w:pPr>
    </w:p>
    <w:p w:rsidR="00AC3F94" w:rsidRDefault="00AC3F94">
      <w:pPr>
        <w:pStyle w:val="a1"/>
        <w:jc w:val="right"/>
      </w:pPr>
    </w:p>
    <w:p w:rsidR="00AC3F94" w:rsidRDefault="00AC3F94">
      <w:pPr>
        <w:pStyle w:val="a1"/>
        <w:jc w:val="right"/>
      </w:pPr>
    </w:p>
    <w:p w:rsidR="00AC3F94" w:rsidRDefault="00AC3F94">
      <w:pPr>
        <w:pStyle w:val="a1"/>
        <w:jc w:val="right"/>
      </w:pPr>
    </w:p>
    <w:p w:rsidR="007944C6" w:rsidRDefault="007944C6">
      <w:pPr>
        <w:pStyle w:val="a1"/>
        <w:jc w:val="right"/>
      </w:pPr>
    </w:p>
    <w:p w:rsidR="007944C6" w:rsidRDefault="004A340C">
      <w:pPr>
        <w:pStyle w:val="a1"/>
        <w:jc w:val="right"/>
      </w:pPr>
      <w:r>
        <w:rPr>
          <w:rStyle w:val="s0"/>
          <w:b/>
          <w:sz w:val="24"/>
          <w:szCs w:val="24"/>
        </w:rPr>
        <w:lastRenderedPageBreak/>
        <w:t xml:space="preserve">Приложение </w:t>
      </w:r>
      <w:r w:rsidR="004D3DB8">
        <w:rPr>
          <w:rStyle w:val="s0"/>
          <w:b/>
          <w:sz w:val="24"/>
          <w:szCs w:val="24"/>
        </w:rPr>
        <w:t>4</w:t>
      </w:r>
    </w:p>
    <w:p w:rsidR="007944C6" w:rsidRDefault="004A340C">
      <w:pPr>
        <w:pStyle w:val="a1"/>
        <w:jc w:val="right"/>
      </w:pPr>
      <w:r>
        <w:rPr>
          <w:rStyle w:val="s0"/>
          <w:b/>
          <w:sz w:val="24"/>
          <w:szCs w:val="24"/>
        </w:rPr>
        <w:t>К Тендерной документации</w:t>
      </w:r>
    </w:p>
    <w:p w:rsidR="007944C6" w:rsidRDefault="007944C6">
      <w:pPr>
        <w:pStyle w:val="a1"/>
        <w:jc w:val="center"/>
      </w:pPr>
    </w:p>
    <w:p w:rsidR="007944C6" w:rsidRDefault="007944C6">
      <w:pPr>
        <w:pStyle w:val="a1"/>
        <w:jc w:val="center"/>
      </w:pPr>
    </w:p>
    <w:p w:rsidR="00D0326D" w:rsidRPr="00D0326D" w:rsidRDefault="00D0326D" w:rsidP="00D0326D">
      <w:pPr>
        <w:jc w:val="center"/>
        <w:rPr>
          <w:b/>
          <w:sz w:val="24"/>
          <w:szCs w:val="24"/>
        </w:rPr>
      </w:pPr>
    </w:p>
    <w:p w:rsidR="00D0326D" w:rsidRPr="00D0326D" w:rsidRDefault="00D0326D" w:rsidP="00D0326D">
      <w:pPr>
        <w:pStyle w:val="af"/>
        <w:shd w:val="clear" w:color="auto" w:fill="FFFFFF"/>
        <w:spacing w:before="0" w:after="0"/>
        <w:ind w:firstLine="709"/>
        <w:jc w:val="center"/>
        <w:textAlignment w:val="baseline"/>
        <w:rPr>
          <w:b/>
          <w:bCs/>
        </w:rPr>
      </w:pPr>
      <w:r w:rsidRPr="00D0326D">
        <w:rPr>
          <w:b/>
          <w:bCs/>
        </w:rPr>
        <w:t xml:space="preserve">Справка об отсутствии просроченной задолженности </w:t>
      </w:r>
    </w:p>
    <w:p w:rsidR="00D0326D" w:rsidRPr="00D0326D" w:rsidRDefault="00D0326D" w:rsidP="00D0326D">
      <w:pPr>
        <w:pStyle w:val="af"/>
        <w:shd w:val="clear" w:color="auto" w:fill="FFFFFF"/>
        <w:spacing w:before="0" w:after="0"/>
        <w:ind w:firstLine="709"/>
        <w:jc w:val="center"/>
        <w:textAlignment w:val="baseline"/>
        <w:rPr>
          <w:b/>
          <w:bCs/>
        </w:rPr>
      </w:pPr>
    </w:p>
    <w:p w:rsidR="00D0326D" w:rsidRPr="00D0326D" w:rsidRDefault="00D0326D" w:rsidP="00D0326D">
      <w:pPr>
        <w:pStyle w:val="af"/>
        <w:shd w:val="clear" w:color="auto" w:fill="FFFFFF"/>
        <w:spacing w:before="0" w:after="0"/>
        <w:ind w:firstLine="709"/>
        <w:jc w:val="center"/>
        <w:textAlignment w:val="baseline"/>
        <w:rPr>
          <w:bCs/>
        </w:rPr>
      </w:pPr>
    </w:p>
    <w:p w:rsidR="00D0326D" w:rsidRPr="00D0326D" w:rsidRDefault="00D0326D" w:rsidP="00D0326D">
      <w:pPr>
        <w:pStyle w:val="af"/>
        <w:shd w:val="clear" w:color="auto" w:fill="FFFFFF"/>
        <w:spacing w:before="0" w:after="0"/>
        <w:ind w:firstLine="709"/>
        <w:jc w:val="both"/>
        <w:textAlignment w:val="baseline"/>
        <w:rPr>
          <w:spacing w:val="2"/>
        </w:rPr>
      </w:pPr>
      <w:r w:rsidRPr="00D0326D">
        <w:rPr>
          <w:spacing w:val="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D0326D" w:rsidRPr="00D0326D" w:rsidRDefault="00D0326D" w:rsidP="00D0326D">
      <w:pPr>
        <w:pStyle w:val="af"/>
        <w:shd w:val="clear" w:color="auto" w:fill="FFFFFF"/>
        <w:spacing w:before="0" w:after="0"/>
        <w:ind w:firstLine="709"/>
        <w:jc w:val="both"/>
        <w:textAlignment w:val="baseline"/>
        <w:rPr>
          <w:spacing w:val="2"/>
        </w:rPr>
      </w:pPr>
      <w:r w:rsidRPr="00D0326D">
        <w:rPr>
          <w:spacing w:val="2"/>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банке/филиале банка,</w:t>
      </w:r>
    </w:p>
    <w:p w:rsidR="00D0326D" w:rsidRPr="00D0326D" w:rsidRDefault="00D0326D" w:rsidP="00D0326D">
      <w:pPr>
        <w:pStyle w:val="af"/>
        <w:shd w:val="clear" w:color="auto" w:fill="FFFFFF"/>
        <w:spacing w:before="0" w:after="0"/>
        <w:ind w:firstLine="709"/>
        <w:jc w:val="both"/>
        <w:textAlignment w:val="baseline"/>
        <w:rPr>
          <w:spacing w:val="2"/>
        </w:rPr>
      </w:pPr>
      <w:r w:rsidRPr="00D0326D">
        <w:rPr>
          <w:spacing w:val="2"/>
        </w:rPr>
        <w:t>выданной не ранее одного месяца предшествующего дате вскрытия конвертов.</w:t>
      </w: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r w:rsidRPr="00D0326D">
        <w:rPr>
          <w:spacing w:val="2"/>
        </w:rPr>
        <w:t>Дата</w:t>
      </w: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r w:rsidRPr="00D0326D">
        <w:rPr>
          <w:spacing w:val="2"/>
        </w:rPr>
        <w:t>Подпись</w:t>
      </w: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r w:rsidRPr="00D0326D">
        <w:rPr>
          <w:spacing w:val="2"/>
        </w:rPr>
        <w:t>Печать</w:t>
      </w:r>
    </w:p>
    <w:p w:rsidR="00D0326D" w:rsidRPr="00D0326D" w:rsidRDefault="00D0326D" w:rsidP="00D0326D">
      <w:pPr>
        <w:pStyle w:val="af"/>
        <w:shd w:val="clear" w:color="auto" w:fill="FFFFFF"/>
        <w:spacing w:before="0" w:after="0"/>
        <w:ind w:firstLine="709"/>
        <w:textAlignment w:val="baseline"/>
        <w:rPr>
          <w:spacing w:val="2"/>
        </w:rPr>
      </w:pPr>
      <w:r w:rsidRPr="00D0326D">
        <w:rPr>
          <w:spacing w:val="2"/>
        </w:rPr>
        <w:t>(при наличии)</w:t>
      </w: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p>
    <w:p w:rsidR="00D0326D" w:rsidRPr="00D0326D" w:rsidRDefault="00D0326D" w:rsidP="00D0326D">
      <w:pPr>
        <w:pStyle w:val="af"/>
        <w:shd w:val="clear" w:color="auto" w:fill="FFFFFF"/>
        <w:spacing w:before="0" w:after="0"/>
        <w:ind w:firstLine="709"/>
        <w:textAlignment w:val="baseline"/>
        <w:rPr>
          <w:spacing w:val="2"/>
        </w:rPr>
      </w:pPr>
      <w:r w:rsidRPr="00D0326D">
        <w:rPr>
          <w:spacing w:val="2"/>
        </w:rPr>
        <w:t>*БИН/ИИН - бизнес идентификационный номер/ индивидуальный идентификационный номер;</w:t>
      </w:r>
    </w:p>
    <w:p w:rsidR="00D0326D" w:rsidRPr="00D0326D" w:rsidRDefault="00D0326D" w:rsidP="00D0326D">
      <w:pPr>
        <w:pStyle w:val="af"/>
        <w:shd w:val="clear" w:color="auto" w:fill="FFFFFF"/>
        <w:spacing w:before="0" w:after="0"/>
        <w:ind w:firstLine="709"/>
        <w:textAlignment w:val="baseline"/>
      </w:pPr>
      <w:r w:rsidRPr="00D0326D">
        <w:rPr>
          <w:spacing w:val="2"/>
        </w:rPr>
        <w:t xml:space="preserve">**БИК - </w:t>
      </w:r>
      <w:r w:rsidRPr="00D0326D">
        <w:rPr>
          <w:rStyle w:val="apple-converted-space"/>
          <w:color w:val="545454"/>
          <w:shd w:val="clear" w:color="auto" w:fill="FFFFFF"/>
        </w:rPr>
        <w:t> б</w:t>
      </w:r>
      <w:r w:rsidRPr="00D0326D">
        <w:rPr>
          <w:spacing w:val="2"/>
        </w:rPr>
        <w:t>анковский идентификационный код</w:t>
      </w:r>
      <w:r w:rsidRPr="00D0326D">
        <w:rPr>
          <w:rStyle w:val="apple-converted-space"/>
          <w:color w:val="545454"/>
          <w:shd w:val="clear" w:color="auto" w:fill="FFFFFF"/>
        </w:rPr>
        <w:t>.</w:t>
      </w:r>
    </w:p>
    <w:p w:rsidR="007944C6" w:rsidRDefault="007944C6">
      <w:pPr>
        <w:pStyle w:val="a1"/>
        <w:jc w:val="right"/>
      </w:pPr>
    </w:p>
    <w:p w:rsidR="00BE0FB0" w:rsidRDefault="00BE0FB0">
      <w:pPr>
        <w:pStyle w:val="a1"/>
        <w:jc w:val="right"/>
      </w:pPr>
    </w:p>
    <w:p w:rsidR="007944C6" w:rsidRDefault="007944C6">
      <w:pPr>
        <w:pStyle w:val="a1"/>
        <w:jc w:val="right"/>
      </w:pPr>
    </w:p>
    <w:p w:rsidR="007944C6" w:rsidRDefault="007944C6">
      <w:pPr>
        <w:pStyle w:val="a1"/>
        <w:jc w:val="right"/>
      </w:pPr>
    </w:p>
    <w:p w:rsidR="007944C6" w:rsidRDefault="007944C6">
      <w:pPr>
        <w:pStyle w:val="a1"/>
        <w:jc w:val="right"/>
      </w:pPr>
    </w:p>
    <w:p w:rsidR="007944C6" w:rsidRDefault="004A340C">
      <w:pPr>
        <w:pStyle w:val="a1"/>
        <w:jc w:val="right"/>
      </w:pPr>
      <w:r>
        <w:rPr>
          <w:rStyle w:val="s0"/>
          <w:b/>
          <w:sz w:val="24"/>
          <w:szCs w:val="24"/>
        </w:rPr>
        <w:lastRenderedPageBreak/>
        <w:t xml:space="preserve">Приложение </w:t>
      </w:r>
      <w:r w:rsidR="004D3DB8">
        <w:rPr>
          <w:rStyle w:val="s0"/>
          <w:b/>
          <w:sz w:val="24"/>
          <w:szCs w:val="24"/>
        </w:rPr>
        <w:t>5</w:t>
      </w:r>
    </w:p>
    <w:p w:rsidR="007944C6" w:rsidRDefault="004A340C">
      <w:pPr>
        <w:pStyle w:val="a1"/>
        <w:jc w:val="right"/>
      </w:pPr>
      <w:r>
        <w:rPr>
          <w:rStyle w:val="s0"/>
          <w:b/>
          <w:sz w:val="24"/>
          <w:szCs w:val="24"/>
        </w:rPr>
        <w:t xml:space="preserve">К Тендерной документации </w:t>
      </w:r>
      <w:r>
        <w:rPr>
          <w:rStyle w:val="s0"/>
        </w:rPr>
        <w:t> </w:t>
      </w:r>
    </w:p>
    <w:p w:rsidR="00503297" w:rsidRDefault="00503297" w:rsidP="00503297">
      <w:pPr>
        <w:pStyle w:val="af"/>
        <w:spacing w:before="0" w:after="0"/>
        <w:jc w:val="center"/>
        <w:rPr>
          <w:b/>
          <w:bCs/>
          <w:sz w:val="28"/>
          <w:szCs w:val="28"/>
        </w:rPr>
      </w:pPr>
    </w:p>
    <w:p w:rsidR="00503297" w:rsidRPr="00503297" w:rsidRDefault="00503297" w:rsidP="00503297">
      <w:pPr>
        <w:pStyle w:val="3"/>
        <w:shd w:val="clear" w:color="auto" w:fill="FFFFFF"/>
        <w:spacing w:before="0"/>
        <w:ind w:firstLine="709"/>
        <w:jc w:val="center"/>
        <w:textAlignment w:val="baseline"/>
        <w:rPr>
          <w:bCs w:val="0"/>
          <w:sz w:val="24"/>
          <w:szCs w:val="24"/>
        </w:rPr>
      </w:pPr>
      <w:proofErr w:type="gramStart"/>
      <w:r w:rsidRPr="00503297">
        <w:rPr>
          <w:bCs w:val="0"/>
          <w:sz w:val="24"/>
          <w:szCs w:val="24"/>
        </w:rPr>
        <w:t>Таблица цен потенциального поставщика</w:t>
      </w:r>
      <w:r w:rsidRPr="00503297">
        <w:rPr>
          <w:bCs w:val="0"/>
          <w:sz w:val="24"/>
          <w:szCs w:val="24"/>
        </w:rPr>
        <w:br/>
        <w:t>(наименование потенциального поставщика,</w:t>
      </w:r>
      <w:proofErr w:type="gramEnd"/>
    </w:p>
    <w:p w:rsidR="00503297" w:rsidRPr="00503297" w:rsidRDefault="00503297" w:rsidP="00503297">
      <w:pPr>
        <w:pStyle w:val="3"/>
        <w:shd w:val="clear" w:color="auto" w:fill="FFFFFF"/>
        <w:spacing w:before="0"/>
        <w:ind w:firstLine="709"/>
        <w:jc w:val="center"/>
        <w:textAlignment w:val="baseline"/>
        <w:rPr>
          <w:bCs w:val="0"/>
          <w:sz w:val="24"/>
          <w:szCs w:val="24"/>
        </w:rPr>
      </w:pPr>
      <w:r w:rsidRPr="00503297">
        <w:rPr>
          <w:bCs w:val="0"/>
          <w:sz w:val="24"/>
          <w:szCs w:val="24"/>
        </w:rPr>
        <w:t>заполняется отдельно на каждый лот)</w:t>
      </w:r>
    </w:p>
    <w:p w:rsidR="00503297" w:rsidRPr="00503297" w:rsidRDefault="00503297" w:rsidP="00503297">
      <w:pPr>
        <w:pStyle w:val="3"/>
        <w:shd w:val="clear" w:color="auto" w:fill="FFFFFF"/>
        <w:spacing w:before="0"/>
        <w:ind w:firstLine="709"/>
        <w:textAlignment w:val="baseline"/>
        <w:rPr>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503297" w:rsidRPr="009410F0" w:rsidTr="00921438">
        <w:tc>
          <w:tcPr>
            <w:tcW w:w="642" w:type="dxa"/>
            <w:shd w:val="clear" w:color="auto" w:fill="auto"/>
            <w:tcMar>
              <w:top w:w="45" w:type="dxa"/>
              <w:left w:w="75" w:type="dxa"/>
              <w:bottom w:w="45" w:type="dxa"/>
              <w:right w:w="75" w:type="dxa"/>
            </w:tcMar>
            <w:vAlign w:val="cente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 xml:space="preserve">№ </w:t>
            </w:r>
          </w:p>
        </w:tc>
        <w:tc>
          <w:tcPr>
            <w:tcW w:w="6096" w:type="dxa"/>
            <w:shd w:val="clear" w:color="auto" w:fill="auto"/>
            <w:tcMar>
              <w:top w:w="45" w:type="dxa"/>
              <w:left w:w="75" w:type="dxa"/>
              <w:bottom w:w="45" w:type="dxa"/>
              <w:right w:w="75" w:type="dxa"/>
            </w:tcMar>
            <w:vAlign w:val="cente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содержание</w:t>
            </w:r>
          </w:p>
        </w:tc>
        <w:tc>
          <w:tcPr>
            <w:tcW w:w="2976" w:type="dxa"/>
            <w:shd w:val="clear" w:color="auto" w:fill="auto"/>
            <w:tcMar>
              <w:top w:w="45" w:type="dxa"/>
              <w:left w:w="75" w:type="dxa"/>
              <w:bottom w:w="45" w:type="dxa"/>
              <w:right w:w="75" w:type="dxa"/>
            </w:tcMar>
            <w:vAlign w:val="cente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наименование товаров</w:t>
            </w: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1</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ind w:firstLine="709"/>
              <w:textAlignment w:val="baseline"/>
              <w:rPr>
                <w:spacing w:val="2"/>
                <w:lang w:val="ru-RU" w:eastAsia="ru-RU"/>
              </w:rPr>
            </w:pPr>
            <w:r w:rsidRPr="009410F0">
              <w:rPr>
                <w:spacing w:val="2"/>
                <w:lang w:val="ru-RU" w:eastAsia="ru-RU"/>
              </w:rPr>
              <w:t>2</w:t>
            </w:r>
          </w:p>
        </w:tc>
        <w:tc>
          <w:tcPr>
            <w:tcW w:w="2976" w:type="dxa"/>
            <w:shd w:val="clear" w:color="auto" w:fill="auto"/>
            <w:tcMar>
              <w:top w:w="45" w:type="dxa"/>
              <w:left w:w="75" w:type="dxa"/>
              <w:bottom w:w="45" w:type="dxa"/>
              <w:right w:w="75" w:type="dxa"/>
            </w:tcMar>
            <w:hideMark/>
          </w:tcPr>
          <w:p w:rsidR="00503297" w:rsidRPr="009410F0" w:rsidRDefault="00503297" w:rsidP="00921438">
            <w:pPr>
              <w:pStyle w:val="af"/>
              <w:spacing w:before="0" w:after="0"/>
              <w:ind w:firstLine="709"/>
              <w:textAlignment w:val="baseline"/>
              <w:rPr>
                <w:spacing w:val="2"/>
                <w:lang w:val="ru-RU" w:eastAsia="ru-RU"/>
              </w:rPr>
            </w:pPr>
            <w:r w:rsidRPr="009410F0">
              <w:rPr>
                <w:spacing w:val="2"/>
                <w:lang w:val="ru-RU" w:eastAsia="ru-RU"/>
              </w:rPr>
              <w:t>3</w:t>
            </w: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1.</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Краткое описание</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2.</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Страна происхождения</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3.</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Завод-изготовитель</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4.</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Единица измерения</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5.</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 xml:space="preserve">Цена  ________ за единицу </w:t>
            </w:r>
            <w:proofErr w:type="gramStart"/>
            <w:r w:rsidRPr="009410F0">
              <w:rPr>
                <w:spacing w:val="2"/>
                <w:lang w:val="ru-RU" w:eastAsia="ru-RU"/>
              </w:rPr>
              <w:t>в</w:t>
            </w:r>
            <w:proofErr w:type="gramEnd"/>
            <w:r w:rsidRPr="009410F0">
              <w:rPr>
                <w:spacing w:val="2"/>
                <w:lang w:val="ru-RU" w:eastAsia="ru-RU"/>
              </w:rPr>
              <w:t xml:space="preserve"> ____ на условиях ________________ ИНКОТЕРМС 2010 </w:t>
            </w:r>
          </w:p>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(пункт назначения)</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6.</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Количество (объем)</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7.</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 xml:space="preserve">Всего цена = стр.5 х стр.6, </w:t>
            </w:r>
          </w:p>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в ____</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8.</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 xml:space="preserve">Общая цена, </w:t>
            </w:r>
            <w:proofErr w:type="gramStart"/>
            <w:r w:rsidRPr="009410F0">
              <w:rPr>
                <w:spacing w:val="2"/>
                <w:lang w:val="ru-RU" w:eastAsia="ru-RU"/>
              </w:rPr>
              <w:t>в</w:t>
            </w:r>
            <w:proofErr w:type="gramEnd"/>
            <w:r w:rsidRPr="009410F0">
              <w:rPr>
                <w:spacing w:val="2"/>
                <w:lang w:val="ru-RU" w:eastAsia="ru-RU"/>
              </w:rPr>
              <w:t xml:space="preserve"> ________ </w:t>
            </w:r>
            <w:proofErr w:type="gramStart"/>
            <w:r w:rsidRPr="009410F0">
              <w:rPr>
                <w:spacing w:val="2"/>
                <w:lang w:val="ru-RU" w:eastAsia="ru-RU"/>
              </w:rPr>
              <w:t>на</w:t>
            </w:r>
            <w:proofErr w:type="gramEnd"/>
            <w:r w:rsidRPr="009410F0">
              <w:rPr>
                <w:spacing w:val="2"/>
                <w:lang w:val="ru-RU" w:eastAsia="ru-RU"/>
              </w:rPr>
              <w:t xml:space="preserve"> условиях</w:t>
            </w:r>
            <w:r w:rsidRPr="009410F0">
              <w:rPr>
                <w:spacing w:val="2"/>
                <w:lang w:val="ru-RU" w:eastAsia="ru-RU"/>
              </w:rPr>
              <w:br/>
              <w:t>___________________ ИНКОТЕРМС 2010</w:t>
            </w:r>
            <w:r w:rsidRPr="009410F0">
              <w:rPr>
                <w:spacing w:val="2"/>
                <w:lang w:val="ru-RU" w:eastAsia="ru-RU"/>
              </w:rPr>
              <w:br/>
              <w:t xml:space="preserve"> (пункт назначения, </w:t>
            </w:r>
            <w:r w:rsidRPr="00503297">
              <w:rPr>
                <w:spacing w:val="2"/>
                <w:lang w:val="en-US" w:eastAsia="ru-RU"/>
              </w:rPr>
              <w:t>DDP</w:t>
            </w:r>
            <w:r w:rsidRPr="009410F0">
              <w:rPr>
                <w:spacing w:val="2"/>
                <w:lang w:val="ru-RU" w:eastAsia="ru-RU"/>
              </w:rPr>
              <w:t>)</w:t>
            </w:r>
            <w:r w:rsidRPr="009410F0">
              <w:rPr>
                <w:spacing w:val="2"/>
                <w:lang w:val="ru-RU" w:eastAsia="ru-RU"/>
              </w:rPr>
              <w:br/>
              <w:t xml:space="preserve">включая все затраты потенциального поставщика на транспортировку, страхование, уплату </w:t>
            </w:r>
            <w:proofErr w:type="spellStart"/>
            <w:r w:rsidRPr="009410F0">
              <w:rPr>
                <w:spacing w:val="2"/>
                <w:lang w:val="ru-RU" w:eastAsia="ru-RU"/>
              </w:rPr>
              <w:t>таможенныхпошлин</w:t>
            </w:r>
            <w:proofErr w:type="spellEnd"/>
            <w:r w:rsidRPr="009410F0">
              <w:rPr>
                <w:spacing w:val="2"/>
                <w:lang w:val="ru-RU" w:eastAsia="ru-RU"/>
              </w:rPr>
              <w:t>, НДС и других налогов, платежей и сборов, и другие расходы.</w:t>
            </w:r>
          </w:p>
          <w:p w:rsidR="00503297" w:rsidRPr="009410F0" w:rsidRDefault="00503297" w:rsidP="00921438">
            <w:pPr>
              <w:pStyle w:val="af"/>
              <w:spacing w:before="0" w:after="0"/>
              <w:textAlignment w:val="baseline"/>
              <w:rPr>
                <w:spacing w:val="2"/>
                <w:lang w:val="ru-RU" w:eastAsia="ru-RU"/>
              </w:rPr>
            </w:pPr>
          </w:p>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Потенциальный поставщик вправе указать другие затраты, в том числе:</w:t>
            </w:r>
          </w:p>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8.1.</w:t>
            </w:r>
          </w:p>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8.2.</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r w:rsidR="00503297" w:rsidRPr="009410F0" w:rsidTr="00921438">
        <w:trPr>
          <w:trHeight w:val="504"/>
        </w:trPr>
        <w:tc>
          <w:tcPr>
            <w:tcW w:w="642" w:type="dxa"/>
            <w:shd w:val="clear" w:color="auto" w:fill="auto"/>
            <w:tcMar>
              <w:top w:w="45" w:type="dxa"/>
              <w:left w:w="75" w:type="dxa"/>
              <w:bottom w:w="45" w:type="dxa"/>
              <w:right w:w="75" w:type="dxa"/>
            </w:tcMar>
            <w:hideMark/>
          </w:tcPr>
          <w:p w:rsidR="00503297" w:rsidRPr="009410F0" w:rsidRDefault="00503297" w:rsidP="00921438">
            <w:pPr>
              <w:pStyle w:val="af"/>
              <w:spacing w:before="0" w:after="0"/>
              <w:jc w:val="center"/>
              <w:textAlignment w:val="baseline"/>
              <w:rPr>
                <w:spacing w:val="2"/>
                <w:lang w:val="ru-RU" w:eastAsia="ru-RU"/>
              </w:rPr>
            </w:pPr>
            <w:r w:rsidRPr="009410F0">
              <w:rPr>
                <w:spacing w:val="2"/>
                <w:lang w:val="ru-RU" w:eastAsia="ru-RU"/>
              </w:rPr>
              <w:t>9.</w:t>
            </w:r>
          </w:p>
        </w:tc>
        <w:tc>
          <w:tcPr>
            <w:tcW w:w="6096" w:type="dxa"/>
            <w:shd w:val="clear" w:color="auto" w:fill="auto"/>
            <w:tcMar>
              <w:top w:w="45" w:type="dxa"/>
              <w:left w:w="75" w:type="dxa"/>
              <w:bottom w:w="45" w:type="dxa"/>
              <w:right w:w="75" w:type="dxa"/>
            </w:tcMar>
            <w:hideMark/>
          </w:tcPr>
          <w:p w:rsidR="00503297" w:rsidRPr="009410F0" w:rsidRDefault="00503297" w:rsidP="00921438">
            <w:pPr>
              <w:pStyle w:val="af"/>
              <w:spacing w:before="0" w:after="0"/>
              <w:textAlignment w:val="baseline"/>
              <w:rPr>
                <w:spacing w:val="2"/>
                <w:lang w:val="ru-RU" w:eastAsia="ru-RU"/>
              </w:rPr>
            </w:pPr>
            <w:r w:rsidRPr="009410F0">
              <w:rPr>
                <w:spacing w:val="2"/>
                <w:lang w:val="ru-RU" w:eastAsia="ru-RU"/>
              </w:rPr>
              <w:t>Размер скидки, в случае ее предоставления</w:t>
            </w:r>
            <w:r w:rsidRPr="009410F0">
              <w:rPr>
                <w:spacing w:val="2"/>
                <w:lang w:val="ru-RU" w:eastAsia="ru-RU"/>
              </w:rPr>
              <w:br/>
              <w:t>9.1.</w:t>
            </w:r>
            <w:r w:rsidRPr="009410F0">
              <w:rPr>
                <w:spacing w:val="2"/>
                <w:lang w:val="ru-RU" w:eastAsia="ru-RU"/>
              </w:rPr>
              <w:br/>
              <w:t>9.2.</w:t>
            </w:r>
          </w:p>
        </w:tc>
        <w:tc>
          <w:tcPr>
            <w:tcW w:w="2976" w:type="dxa"/>
            <w:shd w:val="clear" w:color="auto" w:fill="auto"/>
            <w:tcMar>
              <w:top w:w="45" w:type="dxa"/>
              <w:left w:w="75" w:type="dxa"/>
              <w:bottom w:w="45" w:type="dxa"/>
              <w:right w:w="75" w:type="dxa"/>
            </w:tcMar>
            <w:hideMark/>
          </w:tcPr>
          <w:p w:rsidR="00503297" w:rsidRPr="009410F0" w:rsidRDefault="00503297" w:rsidP="00921438">
            <w:pPr>
              <w:ind w:firstLine="709"/>
              <w:rPr>
                <w:sz w:val="24"/>
                <w:szCs w:val="24"/>
              </w:rPr>
            </w:pPr>
          </w:p>
        </w:tc>
      </w:tr>
    </w:tbl>
    <w:p w:rsidR="00503297" w:rsidRPr="00503297" w:rsidRDefault="00503297" w:rsidP="00503297">
      <w:pPr>
        <w:pStyle w:val="af"/>
        <w:shd w:val="clear" w:color="auto" w:fill="FFFFFF"/>
        <w:spacing w:before="0" w:after="0"/>
        <w:ind w:firstLine="709"/>
        <w:textAlignment w:val="baseline"/>
        <w:rPr>
          <w:spacing w:val="2"/>
        </w:rPr>
      </w:pPr>
    </w:p>
    <w:p w:rsidR="00503297" w:rsidRPr="00503297" w:rsidRDefault="00503297" w:rsidP="00503297">
      <w:pPr>
        <w:pStyle w:val="af"/>
        <w:shd w:val="clear" w:color="auto" w:fill="FFFFFF"/>
        <w:spacing w:before="0" w:after="0"/>
        <w:ind w:firstLine="709"/>
        <w:textAlignment w:val="baseline"/>
        <w:rPr>
          <w:spacing w:val="2"/>
        </w:rPr>
      </w:pPr>
      <w:r w:rsidRPr="00503297">
        <w:rPr>
          <w:spacing w:val="2"/>
        </w:rPr>
        <w:t>______________                       __________________________________</w:t>
      </w:r>
      <w:r w:rsidRPr="00503297">
        <w:rPr>
          <w:spacing w:val="2"/>
        </w:rPr>
        <w:br/>
        <w:t xml:space="preserve">           Подпись, дата                     должность, фамилия, имя, отчество</w:t>
      </w:r>
    </w:p>
    <w:p w:rsidR="00503297" w:rsidRPr="00503297" w:rsidRDefault="00503297" w:rsidP="00503297">
      <w:pPr>
        <w:pStyle w:val="af"/>
        <w:shd w:val="clear" w:color="auto" w:fill="FFFFFF"/>
        <w:spacing w:before="0" w:after="0"/>
        <w:ind w:firstLine="709"/>
        <w:textAlignment w:val="baseline"/>
        <w:rPr>
          <w:spacing w:val="2"/>
        </w:rPr>
      </w:pPr>
      <w:r w:rsidRPr="00503297">
        <w:rPr>
          <w:spacing w:val="2"/>
        </w:rPr>
        <w:tab/>
      </w:r>
      <w:r w:rsidRPr="00503297">
        <w:rPr>
          <w:spacing w:val="2"/>
        </w:rPr>
        <w:tab/>
      </w:r>
      <w:r w:rsidRPr="00503297">
        <w:rPr>
          <w:spacing w:val="2"/>
        </w:rPr>
        <w:tab/>
      </w:r>
      <w:r w:rsidRPr="00503297">
        <w:rPr>
          <w:spacing w:val="2"/>
        </w:rPr>
        <w:tab/>
      </w:r>
      <w:r w:rsidRPr="00503297">
        <w:rPr>
          <w:spacing w:val="2"/>
        </w:rPr>
        <w:tab/>
      </w:r>
      <w:r w:rsidRPr="00503297">
        <w:rPr>
          <w:spacing w:val="2"/>
        </w:rPr>
        <w:tab/>
        <w:t>(при его наличии)</w:t>
      </w:r>
    </w:p>
    <w:p w:rsidR="00503297" w:rsidRPr="00503297" w:rsidRDefault="00503297" w:rsidP="00503297">
      <w:pPr>
        <w:pStyle w:val="af"/>
        <w:shd w:val="clear" w:color="auto" w:fill="FFFFFF"/>
        <w:spacing w:before="0" w:after="0"/>
        <w:ind w:firstLine="709"/>
        <w:textAlignment w:val="baseline"/>
      </w:pPr>
      <w:r w:rsidRPr="00503297">
        <w:rPr>
          <w:spacing w:val="2"/>
        </w:rPr>
        <w:t>Печать (при наличии)_________________________</w:t>
      </w:r>
    </w:p>
    <w:p w:rsidR="00385EB9" w:rsidRDefault="00385EB9">
      <w:pPr>
        <w:pStyle w:val="a1"/>
        <w:jc w:val="right"/>
        <w:rPr>
          <w:rStyle w:val="s0"/>
          <w:b/>
          <w:sz w:val="24"/>
          <w:szCs w:val="24"/>
        </w:rPr>
      </w:pPr>
    </w:p>
    <w:p w:rsidR="007944C6" w:rsidRDefault="004A340C">
      <w:pPr>
        <w:pStyle w:val="a1"/>
        <w:jc w:val="right"/>
      </w:pPr>
      <w:r>
        <w:rPr>
          <w:rStyle w:val="s0"/>
          <w:b/>
          <w:sz w:val="24"/>
          <w:szCs w:val="24"/>
        </w:rPr>
        <w:lastRenderedPageBreak/>
        <w:t xml:space="preserve">Приложение </w:t>
      </w:r>
      <w:r w:rsidR="004D3DB8">
        <w:rPr>
          <w:rStyle w:val="s0"/>
          <w:b/>
          <w:sz w:val="24"/>
          <w:szCs w:val="24"/>
        </w:rPr>
        <w:t>6</w:t>
      </w:r>
    </w:p>
    <w:p w:rsidR="007944C6" w:rsidRDefault="004A340C">
      <w:pPr>
        <w:pStyle w:val="a1"/>
        <w:jc w:val="right"/>
      </w:pPr>
      <w:r>
        <w:rPr>
          <w:rStyle w:val="s0"/>
          <w:b/>
          <w:sz w:val="24"/>
          <w:szCs w:val="24"/>
        </w:rPr>
        <w:t xml:space="preserve">К Тендерной документации </w:t>
      </w:r>
      <w:r>
        <w:rPr>
          <w:rStyle w:val="s0"/>
        </w:rPr>
        <w:t> </w:t>
      </w:r>
    </w:p>
    <w:p w:rsidR="00503297" w:rsidRPr="00503297" w:rsidRDefault="00503297" w:rsidP="00503297">
      <w:pPr>
        <w:pStyle w:val="3"/>
        <w:shd w:val="clear" w:color="auto" w:fill="FFFFFF"/>
        <w:spacing w:before="0"/>
        <w:ind w:firstLine="709"/>
        <w:jc w:val="center"/>
        <w:textAlignment w:val="baseline"/>
        <w:rPr>
          <w:bCs w:val="0"/>
          <w:sz w:val="24"/>
          <w:szCs w:val="24"/>
        </w:rPr>
      </w:pPr>
      <w:bookmarkStart w:id="10" w:name="z473"/>
      <w:bookmarkEnd w:id="10"/>
      <w:r w:rsidRPr="00503297">
        <w:rPr>
          <w:bCs w:val="0"/>
          <w:sz w:val="24"/>
          <w:szCs w:val="24"/>
        </w:rPr>
        <w:t>Банковская гарантия</w:t>
      </w:r>
    </w:p>
    <w:p w:rsidR="00503297" w:rsidRPr="00503297" w:rsidRDefault="00503297" w:rsidP="00503297">
      <w:pPr>
        <w:pStyle w:val="af"/>
        <w:shd w:val="clear" w:color="auto" w:fill="FFFFFF"/>
        <w:spacing w:before="0" w:after="0"/>
        <w:textAlignment w:val="baseline"/>
        <w:rPr>
          <w:spacing w:val="2"/>
        </w:rPr>
      </w:pPr>
      <w:r w:rsidRPr="00503297">
        <w:rPr>
          <w:spacing w:val="2"/>
        </w:rPr>
        <w:t>Наименование банка _________________________________________________</w:t>
      </w:r>
    </w:p>
    <w:p w:rsidR="00503297" w:rsidRPr="00503297" w:rsidRDefault="00503297" w:rsidP="00503297">
      <w:pPr>
        <w:pStyle w:val="af"/>
        <w:shd w:val="clear" w:color="auto" w:fill="FFFFFF"/>
        <w:spacing w:before="0" w:after="0"/>
        <w:textAlignment w:val="baseline"/>
        <w:rPr>
          <w:spacing w:val="2"/>
        </w:rPr>
      </w:pPr>
      <w:r w:rsidRPr="00503297">
        <w:rPr>
          <w:spacing w:val="2"/>
        </w:rPr>
        <w:t>(наименование и реквизиты банка)</w:t>
      </w:r>
    </w:p>
    <w:p w:rsidR="00503297" w:rsidRPr="00503297" w:rsidRDefault="00503297" w:rsidP="00503297">
      <w:pPr>
        <w:pStyle w:val="af1"/>
      </w:pPr>
      <w:r w:rsidRPr="00503297">
        <w:t>Кому ______________________________________________________________</w:t>
      </w:r>
    </w:p>
    <w:p w:rsidR="00503297" w:rsidRPr="00503297" w:rsidRDefault="00503297" w:rsidP="00503297">
      <w:pPr>
        <w:pStyle w:val="af1"/>
      </w:pPr>
      <w:r w:rsidRPr="00503297">
        <w:t>(наименование и реквизиты заказчика, организатора закупа)</w:t>
      </w:r>
    </w:p>
    <w:p w:rsidR="00503297" w:rsidRPr="00503297" w:rsidRDefault="00503297" w:rsidP="00503297">
      <w:pPr>
        <w:pStyle w:val="3"/>
        <w:shd w:val="clear" w:color="auto" w:fill="FFFFFF"/>
        <w:spacing w:before="0"/>
        <w:ind w:firstLine="709"/>
        <w:textAlignment w:val="baseline"/>
        <w:rPr>
          <w:b w:val="0"/>
          <w:bCs w:val="0"/>
          <w:sz w:val="24"/>
          <w:szCs w:val="24"/>
        </w:rPr>
      </w:pPr>
    </w:p>
    <w:p w:rsidR="00503297" w:rsidRPr="00503297" w:rsidRDefault="00503297" w:rsidP="00503297">
      <w:pPr>
        <w:pStyle w:val="3"/>
        <w:shd w:val="clear" w:color="auto" w:fill="FFFFFF"/>
        <w:spacing w:before="0"/>
        <w:ind w:firstLine="709"/>
        <w:jc w:val="center"/>
        <w:textAlignment w:val="baseline"/>
        <w:rPr>
          <w:b w:val="0"/>
          <w:bCs w:val="0"/>
          <w:sz w:val="24"/>
          <w:szCs w:val="24"/>
        </w:rPr>
      </w:pPr>
      <w:r w:rsidRPr="00503297">
        <w:rPr>
          <w:b w:val="0"/>
          <w:bCs w:val="0"/>
          <w:sz w:val="24"/>
          <w:szCs w:val="24"/>
        </w:rPr>
        <w:t>Гарантийное обязательство № ____</w:t>
      </w:r>
    </w:p>
    <w:p w:rsidR="00503297" w:rsidRPr="00503297" w:rsidRDefault="00503297" w:rsidP="00503297">
      <w:pPr>
        <w:pStyle w:val="af"/>
        <w:shd w:val="clear" w:color="auto" w:fill="FFFFFF"/>
        <w:spacing w:before="0" w:after="0"/>
        <w:textAlignment w:val="baseline"/>
        <w:rPr>
          <w:spacing w:val="2"/>
        </w:rPr>
      </w:pPr>
      <w:r w:rsidRPr="00503297">
        <w:rPr>
          <w:spacing w:val="2"/>
        </w:rPr>
        <w:t>__________________                                                 «____» ___________ _____ г.</w:t>
      </w:r>
    </w:p>
    <w:p w:rsidR="00503297" w:rsidRPr="00503297" w:rsidRDefault="00503297" w:rsidP="00503297">
      <w:pPr>
        <w:pStyle w:val="af"/>
        <w:shd w:val="clear" w:color="auto" w:fill="FFFFFF"/>
        <w:spacing w:before="0" w:after="0"/>
        <w:textAlignment w:val="baseline"/>
        <w:rPr>
          <w:spacing w:val="2"/>
        </w:rPr>
      </w:pPr>
      <w:r w:rsidRPr="00503297">
        <w:rPr>
          <w:spacing w:val="2"/>
        </w:rPr>
        <w:t xml:space="preserve">  (местонахождение)</w:t>
      </w:r>
    </w:p>
    <w:p w:rsidR="00503297" w:rsidRPr="00503297" w:rsidRDefault="00503297" w:rsidP="00503297">
      <w:pPr>
        <w:pStyle w:val="af"/>
        <w:shd w:val="clear" w:color="auto" w:fill="FFFFFF"/>
        <w:spacing w:before="0" w:after="0"/>
        <w:ind w:firstLine="709"/>
        <w:textAlignment w:val="baseline"/>
        <w:rPr>
          <w:spacing w:val="2"/>
        </w:rPr>
      </w:pPr>
    </w:p>
    <w:p w:rsidR="00503297" w:rsidRPr="001200B5" w:rsidRDefault="00503297" w:rsidP="00503297">
      <w:pPr>
        <w:pStyle w:val="af"/>
        <w:shd w:val="clear" w:color="auto" w:fill="FFFFFF"/>
        <w:spacing w:before="0" w:after="0"/>
        <w:ind w:firstLine="709"/>
        <w:textAlignment w:val="baseline"/>
        <w:rPr>
          <w:spacing w:val="2"/>
          <w:sz w:val="22"/>
          <w:szCs w:val="22"/>
        </w:rPr>
      </w:pPr>
      <w:r w:rsidRPr="001200B5">
        <w:rPr>
          <w:spacing w:val="2"/>
          <w:sz w:val="22"/>
          <w:szCs w:val="22"/>
        </w:rPr>
        <w:t>Мы были проинформированы, что ________________________________________________________________</w:t>
      </w:r>
    </w:p>
    <w:p w:rsidR="00503297" w:rsidRPr="001200B5" w:rsidRDefault="00503297" w:rsidP="00503297">
      <w:pPr>
        <w:pStyle w:val="af"/>
        <w:shd w:val="clear" w:color="auto" w:fill="FFFFFF"/>
        <w:spacing w:before="0" w:after="0"/>
        <w:jc w:val="center"/>
        <w:textAlignment w:val="baseline"/>
        <w:rPr>
          <w:spacing w:val="2"/>
          <w:sz w:val="22"/>
          <w:szCs w:val="22"/>
        </w:rPr>
      </w:pPr>
      <w:r w:rsidRPr="001200B5">
        <w:rPr>
          <w:spacing w:val="2"/>
          <w:sz w:val="22"/>
          <w:szCs w:val="22"/>
        </w:rPr>
        <w:t>(наименование потенциального поставщика)</w:t>
      </w:r>
    </w:p>
    <w:p w:rsidR="001200B5" w:rsidRPr="001200B5" w:rsidRDefault="00503297" w:rsidP="00503297">
      <w:pPr>
        <w:pStyle w:val="af"/>
        <w:shd w:val="clear" w:color="auto" w:fill="FFFFFF"/>
        <w:spacing w:before="0" w:after="0"/>
        <w:jc w:val="both"/>
        <w:textAlignment w:val="baseline"/>
        <w:rPr>
          <w:spacing w:val="2"/>
          <w:sz w:val="22"/>
          <w:szCs w:val="22"/>
        </w:rPr>
      </w:pPr>
      <w:r w:rsidRPr="001200B5">
        <w:rPr>
          <w:spacing w:val="2"/>
          <w:sz w:val="22"/>
          <w:szCs w:val="22"/>
        </w:rPr>
        <w:t>в дальнейшем «Поставщик», принима</w:t>
      </w:r>
      <w:r w:rsidR="001200B5" w:rsidRPr="001200B5">
        <w:rPr>
          <w:spacing w:val="2"/>
          <w:sz w:val="22"/>
          <w:szCs w:val="22"/>
        </w:rPr>
        <w:t>ет участие в тендере по закупке</w:t>
      </w:r>
      <w:r w:rsidRPr="001200B5">
        <w:rPr>
          <w:spacing w:val="2"/>
          <w:sz w:val="22"/>
          <w:szCs w:val="22"/>
        </w:rPr>
        <w:t>________________________</w:t>
      </w:r>
      <w:r w:rsidR="001200B5" w:rsidRPr="001200B5">
        <w:rPr>
          <w:spacing w:val="2"/>
          <w:sz w:val="22"/>
          <w:szCs w:val="22"/>
        </w:rPr>
        <w:t>__________________________</w:t>
      </w:r>
      <w:r w:rsidRPr="001200B5">
        <w:rPr>
          <w:spacing w:val="2"/>
          <w:sz w:val="22"/>
          <w:szCs w:val="22"/>
        </w:rPr>
        <w:t xml:space="preserve">___, </w:t>
      </w:r>
    </w:p>
    <w:p w:rsidR="00503297" w:rsidRPr="001200B5" w:rsidRDefault="00503297" w:rsidP="00503297">
      <w:pPr>
        <w:pStyle w:val="af"/>
        <w:shd w:val="clear" w:color="auto" w:fill="FFFFFF"/>
        <w:spacing w:before="0" w:after="0"/>
        <w:jc w:val="both"/>
        <w:textAlignment w:val="baseline"/>
        <w:rPr>
          <w:spacing w:val="2"/>
          <w:sz w:val="22"/>
          <w:szCs w:val="22"/>
        </w:rPr>
      </w:pPr>
      <w:r w:rsidRPr="001200B5">
        <w:rPr>
          <w:spacing w:val="2"/>
          <w:sz w:val="22"/>
          <w:szCs w:val="22"/>
        </w:rPr>
        <w:t>организованном ____________________________________________________</w:t>
      </w:r>
    </w:p>
    <w:p w:rsidR="00503297" w:rsidRPr="001200B5" w:rsidRDefault="00503297" w:rsidP="00503297">
      <w:pPr>
        <w:pStyle w:val="af"/>
        <w:shd w:val="clear" w:color="auto" w:fill="FFFFFF"/>
        <w:spacing w:before="0" w:after="0"/>
        <w:jc w:val="center"/>
        <w:textAlignment w:val="baseline"/>
        <w:rPr>
          <w:spacing w:val="2"/>
          <w:sz w:val="22"/>
          <w:szCs w:val="22"/>
        </w:rPr>
      </w:pPr>
      <w:r w:rsidRPr="001200B5">
        <w:rPr>
          <w:spacing w:val="2"/>
          <w:sz w:val="22"/>
          <w:szCs w:val="22"/>
        </w:rPr>
        <w:t>(наименование заказчика, организатора закупа</w:t>
      </w:r>
    </w:p>
    <w:p w:rsidR="00503297" w:rsidRPr="00503297" w:rsidRDefault="00503297" w:rsidP="00503297">
      <w:pPr>
        <w:pStyle w:val="af"/>
        <w:shd w:val="clear" w:color="auto" w:fill="FFFFFF"/>
        <w:spacing w:before="0" w:after="0"/>
        <w:jc w:val="both"/>
        <w:textAlignment w:val="baseline"/>
        <w:rPr>
          <w:spacing w:val="2"/>
        </w:rPr>
      </w:pPr>
      <w:r w:rsidRPr="00503297">
        <w:rPr>
          <w:spacing w:val="2"/>
        </w:rPr>
        <w:t>и готов осуществить поставку (оказать услугу)________________________ на общую сумму ________________ тенге.</w:t>
      </w:r>
    </w:p>
    <w:p w:rsidR="00503297" w:rsidRPr="00503297" w:rsidRDefault="00503297" w:rsidP="00503297">
      <w:pPr>
        <w:pStyle w:val="af"/>
        <w:shd w:val="clear" w:color="auto" w:fill="FFFFFF"/>
        <w:spacing w:before="0" w:after="0"/>
        <w:jc w:val="both"/>
        <w:textAlignment w:val="baseline"/>
        <w:rPr>
          <w:spacing w:val="2"/>
        </w:rPr>
      </w:pPr>
      <w:r w:rsidRPr="00503297">
        <w:rPr>
          <w:spacing w:val="2"/>
        </w:rPr>
        <w:t>(наименование и объем товаров, работ и услуг) (прописью)</w:t>
      </w:r>
    </w:p>
    <w:p w:rsidR="00503297" w:rsidRPr="001200B5" w:rsidRDefault="00503297" w:rsidP="00503297">
      <w:pPr>
        <w:pStyle w:val="af"/>
        <w:shd w:val="clear" w:color="auto" w:fill="FFFFFF"/>
        <w:spacing w:before="0" w:after="0"/>
        <w:ind w:firstLine="709"/>
        <w:jc w:val="both"/>
        <w:textAlignment w:val="baseline"/>
        <w:rPr>
          <w:spacing w:val="2"/>
          <w:sz w:val="22"/>
          <w:szCs w:val="22"/>
        </w:rPr>
      </w:pPr>
      <w:r w:rsidRPr="001200B5">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03297" w:rsidRPr="00503297" w:rsidRDefault="00503297" w:rsidP="00503297">
      <w:pPr>
        <w:pStyle w:val="af"/>
        <w:shd w:val="clear" w:color="auto" w:fill="FFFFFF"/>
        <w:spacing w:before="0" w:after="0"/>
        <w:ind w:firstLine="709"/>
        <w:jc w:val="both"/>
        <w:textAlignment w:val="baseline"/>
        <w:rPr>
          <w:spacing w:val="2"/>
        </w:rPr>
      </w:pPr>
      <w:r w:rsidRPr="00503297">
        <w:rPr>
          <w:spacing w:val="2"/>
        </w:rPr>
        <w:t>В связи с этим, мы ________________________ настоящим берем на себя</w:t>
      </w:r>
    </w:p>
    <w:p w:rsidR="00503297" w:rsidRPr="00503297" w:rsidRDefault="00503297" w:rsidP="00503297">
      <w:pPr>
        <w:pStyle w:val="af"/>
        <w:shd w:val="clear" w:color="auto" w:fill="FFFFFF"/>
        <w:spacing w:before="0" w:after="0"/>
        <w:ind w:firstLine="709"/>
        <w:jc w:val="both"/>
        <w:textAlignment w:val="baseline"/>
        <w:rPr>
          <w:spacing w:val="2"/>
        </w:rPr>
      </w:pPr>
      <w:r w:rsidRPr="00503297">
        <w:rPr>
          <w:spacing w:val="2"/>
        </w:rPr>
        <w:t>(наименование банка)</w:t>
      </w:r>
    </w:p>
    <w:p w:rsidR="00503297" w:rsidRPr="00503297" w:rsidRDefault="00503297" w:rsidP="00503297">
      <w:pPr>
        <w:pStyle w:val="af"/>
        <w:shd w:val="clear" w:color="auto" w:fill="FFFFFF"/>
        <w:spacing w:before="0" w:after="0"/>
        <w:jc w:val="both"/>
        <w:textAlignment w:val="baseline"/>
        <w:rPr>
          <w:spacing w:val="2"/>
        </w:rPr>
      </w:pPr>
      <w:r w:rsidRPr="00503297">
        <w:rPr>
          <w:spacing w:val="2"/>
        </w:rPr>
        <w:t>безотзывное обязательство выплатить Вам по Вашему требованию сумму,</w:t>
      </w:r>
      <w:r w:rsidRPr="00503297">
        <w:rPr>
          <w:spacing w:val="2"/>
        </w:rPr>
        <w:br/>
        <w:t>равную ____________________________________________________________</w:t>
      </w:r>
    </w:p>
    <w:p w:rsidR="00503297" w:rsidRPr="00503297" w:rsidRDefault="00503297" w:rsidP="00503297">
      <w:pPr>
        <w:pStyle w:val="af"/>
        <w:shd w:val="clear" w:color="auto" w:fill="FFFFFF"/>
        <w:spacing w:before="0" w:after="0"/>
        <w:jc w:val="center"/>
        <w:textAlignment w:val="baseline"/>
        <w:rPr>
          <w:spacing w:val="2"/>
        </w:rPr>
      </w:pPr>
      <w:r w:rsidRPr="00503297">
        <w:rPr>
          <w:spacing w:val="2"/>
        </w:rPr>
        <w:t>(сумма в цифрах и прописью)</w:t>
      </w:r>
    </w:p>
    <w:p w:rsidR="00503297" w:rsidRPr="001200B5" w:rsidRDefault="00503297" w:rsidP="00503297">
      <w:pPr>
        <w:pStyle w:val="af"/>
        <w:shd w:val="clear" w:color="auto" w:fill="FFFFFF"/>
        <w:spacing w:before="0" w:after="0"/>
        <w:jc w:val="both"/>
        <w:textAlignment w:val="baseline"/>
        <w:rPr>
          <w:spacing w:val="2"/>
          <w:sz w:val="22"/>
          <w:szCs w:val="22"/>
        </w:rPr>
      </w:pPr>
      <w:r w:rsidRPr="001200B5">
        <w:rPr>
          <w:spacing w:val="2"/>
          <w:sz w:val="22"/>
          <w:szCs w:val="22"/>
        </w:rPr>
        <w:t>по получении Вашего письменного требования на оплату, а также письменного подтверждения того, что Поставщик:</w:t>
      </w:r>
    </w:p>
    <w:p w:rsidR="00503297" w:rsidRPr="001200B5" w:rsidRDefault="00503297" w:rsidP="00503297">
      <w:pPr>
        <w:pStyle w:val="af"/>
        <w:shd w:val="clear" w:color="auto" w:fill="FFFFFF"/>
        <w:spacing w:before="0" w:after="0"/>
        <w:ind w:firstLine="709"/>
        <w:jc w:val="both"/>
        <w:textAlignment w:val="baseline"/>
        <w:rPr>
          <w:spacing w:val="2"/>
          <w:sz w:val="22"/>
          <w:szCs w:val="22"/>
        </w:rPr>
      </w:pPr>
      <w:r w:rsidRPr="001200B5">
        <w:rPr>
          <w:spacing w:val="2"/>
          <w:sz w:val="22"/>
          <w:szCs w:val="22"/>
        </w:rPr>
        <w:t>1)</w:t>
      </w:r>
      <w:r w:rsidRPr="001200B5">
        <w:rPr>
          <w:spacing w:val="2"/>
          <w:sz w:val="22"/>
          <w:szCs w:val="22"/>
        </w:rPr>
        <w:tab/>
        <w:t>отозвал или изменил тендерную заявку после истечения окончательного срока приема тендерных заявок;</w:t>
      </w:r>
    </w:p>
    <w:p w:rsidR="00503297" w:rsidRPr="001200B5" w:rsidRDefault="00503297" w:rsidP="00503297">
      <w:pPr>
        <w:pStyle w:val="af"/>
        <w:shd w:val="clear" w:color="auto" w:fill="FFFFFF"/>
        <w:spacing w:before="0" w:after="0"/>
        <w:ind w:firstLine="709"/>
        <w:jc w:val="both"/>
        <w:textAlignment w:val="baseline"/>
        <w:rPr>
          <w:spacing w:val="2"/>
          <w:sz w:val="22"/>
          <w:szCs w:val="22"/>
        </w:rPr>
      </w:pPr>
      <w:r w:rsidRPr="001200B5">
        <w:rPr>
          <w:spacing w:val="2"/>
          <w:sz w:val="22"/>
          <w:szCs w:val="22"/>
        </w:rPr>
        <w:t>2)</w:t>
      </w:r>
      <w:r w:rsidRPr="001200B5">
        <w:rPr>
          <w:spacing w:val="2"/>
          <w:sz w:val="22"/>
          <w:szCs w:val="22"/>
        </w:rPr>
        <w:tab/>
        <w:t>победитель уклонился от заключения договора закупа после признания победителем тендера;</w:t>
      </w:r>
    </w:p>
    <w:p w:rsidR="00503297" w:rsidRPr="001200B5" w:rsidRDefault="00503297" w:rsidP="00503297">
      <w:pPr>
        <w:pStyle w:val="af"/>
        <w:shd w:val="clear" w:color="auto" w:fill="FFFFFF"/>
        <w:spacing w:before="0" w:after="0"/>
        <w:ind w:firstLine="709"/>
        <w:jc w:val="both"/>
        <w:textAlignment w:val="baseline"/>
        <w:rPr>
          <w:spacing w:val="2"/>
          <w:sz w:val="22"/>
          <w:szCs w:val="22"/>
        </w:rPr>
      </w:pPr>
      <w:r w:rsidRPr="001200B5">
        <w:rPr>
          <w:spacing w:val="2"/>
          <w:sz w:val="22"/>
          <w:szCs w:val="22"/>
        </w:rPr>
        <w:t>3)</w:t>
      </w:r>
      <w:r w:rsidRPr="001200B5">
        <w:rPr>
          <w:spacing w:val="2"/>
          <w:sz w:val="22"/>
          <w:szCs w:val="22"/>
        </w:rPr>
        <w:tab/>
        <w:t>победитель не внес либо несвоевременно внес гарантийное обеспечение договора закупа</w:t>
      </w:r>
      <w:r w:rsidRPr="001200B5">
        <w:rPr>
          <w:spacing w:val="2"/>
          <w:sz w:val="22"/>
          <w:szCs w:val="22"/>
          <w:lang w:val="kk-KZ"/>
        </w:rPr>
        <w:t xml:space="preserve"> или договора на оказание фармацевтических услуг</w:t>
      </w:r>
      <w:r w:rsidRPr="001200B5">
        <w:rPr>
          <w:spacing w:val="2"/>
          <w:sz w:val="22"/>
          <w:szCs w:val="22"/>
        </w:rPr>
        <w:t>.</w:t>
      </w:r>
    </w:p>
    <w:p w:rsidR="00503297" w:rsidRPr="001200B5" w:rsidRDefault="00503297" w:rsidP="00503297">
      <w:pPr>
        <w:pStyle w:val="af"/>
        <w:shd w:val="clear" w:color="auto" w:fill="FFFFFF"/>
        <w:spacing w:before="0" w:after="0"/>
        <w:ind w:firstLine="709"/>
        <w:jc w:val="both"/>
        <w:textAlignment w:val="baseline"/>
        <w:rPr>
          <w:spacing w:val="2"/>
          <w:sz w:val="22"/>
          <w:szCs w:val="22"/>
        </w:rPr>
      </w:pPr>
      <w:r w:rsidRPr="001200B5">
        <w:rPr>
          <w:spacing w:val="2"/>
          <w:sz w:val="22"/>
          <w:szCs w:val="22"/>
        </w:rPr>
        <w:t>Данная гарантия вступает в силу со дня вскрытия конвертов с тендерными заявками.</w:t>
      </w:r>
    </w:p>
    <w:p w:rsidR="00503297" w:rsidRPr="001200B5" w:rsidRDefault="00503297" w:rsidP="00503297">
      <w:pPr>
        <w:pStyle w:val="af"/>
        <w:shd w:val="clear" w:color="auto" w:fill="FFFFFF"/>
        <w:spacing w:before="0" w:after="0"/>
        <w:ind w:firstLine="709"/>
        <w:jc w:val="both"/>
        <w:textAlignment w:val="baseline"/>
        <w:rPr>
          <w:spacing w:val="2"/>
          <w:sz w:val="22"/>
          <w:szCs w:val="22"/>
        </w:rPr>
      </w:pPr>
      <w:r w:rsidRPr="001200B5">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503297" w:rsidRPr="00503297" w:rsidRDefault="00503297" w:rsidP="00503297">
      <w:pPr>
        <w:pStyle w:val="af"/>
        <w:shd w:val="clear" w:color="auto" w:fill="FFFFFF"/>
        <w:spacing w:before="0" w:after="0"/>
        <w:ind w:firstLine="709"/>
        <w:jc w:val="both"/>
        <w:textAlignment w:val="baseline"/>
        <w:rPr>
          <w:spacing w:val="2"/>
        </w:rPr>
      </w:pPr>
      <w:r w:rsidRPr="001200B5">
        <w:rPr>
          <w:bCs/>
          <w:spacing w:val="2"/>
          <w:sz w:val="22"/>
          <w:szCs w:val="22"/>
          <w:bdr w:val="none" w:sz="0" w:space="0" w:color="auto" w:frame="1"/>
        </w:rPr>
        <w:t xml:space="preserve">Подпись гаранта                                                                     </w:t>
      </w:r>
      <w:r w:rsidRPr="00503297">
        <w:rPr>
          <w:bCs/>
          <w:spacing w:val="2"/>
          <w:bdr w:val="none" w:sz="0" w:space="0" w:color="auto" w:frame="1"/>
        </w:rPr>
        <w:t>Дата и адрес</w:t>
      </w:r>
    </w:p>
    <w:p w:rsidR="00503297" w:rsidRPr="00503297" w:rsidRDefault="00503297" w:rsidP="00503297">
      <w:pPr>
        <w:pStyle w:val="af"/>
        <w:shd w:val="clear" w:color="auto" w:fill="FFFFFF"/>
        <w:spacing w:before="0" w:after="0"/>
        <w:ind w:firstLine="709"/>
        <w:textAlignment w:val="baseline"/>
        <w:rPr>
          <w:bCs/>
          <w:spacing w:val="2"/>
          <w:bdr w:val="none" w:sz="0" w:space="0" w:color="auto" w:frame="1"/>
        </w:rPr>
      </w:pPr>
    </w:p>
    <w:p w:rsidR="00503297" w:rsidRDefault="00503297" w:rsidP="00503297">
      <w:pPr>
        <w:pStyle w:val="af"/>
        <w:shd w:val="clear" w:color="auto" w:fill="FFFFFF"/>
        <w:spacing w:before="0" w:after="0"/>
        <w:ind w:firstLine="709"/>
        <w:textAlignment w:val="baseline"/>
        <w:rPr>
          <w:bCs/>
          <w:spacing w:val="2"/>
          <w:bdr w:val="none" w:sz="0" w:space="0" w:color="auto" w:frame="1"/>
        </w:rPr>
      </w:pPr>
      <w:r w:rsidRPr="00503297">
        <w:rPr>
          <w:bCs/>
          <w:spacing w:val="2"/>
          <w:bdr w:val="none" w:sz="0" w:space="0" w:color="auto" w:frame="1"/>
        </w:rPr>
        <w:t>Печать</w:t>
      </w:r>
    </w:p>
    <w:p w:rsidR="00503297" w:rsidRPr="00503297" w:rsidRDefault="00503297" w:rsidP="00503297">
      <w:pPr>
        <w:pStyle w:val="af"/>
        <w:shd w:val="clear" w:color="auto" w:fill="FFFFFF"/>
        <w:spacing w:before="0" w:after="0"/>
        <w:ind w:firstLine="709"/>
        <w:textAlignment w:val="baseline"/>
        <w:rPr>
          <w:bCs/>
          <w:spacing w:val="2"/>
          <w:bdr w:val="none" w:sz="0" w:space="0" w:color="auto" w:frame="1"/>
        </w:rPr>
      </w:pPr>
      <w:r w:rsidRPr="00503297">
        <w:rPr>
          <w:bCs/>
          <w:spacing w:val="2"/>
          <w:bdr w:val="none" w:sz="0" w:space="0" w:color="auto" w:frame="1"/>
        </w:rPr>
        <w:t>(при наличии)</w:t>
      </w:r>
    </w:p>
    <w:p w:rsidR="00503297" w:rsidRPr="00503297" w:rsidRDefault="00503297" w:rsidP="00503297">
      <w:pPr>
        <w:pStyle w:val="af"/>
        <w:shd w:val="clear" w:color="auto" w:fill="FFFFFF"/>
        <w:spacing w:before="0" w:after="0"/>
        <w:ind w:firstLine="709"/>
        <w:jc w:val="center"/>
        <w:textAlignment w:val="baseline"/>
        <w:rPr>
          <w:spacing w:val="2"/>
        </w:rPr>
      </w:pPr>
      <w:r w:rsidRPr="00503297">
        <w:rPr>
          <w:spacing w:val="2"/>
        </w:rPr>
        <w:t>_________________________</w:t>
      </w:r>
    </w:p>
    <w:bookmarkEnd w:id="9"/>
    <w:p w:rsidR="00A243E6" w:rsidRPr="00DF605C" w:rsidRDefault="00A243E6" w:rsidP="00A243E6">
      <w:pPr>
        <w:keepNext/>
        <w:spacing w:before="238" w:after="119"/>
        <w:jc w:val="right"/>
        <w:rPr>
          <w:rFonts w:ascii="Times New Roman" w:hAnsi="Times New Roman"/>
          <w:color w:val="000000"/>
          <w:sz w:val="24"/>
          <w:szCs w:val="24"/>
        </w:rPr>
      </w:pPr>
      <w:r w:rsidRPr="00DF605C">
        <w:rPr>
          <w:rFonts w:ascii="Times New Roman" w:hAnsi="Times New Roman"/>
          <w:b/>
          <w:bCs/>
          <w:color w:val="000000"/>
          <w:sz w:val="24"/>
          <w:szCs w:val="24"/>
        </w:rPr>
        <w:lastRenderedPageBreak/>
        <w:t xml:space="preserve">Приложение </w:t>
      </w:r>
      <w:r w:rsidR="004D3DB8" w:rsidRPr="00DF605C">
        <w:rPr>
          <w:rFonts w:ascii="Times New Roman" w:hAnsi="Times New Roman"/>
          <w:b/>
          <w:bCs/>
          <w:color w:val="000000"/>
          <w:sz w:val="24"/>
          <w:szCs w:val="24"/>
        </w:rPr>
        <w:t>7</w:t>
      </w:r>
    </w:p>
    <w:p w:rsidR="00A243E6" w:rsidRPr="00A243E6" w:rsidRDefault="00A243E6" w:rsidP="00A243E6">
      <w:pPr>
        <w:keepNext/>
        <w:spacing w:before="238" w:after="119"/>
        <w:jc w:val="right"/>
        <w:rPr>
          <w:rFonts w:ascii="Times New Roman" w:hAnsi="Times New Roman"/>
          <w:color w:val="000000"/>
          <w:sz w:val="24"/>
          <w:szCs w:val="24"/>
        </w:rPr>
      </w:pPr>
      <w:r w:rsidRPr="00A243E6">
        <w:rPr>
          <w:rFonts w:ascii="Times New Roman CYR" w:hAnsi="Times New Roman CYR" w:cs="Times New Roman CYR"/>
          <w:b/>
          <w:bCs/>
          <w:color w:val="000000"/>
          <w:sz w:val="24"/>
          <w:szCs w:val="24"/>
        </w:rPr>
        <w:t>К Тендерной документации</w:t>
      </w:r>
    </w:p>
    <w:p w:rsidR="001200B5" w:rsidRPr="001200B5" w:rsidRDefault="001200B5" w:rsidP="001200B5">
      <w:pPr>
        <w:pStyle w:val="af"/>
        <w:shd w:val="clear" w:color="auto" w:fill="FFFFFF"/>
        <w:spacing w:before="0" w:after="0"/>
        <w:jc w:val="center"/>
        <w:textAlignment w:val="baseline"/>
        <w:rPr>
          <w:b/>
          <w:bCs/>
          <w:spacing w:val="2"/>
          <w:bdr w:val="none" w:sz="0" w:space="0" w:color="auto" w:frame="1"/>
        </w:rPr>
      </w:pPr>
      <w:r w:rsidRPr="001200B5">
        <w:rPr>
          <w:b/>
          <w:bCs/>
          <w:spacing w:val="2"/>
          <w:bdr w:val="none" w:sz="0" w:space="0" w:color="auto" w:frame="1"/>
        </w:rPr>
        <w:t>Типовой договор закупа</w:t>
      </w:r>
    </w:p>
    <w:p w:rsidR="001200B5" w:rsidRPr="001200B5" w:rsidRDefault="001200B5" w:rsidP="001200B5">
      <w:pPr>
        <w:pStyle w:val="af"/>
        <w:shd w:val="clear" w:color="auto" w:fill="FFFFFF"/>
        <w:spacing w:before="0" w:after="0"/>
        <w:textAlignment w:val="baseline"/>
        <w:rPr>
          <w:spacing w:val="2"/>
        </w:rPr>
      </w:pPr>
    </w:p>
    <w:p w:rsidR="001200B5" w:rsidRPr="001200B5" w:rsidRDefault="001200B5" w:rsidP="001200B5">
      <w:pPr>
        <w:pStyle w:val="af"/>
        <w:shd w:val="clear" w:color="auto" w:fill="FFFFFF"/>
        <w:spacing w:before="0" w:after="0"/>
        <w:textAlignment w:val="baseline"/>
        <w:rPr>
          <w:spacing w:val="2"/>
        </w:rPr>
      </w:pPr>
      <w:r w:rsidRPr="001200B5">
        <w:rPr>
          <w:spacing w:val="2"/>
        </w:rPr>
        <w:t>____________________                          «___» __________ _____ г.</w:t>
      </w:r>
    </w:p>
    <w:p w:rsidR="001200B5" w:rsidRPr="001200B5" w:rsidRDefault="001200B5" w:rsidP="001200B5">
      <w:pPr>
        <w:pStyle w:val="af"/>
        <w:shd w:val="clear" w:color="auto" w:fill="FFFFFF"/>
        <w:spacing w:before="0" w:after="0"/>
        <w:textAlignment w:val="baseline"/>
        <w:rPr>
          <w:spacing w:val="2"/>
        </w:rPr>
      </w:pPr>
      <w:r w:rsidRPr="001200B5">
        <w:rPr>
          <w:spacing w:val="2"/>
        </w:rPr>
        <w:t xml:space="preserve">    (Местонахождение)</w:t>
      </w:r>
      <w:r w:rsidRPr="001200B5">
        <w:rPr>
          <w:spacing w:val="2"/>
        </w:rPr>
        <w:br/>
        <w:t>________________________________________________, именуемый (</w:t>
      </w:r>
      <w:proofErr w:type="spellStart"/>
      <w:r w:rsidRPr="001200B5">
        <w:rPr>
          <w:spacing w:val="2"/>
        </w:rPr>
        <w:t>ое</w:t>
      </w:r>
      <w:proofErr w:type="spellEnd"/>
      <w:r w:rsidRPr="001200B5">
        <w:rPr>
          <w:spacing w:val="2"/>
        </w:rPr>
        <w:t>) (</w:t>
      </w:r>
      <w:proofErr w:type="spellStart"/>
      <w:r w:rsidRPr="001200B5">
        <w:rPr>
          <w:spacing w:val="2"/>
        </w:rPr>
        <w:t>ая</w:t>
      </w:r>
      <w:proofErr w:type="spellEnd"/>
      <w:r w:rsidRPr="001200B5">
        <w:rPr>
          <w:spacing w:val="2"/>
        </w:rPr>
        <w:t>)</w:t>
      </w:r>
    </w:p>
    <w:p w:rsidR="001200B5" w:rsidRPr="001200B5" w:rsidRDefault="001200B5" w:rsidP="001200B5">
      <w:pPr>
        <w:pStyle w:val="af"/>
        <w:shd w:val="clear" w:color="auto" w:fill="FFFFFF"/>
        <w:spacing w:before="0" w:after="0"/>
        <w:textAlignment w:val="baseline"/>
        <w:rPr>
          <w:spacing w:val="2"/>
        </w:rPr>
      </w:pPr>
      <w:r w:rsidRPr="001200B5">
        <w:rPr>
          <w:spacing w:val="2"/>
        </w:rPr>
        <w:t>(полное наименование Заказчика)</w:t>
      </w:r>
    </w:p>
    <w:p w:rsidR="001200B5" w:rsidRPr="001200B5" w:rsidRDefault="001200B5" w:rsidP="001200B5">
      <w:pPr>
        <w:pStyle w:val="af"/>
        <w:shd w:val="clear" w:color="auto" w:fill="FFFFFF"/>
        <w:spacing w:before="0" w:after="0"/>
        <w:textAlignment w:val="baseline"/>
        <w:rPr>
          <w:spacing w:val="2"/>
        </w:rPr>
      </w:pPr>
      <w:r w:rsidRPr="001200B5">
        <w:rPr>
          <w:spacing w:val="2"/>
        </w:rPr>
        <w:t>в дальнейшем – «Заказчик», в лице ____________________________________</w:t>
      </w:r>
    </w:p>
    <w:p w:rsidR="001200B5" w:rsidRPr="001200B5" w:rsidRDefault="001200B5" w:rsidP="001200B5">
      <w:pPr>
        <w:pStyle w:val="af"/>
        <w:shd w:val="clear" w:color="auto" w:fill="FFFFFF"/>
        <w:spacing w:before="0" w:after="0"/>
        <w:textAlignment w:val="baseline"/>
        <w:rPr>
          <w:spacing w:val="2"/>
        </w:rPr>
      </w:pPr>
      <w:r w:rsidRPr="001200B5">
        <w:rPr>
          <w:spacing w:val="2"/>
        </w:rPr>
        <w:t>___________________________________________________________________,</w:t>
      </w:r>
    </w:p>
    <w:p w:rsidR="001200B5" w:rsidRPr="001200B5" w:rsidRDefault="001200B5" w:rsidP="001200B5">
      <w:pPr>
        <w:pStyle w:val="af"/>
        <w:shd w:val="clear" w:color="auto" w:fill="FFFFFF"/>
        <w:spacing w:before="0" w:after="0"/>
        <w:jc w:val="center"/>
        <w:textAlignment w:val="baseline"/>
        <w:rPr>
          <w:spacing w:val="2"/>
        </w:rPr>
      </w:pPr>
      <w:r w:rsidRPr="001200B5">
        <w:rPr>
          <w:spacing w:val="2"/>
        </w:rPr>
        <w:t>должность, фамилия, имя, отчество (при его наличии) уполномоченного лица</w:t>
      </w:r>
    </w:p>
    <w:p w:rsidR="001200B5" w:rsidRPr="001200B5" w:rsidRDefault="001200B5" w:rsidP="001200B5">
      <w:pPr>
        <w:pStyle w:val="af"/>
        <w:shd w:val="clear" w:color="auto" w:fill="FFFFFF"/>
        <w:spacing w:before="0" w:after="0"/>
        <w:textAlignment w:val="baseline"/>
        <w:rPr>
          <w:spacing w:val="2"/>
        </w:rPr>
      </w:pPr>
      <w:r w:rsidRPr="001200B5">
        <w:rPr>
          <w:spacing w:val="2"/>
        </w:rPr>
        <w:t>с одной стороны, и ___________________________________________________</w:t>
      </w:r>
    </w:p>
    <w:p w:rsidR="001200B5" w:rsidRPr="001200B5" w:rsidRDefault="001200B5" w:rsidP="001200B5">
      <w:pPr>
        <w:pStyle w:val="af"/>
        <w:shd w:val="clear" w:color="auto" w:fill="FFFFFF"/>
        <w:spacing w:before="0" w:after="0"/>
        <w:jc w:val="center"/>
        <w:textAlignment w:val="baseline"/>
        <w:rPr>
          <w:spacing w:val="2"/>
        </w:rPr>
      </w:pPr>
      <w:r w:rsidRPr="001200B5">
        <w:rPr>
          <w:spacing w:val="2"/>
        </w:rPr>
        <w:t>(полное наименование Поставщика – победителя тендера)</w:t>
      </w:r>
    </w:p>
    <w:p w:rsidR="001200B5" w:rsidRPr="001200B5" w:rsidRDefault="001200B5" w:rsidP="001200B5">
      <w:pPr>
        <w:pStyle w:val="af"/>
        <w:shd w:val="clear" w:color="auto" w:fill="FFFFFF"/>
        <w:spacing w:before="0" w:after="0"/>
        <w:jc w:val="both"/>
        <w:textAlignment w:val="baseline"/>
        <w:rPr>
          <w:spacing w:val="2"/>
        </w:rPr>
      </w:pPr>
      <w:r w:rsidRPr="001200B5">
        <w:rPr>
          <w:spacing w:val="2"/>
        </w:rPr>
        <w:t>________________________________, именуемый (</w:t>
      </w:r>
      <w:proofErr w:type="spellStart"/>
      <w:r w:rsidRPr="001200B5">
        <w:rPr>
          <w:spacing w:val="2"/>
        </w:rPr>
        <w:t>ое</w:t>
      </w:r>
      <w:proofErr w:type="spellEnd"/>
      <w:r w:rsidRPr="001200B5">
        <w:rPr>
          <w:spacing w:val="2"/>
        </w:rPr>
        <w:t>) (</w:t>
      </w:r>
      <w:proofErr w:type="spellStart"/>
      <w:r w:rsidRPr="001200B5">
        <w:rPr>
          <w:spacing w:val="2"/>
        </w:rPr>
        <w:t>ая</w:t>
      </w:r>
      <w:proofErr w:type="spellEnd"/>
      <w:r w:rsidRPr="001200B5">
        <w:rPr>
          <w:spacing w:val="2"/>
        </w:rPr>
        <w:t>) в дальнейшем – «Поставщик»,</w:t>
      </w:r>
    </w:p>
    <w:p w:rsidR="001200B5" w:rsidRPr="001200B5" w:rsidRDefault="001200B5" w:rsidP="001200B5">
      <w:pPr>
        <w:pStyle w:val="af"/>
        <w:shd w:val="clear" w:color="auto" w:fill="FFFFFF"/>
        <w:spacing w:before="0" w:after="0"/>
        <w:textAlignment w:val="baseline"/>
        <w:rPr>
          <w:spacing w:val="2"/>
        </w:rPr>
      </w:pPr>
      <w:r w:rsidRPr="001200B5">
        <w:rPr>
          <w:spacing w:val="2"/>
        </w:rPr>
        <w:t>в лице _____________________________________________________________,</w:t>
      </w:r>
    </w:p>
    <w:p w:rsidR="001200B5" w:rsidRPr="001200B5" w:rsidRDefault="001200B5" w:rsidP="001200B5">
      <w:pPr>
        <w:pStyle w:val="af"/>
        <w:shd w:val="clear" w:color="auto" w:fill="FFFFFF"/>
        <w:spacing w:before="0" w:after="0"/>
        <w:textAlignment w:val="baseline"/>
        <w:rPr>
          <w:spacing w:val="2"/>
        </w:rPr>
      </w:pPr>
      <w:r w:rsidRPr="001200B5">
        <w:rPr>
          <w:spacing w:val="2"/>
        </w:rPr>
        <w:t xml:space="preserve">                        должность, фамилия, имя, отчество (при его наличии) уполномоченного лица, действующего на основании _____________________,</w:t>
      </w:r>
    </w:p>
    <w:p w:rsidR="001200B5" w:rsidRPr="001200B5" w:rsidRDefault="001200B5" w:rsidP="001200B5">
      <w:pPr>
        <w:pStyle w:val="af"/>
        <w:shd w:val="clear" w:color="auto" w:fill="FFFFFF"/>
        <w:spacing w:before="0" w:after="0"/>
        <w:textAlignment w:val="baseline"/>
        <w:rPr>
          <w:spacing w:val="2"/>
        </w:rPr>
      </w:pPr>
      <w:r w:rsidRPr="001200B5">
        <w:rPr>
          <w:spacing w:val="2"/>
        </w:rPr>
        <w:t>(устава, положения)</w:t>
      </w:r>
    </w:p>
    <w:p w:rsidR="001200B5" w:rsidRPr="001200B5" w:rsidRDefault="001200B5" w:rsidP="001200B5">
      <w:pPr>
        <w:pStyle w:val="af"/>
        <w:shd w:val="clear" w:color="auto" w:fill="FFFFFF"/>
        <w:spacing w:before="0" w:after="0"/>
        <w:jc w:val="both"/>
        <w:textAlignment w:val="baseline"/>
        <w:rPr>
          <w:spacing w:val="2"/>
        </w:rPr>
      </w:pPr>
      <w:r w:rsidRPr="001200B5">
        <w:rPr>
          <w:spacing w:val="2"/>
        </w:rPr>
        <w:t xml:space="preserve">с другой стороны, на основании </w:t>
      </w:r>
      <w:r w:rsidRPr="001200B5">
        <w:rPr>
          <w:bCs/>
          <w:spacing w:val="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1200B5">
        <w:rPr>
          <w:bCs/>
          <w:spacing w:val="2"/>
          <w:bdr w:val="none" w:sz="0" w:space="0" w:color="auto" w:frame="1"/>
        </w:rPr>
        <w:t>помощи</w:t>
      </w:r>
      <w:r w:rsidRPr="001200B5">
        <w:t>и</w:t>
      </w:r>
      <w:proofErr w:type="spellEnd"/>
      <w:r w:rsidRPr="001200B5">
        <w:t xml:space="preserve"> медицинской помощи в системе обязательного социального медицинского </w:t>
      </w:r>
      <w:proofErr w:type="spellStart"/>
      <w:r w:rsidRPr="001200B5">
        <w:t>страхования</w:t>
      </w:r>
      <w:r w:rsidRPr="001200B5">
        <w:rPr>
          <w:bCs/>
          <w:spacing w:val="2"/>
          <w:bdr w:val="none" w:sz="0" w:space="0" w:color="auto" w:frame="1"/>
        </w:rPr>
        <w:t>,</w:t>
      </w:r>
      <w:r w:rsidRPr="001200B5">
        <w:rPr>
          <w:spacing w:val="2"/>
        </w:rPr>
        <w:t>утвержденных</w:t>
      </w:r>
      <w:proofErr w:type="spellEnd"/>
      <w:r w:rsidRPr="001200B5">
        <w:rPr>
          <w:spacing w:val="2"/>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 xml:space="preserve">Поставщик обязуется поставить товар в соответствии с условиями Договора, в количестве и качестве, определенных в приложениях </w:t>
      </w:r>
      <w:r w:rsidR="00921438">
        <w:rPr>
          <w:spacing w:val="2"/>
        </w:rPr>
        <w:t xml:space="preserve">№ 1,2 </w:t>
      </w:r>
      <w:r w:rsidRPr="001200B5">
        <w:rPr>
          <w:spacing w:val="2"/>
        </w:rPr>
        <w:t>к настоящему Договору, а Заказчик принять его и оплатить в соответствии с условиями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В данном Договоре нижеперечисленные понятия будут иметь следующее толкование:</w:t>
      </w:r>
    </w:p>
    <w:p w:rsidR="001200B5" w:rsidRPr="001200B5" w:rsidRDefault="001200B5" w:rsidP="001200B5">
      <w:pPr>
        <w:pStyle w:val="af"/>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1200B5" w:rsidRPr="001200B5" w:rsidRDefault="001200B5" w:rsidP="001200B5">
      <w:pPr>
        <w:pStyle w:val="af"/>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1200B5" w:rsidRPr="001200B5" w:rsidRDefault="001200B5" w:rsidP="001200B5">
      <w:pPr>
        <w:pStyle w:val="af"/>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lastRenderedPageBreak/>
        <w:t>товары - товары и сопутствующие услуги, которые Поставщик должен поставить Заказчику в рамках Договора;</w:t>
      </w:r>
    </w:p>
    <w:p w:rsidR="001200B5" w:rsidRPr="001200B5" w:rsidRDefault="001200B5" w:rsidP="001200B5">
      <w:pPr>
        <w:pStyle w:val="af"/>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1200B5" w:rsidRPr="001200B5" w:rsidRDefault="001200B5" w:rsidP="001200B5">
      <w:pPr>
        <w:pStyle w:val="af"/>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1200B5">
        <w:rPr>
          <w:spacing w:val="2"/>
        </w:rPr>
        <w:t>аффилиированные</w:t>
      </w:r>
      <w:proofErr w:type="spellEnd"/>
      <w:r w:rsidRPr="001200B5">
        <w:rPr>
          <w:spacing w:val="2"/>
        </w:rPr>
        <w:t xml:space="preserve"> с ними юридические лица;</w:t>
      </w:r>
    </w:p>
    <w:p w:rsidR="001200B5" w:rsidRPr="001200B5" w:rsidRDefault="001200B5" w:rsidP="001200B5">
      <w:pPr>
        <w:pStyle w:val="af"/>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1200B5" w:rsidRPr="001200B5" w:rsidRDefault="001200B5" w:rsidP="001200B5">
      <w:pPr>
        <w:pStyle w:val="af"/>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настоящий Договор;</w:t>
      </w:r>
    </w:p>
    <w:p w:rsidR="001200B5" w:rsidRPr="001200B5" w:rsidRDefault="001200B5" w:rsidP="001200B5">
      <w:pPr>
        <w:pStyle w:val="af"/>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перечень закупаемых товаров;</w:t>
      </w:r>
    </w:p>
    <w:p w:rsidR="001200B5" w:rsidRPr="001200B5" w:rsidRDefault="001200B5" w:rsidP="001200B5">
      <w:pPr>
        <w:pStyle w:val="af"/>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техническая спецификация;</w:t>
      </w:r>
    </w:p>
    <w:p w:rsidR="001200B5" w:rsidRDefault="001200B5" w:rsidP="001200B5">
      <w:pPr>
        <w:pStyle w:val="af"/>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921438" w:rsidRPr="001200B5" w:rsidRDefault="00921438" w:rsidP="001200B5">
      <w:pPr>
        <w:pStyle w:val="af"/>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Pr>
          <w:spacing w:val="2"/>
        </w:rPr>
        <w:t>График поставки (Приложение 3).</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Форма оплаты ____________________________________________</w:t>
      </w:r>
    </w:p>
    <w:p w:rsidR="001200B5" w:rsidRPr="001200B5" w:rsidRDefault="001200B5" w:rsidP="001200B5">
      <w:pPr>
        <w:pStyle w:val="af"/>
        <w:shd w:val="clear" w:color="auto" w:fill="FFFFFF"/>
        <w:spacing w:before="0" w:after="0"/>
        <w:jc w:val="both"/>
        <w:textAlignment w:val="baseline"/>
        <w:rPr>
          <w:spacing w:val="2"/>
        </w:rPr>
      </w:pPr>
      <w:r w:rsidRPr="001200B5">
        <w:rPr>
          <w:spacing w:val="2"/>
        </w:rPr>
        <w:t>(перечисление, за наличный расчет, аккредитив и т.д.)</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Сроки выплат ____________________________________________</w:t>
      </w:r>
    </w:p>
    <w:p w:rsidR="001200B5" w:rsidRPr="001200B5" w:rsidRDefault="001200B5" w:rsidP="001200B5">
      <w:pPr>
        <w:pStyle w:val="af"/>
        <w:shd w:val="clear" w:color="auto" w:fill="FFFFFF"/>
        <w:spacing w:before="0" w:after="0"/>
        <w:jc w:val="both"/>
        <w:textAlignment w:val="baseline"/>
        <w:rPr>
          <w:spacing w:val="2"/>
        </w:rPr>
      </w:pPr>
      <w:r w:rsidRPr="001200B5">
        <w:rPr>
          <w:spacing w:val="2"/>
        </w:rPr>
        <w:t>___________________________________________________________________</w:t>
      </w:r>
    </w:p>
    <w:p w:rsidR="001200B5" w:rsidRPr="001200B5" w:rsidRDefault="001200B5" w:rsidP="001200B5">
      <w:pPr>
        <w:pStyle w:val="af"/>
        <w:shd w:val="clear" w:color="auto" w:fill="FFFFFF"/>
        <w:spacing w:before="0" w:after="0"/>
        <w:jc w:val="both"/>
        <w:textAlignment w:val="baseline"/>
        <w:rPr>
          <w:spacing w:val="2"/>
        </w:rPr>
      </w:pPr>
      <w:r w:rsidRPr="001200B5">
        <w:rPr>
          <w:spacing w:val="2"/>
        </w:rPr>
        <w:t xml:space="preserve">          (пример: % после приемки товара в пункте назначения или предоплата или и т.д.)</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Необходимые документы, предшествующие оплате:</w:t>
      </w:r>
    </w:p>
    <w:p w:rsidR="001200B5" w:rsidRPr="001200B5" w:rsidRDefault="001200B5" w:rsidP="001200B5">
      <w:pPr>
        <w:pStyle w:val="af"/>
        <w:numPr>
          <w:ilvl w:val="0"/>
          <w:numId w:val="9"/>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1200B5" w:rsidRPr="001200B5" w:rsidRDefault="001200B5" w:rsidP="001200B5">
      <w:pPr>
        <w:pStyle w:val="af"/>
        <w:numPr>
          <w:ilvl w:val="0"/>
          <w:numId w:val="9"/>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_________________________________________________________</w:t>
      </w:r>
    </w:p>
    <w:p w:rsidR="001200B5" w:rsidRPr="001200B5" w:rsidRDefault="001200B5" w:rsidP="001200B5">
      <w:pPr>
        <w:pStyle w:val="af"/>
        <w:shd w:val="clear" w:color="auto" w:fill="FFFFFF"/>
        <w:spacing w:before="0" w:after="0"/>
        <w:jc w:val="both"/>
        <w:textAlignment w:val="baseline"/>
        <w:rPr>
          <w:spacing w:val="2"/>
        </w:rPr>
      </w:pPr>
      <w:r w:rsidRPr="001200B5">
        <w:rPr>
          <w:spacing w:val="2"/>
        </w:rPr>
        <w:t>(счет-фактура или акт приемки-передачи)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lastRenderedPageBreak/>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Поставка товаров осуществляется Поставщиком в соответствии с условиями Заказчика, оговоренн</w:t>
      </w:r>
      <w:r w:rsidR="00921438">
        <w:rPr>
          <w:spacing w:val="2"/>
        </w:rPr>
        <w:t>ыми в Приложении №3 к Договору</w:t>
      </w:r>
      <w:r w:rsidRPr="001200B5">
        <w:rPr>
          <w:spacing w:val="2"/>
        </w:rPr>
        <w:t>.</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В рамках данного Договора Поставщик должен предоставить услуги, указанные в тендерной документации.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Цены на сопутствующие услуги должны быть включены в цену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в случае прекращения производства им запасных частей, должен:</w:t>
      </w:r>
    </w:p>
    <w:p w:rsidR="001200B5" w:rsidRPr="001200B5" w:rsidRDefault="001200B5" w:rsidP="001200B5">
      <w:pPr>
        <w:pStyle w:val="af"/>
        <w:shd w:val="clear" w:color="auto" w:fill="FFFFFF"/>
        <w:spacing w:before="0" w:after="0"/>
        <w:ind w:firstLine="709"/>
        <w:jc w:val="both"/>
        <w:textAlignment w:val="baseline"/>
        <w:rPr>
          <w:spacing w:val="2"/>
        </w:rPr>
      </w:pPr>
      <w:r w:rsidRPr="001200B5">
        <w:rPr>
          <w:spacing w:val="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1200B5" w:rsidRPr="001200B5" w:rsidRDefault="001200B5" w:rsidP="001200B5">
      <w:pPr>
        <w:pStyle w:val="af"/>
        <w:shd w:val="clear" w:color="auto" w:fill="FFFFFF"/>
        <w:spacing w:before="0" w:after="0"/>
        <w:ind w:firstLine="709"/>
        <w:jc w:val="both"/>
        <w:textAlignment w:val="baseline"/>
        <w:rPr>
          <w:spacing w:val="2"/>
        </w:rPr>
      </w:pPr>
      <w:r w:rsidRPr="001200B5">
        <w:rPr>
          <w:spacing w:val="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Эта гарантия действительна в течение___________________________________________________ дней после</w:t>
      </w:r>
    </w:p>
    <w:p w:rsidR="001200B5" w:rsidRPr="001200B5" w:rsidRDefault="001200B5" w:rsidP="001200B5">
      <w:pPr>
        <w:pStyle w:val="af"/>
        <w:shd w:val="clear" w:color="auto" w:fill="FFFFFF"/>
        <w:spacing w:before="0" w:after="0"/>
        <w:ind w:left="709"/>
        <w:jc w:val="both"/>
        <w:textAlignment w:val="baseline"/>
        <w:rPr>
          <w:spacing w:val="2"/>
        </w:rPr>
      </w:pPr>
      <w:r w:rsidRPr="001200B5">
        <w:rPr>
          <w:spacing w:val="2"/>
        </w:rPr>
        <w:t>(указать требуемый срок гарантии)</w:t>
      </w:r>
    </w:p>
    <w:p w:rsidR="001200B5" w:rsidRPr="001200B5" w:rsidRDefault="001200B5" w:rsidP="001200B5">
      <w:pPr>
        <w:pStyle w:val="af"/>
        <w:shd w:val="clear" w:color="auto" w:fill="FFFFFF"/>
        <w:spacing w:before="0" w:after="0"/>
        <w:jc w:val="both"/>
        <w:textAlignment w:val="baseline"/>
        <w:rPr>
          <w:spacing w:val="2"/>
        </w:rPr>
      </w:pPr>
      <w:r w:rsidRPr="001200B5">
        <w:rPr>
          <w:spacing w:val="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Заказчик обязан оперативно уведомить Поставщика в письменном виде обо всех претензиях, связанных с данной гарантией.</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Оплата Поставщику за поставленные товары будет производиться в форме и в сроки, указанные в пунктах 5 и 6 настоящего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Цены, указанные Заказчиком в Договоре, должны соответствовать ценам, указанным Поставщиком в его тендерной заявке.</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Поставка товаров и предоставление услуг должны осуществляться Поставщиком в соответствии с графиком, указанным в таблице цен.</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Задержка с выполнением поставки со стороны поставщика приводит к удержанию обеспечения исполнения договора и выплате неустойки.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w:t>
      </w:r>
      <w:r w:rsidRPr="001200B5">
        <w:rPr>
          <w:spacing w:val="2"/>
        </w:rPr>
        <w:lastRenderedPageBreak/>
        <w:t>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Налоги и другие обязательные платежи в бюджет подлежат уплате в соответствии с налоговым законодательством Республики Казахстан.</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Поставщик обязан внести обеспечение исполнения Договора в форме, объеме и на условиях, предусмотренных в тендерной документации.</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Настоящий Договор вступает в силу после подписания Сторонами и внесения Поставщиком обеспечения исполнения Договора.</w:t>
      </w:r>
    </w:p>
    <w:p w:rsidR="001200B5" w:rsidRPr="001200B5" w:rsidRDefault="001200B5" w:rsidP="001200B5">
      <w:pPr>
        <w:pStyle w:val="af"/>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1200B5">
        <w:rPr>
          <w:spacing w:val="2"/>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1200B5">
              <w:rPr>
                <w:rFonts w:ascii="Times New Roman" w:hAnsi="Times New Roman"/>
                <w:color w:val="000000"/>
                <w:sz w:val="24"/>
                <w:szCs w:val="24"/>
              </w:rPr>
              <w:t xml:space="preserve">      </w:t>
            </w:r>
            <w:r w:rsidRPr="00A243E6">
              <w:rPr>
                <w:rFonts w:ascii="Times New Roman" w:hAnsi="Times New Roman"/>
                <w:b/>
                <w:bCs/>
                <w:color w:val="000000"/>
                <w:sz w:val="24"/>
                <w:szCs w:val="24"/>
                <w:lang w:val="en-US"/>
              </w:rPr>
              <w:t>«</w:t>
            </w:r>
            <w:r w:rsidRPr="00A243E6">
              <w:rPr>
                <w:rFonts w:ascii="Times New Roman CYR" w:hAnsi="Times New Roman CYR" w:cs="Times New Roman CYR"/>
                <w:b/>
                <w:bCs/>
                <w:color w:val="000000"/>
                <w:sz w:val="24"/>
                <w:szCs w:val="24"/>
              </w:rPr>
              <w:t>Заказчик</w:t>
            </w:r>
            <w:r w:rsidRPr="00A243E6">
              <w:rPr>
                <w:rFonts w:ascii="Times New Roman" w:hAnsi="Times New Roman"/>
                <w:b/>
                <w:bCs/>
                <w:color w:val="000000"/>
                <w:sz w:val="24"/>
                <w:szCs w:val="24"/>
                <w:lang w:val="en-US"/>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722A2B" w:rsidRDefault="00722A2B" w:rsidP="00A243E6">
            <w:pPr>
              <w:spacing w:before="100" w:beforeAutospacing="1" w:after="119" w:line="240" w:lineRule="auto"/>
              <w:jc w:val="center"/>
              <w:rPr>
                <w:rFonts w:ascii="Times New Roman" w:hAnsi="Times New Roman"/>
                <w:b/>
                <w:color w:val="000000"/>
                <w:sz w:val="24"/>
                <w:szCs w:val="24"/>
              </w:rPr>
            </w:pPr>
            <w:r w:rsidRPr="00722A2B">
              <w:rPr>
                <w:rFonts w:ascii="Times New Roman" w:hAnsi="Times New Roman"/>
                <w:b/>
                <w:color w:val="000000"/>
                <w:sz w:val="24"/>
                <w:szCs w:val="24"/>
              </w:rPr>
              <w:t>«Поставщик»:</w:t>
            </w: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 xml:space="preserve">КГП на ПХВ Центр матери и ребенка" Управления здравоохранения ВКО </w:t>
            </w:r>
            <w:proofErr w:type="spellStart"/>
            <w:r w:rsidRPr="00A243E6">
              <w:rPr>
                <w:rFonts w:ascii="Times New Roman CYR" w:hAnsi="Times New Roman CYR" w:cs="Times New Roman CYR"/>
                <w:color w:val="000000"/>
                <w:sz w:val="24"/>
                <w:szCs w:val="24"/>
              </w:rPr>
              <w:t>акимата</w:t>
            </w:r>
            <w:proofErr w:type="spellEnd"/>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98"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 xml:space="preserve">адрес: ВКО, г Усть-Каменогорск </w:t>
            </w:r>
          </w:p>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ул. Утепова,35,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lang w:val="en-US"/>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rPr>
            </w:pPr>
            <w:r w:rsidRPr="00A243E6">
              <w:rPr>
                <w:rFonts w:ascii="Times New Roman CYR" w:hAnsi="Times New Roman CYR" w:cs="Times New Roman CYR"/>
                <w:color w:val="000000"/>
                <w:sz w:val="24"/>
                <w:szCs w:val="24"/>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rPr>
            </w:pPr>
          </w:p>
        </w:tc>
      </w:tr>
      <w:tr w:rsidR="00A243E6" w:rsidRPr="009410F0" w:rsidTr="00722A2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722A2B" w:rsidP="00722A2B">
            <w:pPr>
              <w:spacing w:before="100" w:beforeAutospacing="1" w:after="119" w:line="240" w:lineRule="auto"/>
              <w:rPr>
                <w:rFonts w:ascii="Times New Roman" w:hAnsi="Times New Roman"/>
                <w:color w:val="000000"/>
                <w:sz w:val="24"/>
                <w:szCs w:val="24"/>
              </w:rPr>
            </w:pPr>
            <w:r>
              <w:rPr>
                <w:rFonts w:ascii="Times New Roman CYR" w:hAnsi="Times New Roman CYR" w:cs="Times New Roman CYR"/>
                <w:color w:val="000000"/>
                <w:sz w:val="24"/>
                <w:szCs w:val="24"/>
              </w:rPr>
              <w:t>телефон</w:t>
            </w:r>
            <w:r w:rsidR="00A243E6" w:rsidRPr="00A243E6">
              <w:rPr>
                <w:rFonts w:ascii="Times New Roman CYR" w:hAnsi="Times New Roman CYR" w:cs="Times New Roman CYR"/>
                <w:color w:val="000000"/>
                <w:sz w:val="24"/>
                <w:szCs w:val="24"/>
              </w:rPr>
              <w:t xml:space="preserve"> 8</w:t>
            </w:r>
            <w:r>
              <w:rPr>
                <w:rFonts w:ascii="Times New Roman CYR" w:hAnsi="Times New Roman CYR" w:cs="Times New Roman CYR"/>
                <w:color w:val="000000"/>
                <w:sz w:val="24"/>
                <w:szCs w:val="24"/>
              </w:rPr>
              <w:t xml:space="preserve"> </w:t>
            </w:r>
            <w:r w:rsidR="00A243E6" w:rsidRPr="00A243E6">
              <w:rPr>
                <w:rFonts w:ascii="Times New Roman CYR" w:hAnsi="Times New Roman CYR" w:cs="Times New Roman CYR"/>
                <w:color w:val="000000"/>
                <w:sz w:val="24"/>
                <w:szCs w:val="24"/>
              </w:rPr>
              <w:t>(7232)</w:t>
            </w:r>
            <w:r>
              <w:rPr>
                <w:rFonts w:ascii="Times New Roman CYR" w:hAnsi="Times New Roman CYR" w:cs="Times New Roman CYR"/>
                <w:color w:val="000000"/>
                <w:sz w:val="24"/>
                <w:szCs w:val="24"/>
              </w:rPr>
              <w:t xml:space="preserve">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243E6" w:rsidRPr="00A243E6" w:rsidRDefault="00A243E6" w:rsidP="00A243E6">
            <w:pPr>
              <w:spacing w:before="100" w:beforeAutospacing="1" w:after="119" w:line="240" w:lineRule="auto"/>
              <w:jc w:val="center"/>
              <w:rPr>
                <w:rFonts w:ascii="Times New Roman" w:hAnsi="Times New Roman"/>
                <w:color w:val="000000"/>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E6" w:rsidRPr="00A243E6" w:rsidRDefault="00A243E6" w:rsidP="00A243E6">
            <w:pPr>
              <w:spacing w:before="100" w:beforeAutospacing="1" w:after="119" w:line="240" w:lineRule="auto"/>
              <w:rPr>
                <w:rFonts w:ascii="Times New Roman" w:hAnsi="Times New Roman"/>
                <w:color w:val="000000"/>
                <w:sz w:val="24"/>
                <w:szCs w:val="24"/>
                <w:lang w:val="en-US"/>
              </w:rPr>
            </w:pPr>
          </w:p>
        </w:tc>
      </w:tr>
    </w:tbl>
    <w:p w:rsidR="00722A2B" w:rsidRDefault="00722A2B" w:rsidP="00722A2B">
      <w:pPr>
        <w:pStyle w:val="af"/>
        <w:shd w:val="clear" w:color="auto" w:fill="FFFFFF"/>
        <w:spacing w:before="0" w:after="0"/>
        <w:ind w:hanging="142"/>
        <w:jc w:val="both"/>
        <w:textAlignment w:val="baseline"/>
        <w:rPr>
          <w:b/>
          <w:bCs/>
          <w:color w:val="000000"/>
          <w:lang w:val="ru-RU"/>
        </w:rPr>
      </w:pPr>
      <w:r>
        <w:rPr>
          <w:b/>
          <w:bCs/>
          <w:color w:val="000000"/>
          <w:lang w:val="ru-RU"/>
        </w:rPr>
        <w:lastRenderedPageBreak/>
        <w:t>Директор</w:t>
      </w:r>
      <w:r w:rsidRPr="00722A2B">
        <w:rPr>
          <w:b/>
          <w:bCs/>
          <w:color w:val="000000"/>
          <w:lang w:val="ru-RU"/>
        </w:rPr>
        <w:t>_________ /Попов С.</w:t>
      </w:r>
      <w:r>
        <w:rPr>
          <w:b/>
          <w:bCs/>
          <w:color w:val="000000"/>
          <w:lang w:val="ru-RU"/>
        </w:rPr>
        <w:t>А.</w:t>
      </w:r>
      <w:r w:rsidRPr="00722A2B">
        <w:rPr>
          <w:b/>
          <w:bCs/>
          <w:color w:val="000000"/>
          <w:lang w:val="ru-RU"/>
        </w:rPr>
        <w:t>/</w:t>
      </w:r>
      <w:r>
        <w:rPr>
          <w:b/>
          <w:bCs/>
          <w:color w:val="000000"/>
          <w:lang w:val="ru-RU"/>
        </w:rPr>
        <w:t xml:space="preserve">                     </w:t>
      </w:r>
      <w:r w:rsidR="006913EC">
        <w:rPr>
          <w:b/>
          <w:bCs/>
          <w:color w:val="000000"/>
          <w:lang w:val="ru-RU"/>
        </w:rPr>
        <w:t xml:space="preserve">    </w:t>
      </w:r>
      <w:r w:rsidRPr="00A243E6">
        <w:rPr>
          <w:b/>
          <w:bCs/>
          <w:color w:val="000000"/>
          <w:lang w:val="en-US"/>
        </w:rPr>
        <w:t>_____________________ /________________/</w:t>
      </w:r>
    </w:p>
    <w:p w:rsidR="006913EC" w:rsidRPr="006913EC" w:rsidRDefault="006913EC" w:rsidP="00722A2B">
      <w:pPr>
        <w:pStyle w:val="af"/>
        <w:shd w:val="clear" w:color="auto" w:fill="FFFFFF"/>
        <w:spacing w:before="0" w:after="0"/>
        <w:ind w:hanging="142"/>
        <w:jc w:val="both"/>
        <w:textAlignment w:val="baseline"/>
        <w:rPr>
          <w:spacing w:val="2"/>
          <w:lang w:val="ru-RU"/>
        </w:rPr>
      </w:pPr>
    </w:p>
    <w:p w:rsidR="00921438" w:rsidRPr="001200B5" w:rsidRDefault="00921438" w:rsidP="00921438">
      <w:pPr>
        <w:pStyle w:val="af"/>
        <w:shd w:val="clear" w:color="auto" w:fill="FFFFFF"/>
        <w:spacing w:before="0" w:after="0"/>
        <w:ind w:firstLine="709"/>
        <w:jc w:val="both"/>
        <w:textAlignment w:val="baseline"/>
        <w:rPr>
          <w:spacing w:val="2"/>
        </w:rPr>
      </w:pPr>
      <w:r w:rsidRPr="001200B5">
        <w:rPr>
          <w:spacing w:val="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243E6" w:rsidRPr="00A243E6" w:rsidRDefault="00A243E6" w:rsidP="00A243E6">
      <w:pPr>
        <w:spacing w:before="100" w:beforeAutospacing="1" w:after="240"/>
        <w:rPr>
          <w:rFonts w:ascii="Times New Roman" w:hAnsi="Times New Roman"/>
          <w:color w:val="000000"/>
          <w:sz w:val="24"/>
          <w:szCs w:val="24"/>
        </w:rPr>
      </w:pPr>
    </w:p>
    <w:p w:rsidR="007944C6" w:rsidRDefault="007944C6">
      <w:pPr>
        <w:pStyle w:val="af"/>
        <w:spacing w:after="0"/>
        <w:ind w:firstLine="426"/>
      </w:pPr>
    </w:p>
    <w:p w:rsidR="007944C6" w:rsidRDefault="007944C6">
      <w:pPr>
        <w:pStyle w:val="a1"/>
        <w:jc w:val="both"/>
      </w:pPr>
    </w:p>
    <w:p w:rsidR="007944C6" w:rsidRDefault="007944C6">
      <w:pPr>
        <w:pStyle w:val="a1"/>
        <w:jc w:val="both"/>
      </w:pPr>
    </w:p>
    <w:p w:rsidR="007944C6" w:rsidRDefault="007944C6">
      <w:pPr>
        <w:pStyle w:val="a1"/>
        <w:jc w:val="both"/>
      </w:pPr>
    </w:p>
    <w:p w:rsidR="007944C6" w:rsidRDefault="007944C6">
      <w:pPr>
        <w:pStyle w:val="a1"/>
        <w:jc w:val="both"/>
      </w:pPr>
    </w:p>
    <w:p w:rsidR="007944C6" w:rsidRDefault="007944C6">
      <w:pPr>
        <w:pStyle w:val="a1"/>
        <w:jc w:val="both"/>
      </w:pPr>
    </w:p>
    <w:p w:rsidR="00C92B55" w:rsidRDefault="00C92B55">
      <w:pPr>
        <w:pStyle w:val="a1"/>
        <w:jc w:val="both"/>
      </w:pPr>
    </w:p>
    <w:p w:rsidR="00C92B55" w:rsidRDefault="00C92B55">
      <w:pPr>
        <w:pStyle w:val="a1"/>
        <w:jc w:val="both"/>
      </w:pPr>
    </w:p>
    <w:p w:rsidR="00C92B55" w:rsidRDefault="00C92B55">
      <w:pPr>
        <w:pStyle w:val="a1"/>
        <w:jc w:val="both"/>
      </w:pPr>
    </w:p>
    <w:p w:rsidR="00A243E6" w:rsidRDefault="00A243E6">
      <w:pPr>
        <w:pStyle w:val="a1"/>
        <w:jc w:val="both"/>
      </w:pPr>
    </w:p>
    <w:p w:rsidR="00A243E6" w:rsidRDefault="00A243E6">
      <w:pPr>
        <w:pStyle w:val="a1"/>
        <w:jc w:val="both"/>
      </w:pPr>
    </w:p>
    <w:p w:rsidR="00A243E6" w:rsidRDefault="00A243E6">
      <w:pPr>
        <w:pStyle w:val="a1"/>
        <w:jc w:val="both"/>
      </w:pPr>
    </w:p>
    <w:p w:rsidR="00A243E6" w:rsidRDefault="00A243E6">
      <w:pPr>
        <w:pStyle w:val="a1"/>
        <w:jc w:val="both"/>
      </w:pPr>
    </w:p>
    <w:p w:rsidR="00A243E6" w:rsidRDefault="00A243E6">
      <w:pPr>
        <w:pStyle w:val="a1"/>
        <w:jc w:val="both"/>
      </w:pPr>
    </w:p>
    <w:p w:rsidR="00A243E6" w:rsidRDefault="00A243E6">
      <w:pPr>
        <w:pStyle w:val="a1"/>
        <w:jc w:val="both"/>
      </w:pPr>
    </w:p>
    <w:p w:rsidR="00A243E6" w:rsidRDefault="00A243E6">
      <w:pPr>
        <w:pStyle w:val="a1"/>
        <w:jc w:val="both"/>
      </w:pPr>
    </w:p>
    <w:p w:rsidR="00A243E6" w:rsidRDefault="00A243E6">
      <w:pPr>
        <w:pStyle w:val="a1"/>
        <w:jc w:val="both"/>
      </w:pPr>
    </w:p>
    <w:p w:rsidR="00EC534D" w:rsidRDefault="00EC534D">
      <w:pPr>
        <w:pStyle w:val="a1"/>
        <w:jc w:val="both"/>
      </w:pPr>
    </w:p>
    <w:p w:rsidR="00EC534D" w:rsidRDefault="00EC534D">
      <w:pPr>
        <w:pStyle w:val="a1"/>
        <w:jc w:val="both"/>
      </w:pPr>
    </w:p>
    <w:p w:rsidR="00EC534D" w:rsidRDefault="00EC534D">
      <w:pPr>
        <w:pStyle w:val="a1"/>
        <w:jc w:val="both"/>
      </w:pPr>
    </w:p>
    <w:p w:rsidR="00EC534D" w:rsidRDefault="00EC534D">
      <w:pPr>
        <w:pStyle w:val="a1"/>
        <w:jc w:val="both"/>
      </w:pPr>
    </w:p>
    <w:p w:rsidR="001C3CFA" w:rsidRDefault="001C3CFA">
      <w:pPr>
        <w:pStyle w:val="a1"/>
        <w:jc w:val="right"/>
        <w:rPr>
          <w:b/>
          <w:color w:val="000000"/>
          <w:sz w:val="22"/>
          <w:szCs w:val="22"/>
        </w:rPr>
      </w:pPr>
    </w:p>
    <w:p w:rsidR="007944C6" w:rsidRDefault="004A340C">
      <w:pPr>
        <w:pStyle w:val="a1"/>
        <w:jc w:val="right"/>
      </w:pPr>
      <w:r>
        <w:rPr>
          <w:b/>
          <w:color w:val="000000"/>
          <w:sz w:val="22"/>
          <w:szCs w:val="22"/>
        </w:rPr>
        <w:lastRenderedPageBreak/>
        <w:t>Приложение 1 к договору №____</w:t>
      </w:r>
    </w:p>
    <w:p w:rsidR="007944C6" w:rsidRDefault="004A340C">
      <w:pPr>
        <w:pStyle w:val="a1"/>
        <w:jc w:val="right"/>
      </w:pPr>
      <w:r>
        <w:rPr>
          <w:b/>
          <w:color w:val="000000"/>
          <w:sz w:val="22"/>
          <w:szCs w:val="22"/>
        </w:rPr>
        <w:t xml:space="preserve">от __________________ 201_ года </w:t>
      </w:r>
    </w:p>
    <w:p w:rsidR="007944C6" w:rsidRDefault="007944C6">
      <w:pPr>
        <w:pStyle w:val="a1"/>
        <w:ind w:firstLine="5670"/>
        <w:jc w:val="right"/>
      </w:pPr>
    </w:p>
    <w:tbl>
      <w:tblPr>
        <w:tblW w:w="0" w:type="auto"/>
        <w:tblInd w:w="-1560" w:type="dxa"/>
        <w:tblCellMar>
          <w:left w:w="10" w:type="dxa"/>
          <w:right w:w="10" w:type="dxa"/>
        </w:tblCellMar>
        <w:tblLook w:val="0000" w:firstRow="0" w:lastRow="0" w:firstColumn="0" w:lastColumn="0" w:noHBand="0" w:noVBand="0"/>
      </w:tblPr>
      <w:tblGrid>
        <w:gridCol w:w="11470"/>
      </w:tblGrid>
      <w:tr w:rsidR="007944C6" w:rsidRPr="009410F0">
        <w:trPr>
          <w:cantSplit/>
          <w:trHeight w:val="315"/>
        </w:trPr>
        <w:tc>
          <w:tcPr>
            <w:tcW w:w="18220" w:type="dxa"/>
            <w:shd w:val="clear" w:color="auto" w:fill="auto"/>
            <w:tcMar>
              <w:top w:w="0" w:type="dxa"/>
              <w:left w:w="108" w:type="dxa"/>
              <w:bottom w:w="0" w:type="dxa"/>
              <w:right w:w="108" w:type="dxa"/>
            </w:tcMar>
            <w:vAlign w:val="bottom"/>
          </w:tcPr>
          <w:p w:rsidR="007944C6" w:rsidRPr="00DF605C" w:rsidRDefault="004A340C" w:rsidP="00B81BE4">
            <w:pPr>
              <w:pStyle w:val="a1"/>
              <w:snapToGrid w:val="0"/>
              <w:jc w:val="center"/>
            </w:pPr>
            <w:r w:rsidRPr="00DF605C">
              <w:rPr>
                <w:b/>
                <w:bCs/>
              </w:rPr>
              <w:t>Перечень закупаемых товаров</w:t>
            </w:r>
          </w:p>
        </w:tc>
      </w:tr>
      <w:tr w:rsidR="007944C6" w:rsidRPr="009410F0">
        <w:trPr>
          <w:cantSplit/>
          <w:trHeight w:val="315"/>
        </w:trPr>
        <w:tc>
          <w:tcPr>
            <w:tcW w:w="18220" w:type="dxa"/>
            <w:shd w:val="clear" w:color="auto" w:fill="auto"/>
            <w:tcMar>
              <w:top w:w="0" w:type="dxa"/>
              <w:left w:w="108" w:type="dxa"/>
              <w:bottom w:w="0" w:type="dxa"/>
              <w:right w:w="108" w:type="dxa"/>
            </w:tcMar>
            <w:vAlign w:val="bottom"/>
          </w:tcPr>
          <w:p w:rsidR="007944C6" w:rsidRDefault="007944C6">
            <w:pPr>
              <w:pStyle w:val="a1"/>
              <w:snapToGrid w:val="0"/>
              <w:jc w:val="center"/>
            </w:pPr>
          </w:p>
        </w:tc>
      </w:tr>
    </w:tbl>
    <w:p w:rsidR="007944C6" w:rsidRDefault="004A340C">
      <w:pPr>
        <w:pStyle w:val="a1"/>
      </w:pPr>
      <w:r>
        <w:rPr>
          <w:color w:val="000000"/>
          <w:sz w:val="22"/>
          <w:szCs w:val="22"/>
        </w:rPr>
        <w:t> </w:t>
      </w: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917523" w:rsidRPr="009410F0" w:rsidTr="004746F4">
        <w:trPr>
          <w:cantSplit/>
          <w:trHeight w:val="115"/>
        </w:trPr>
        <w:tc>
          <w:tcPr>
            <w:tcW w:w="877" w:type="dxa"/>
            <w:tcBorders>
              <w:top w:val="single" w:sz="8" w:space="0" w:color="000000"/>
              <w:left w:val="single" w:sz="8" w:space="0" w:color="000000"/>
            </w:tcBorders>
            <w:shd w:val="clear" w:color="auto" w:fill="auto"/>
            <w:tcMar>
              <w:top w:w="0" w:type="dxa"/>
              <w:left w:w="40" w:type="dxa"/>
              <w:bottom w:w="0" w:type="dxa"/>
              <w:right w:w="40" w:type="dxa"/>
            </w:tcMar>
          </w:tcPr>
          <w:p w:rsidR="00917523" w:rsidRDefault="00917523">
            <w:pPr>
              <w:pStyle w:val="a1"/>
              <w:snapToGrid w:val="0"/>
              <w:spacing w:line="115" w:lineRule="atLeast"/>
              <w:jc w:val="center"/>
            </w:pPr>
            <w:r>
              <w:rPr>
                <w:b/>
                <w:bCs/>
                <w:color w:val="000000"/>
                <w:sz w:val="18"/>
                <w:szCs w:val="18"/>
              </w:rPr>
              <w:t>№ лота</w:t>
            </w:r>
          </w:p>
        </w:tc>
        <w:tc>
          <w:tcPr>
            <w:tcW w:w="2430" w:type="dxa"/>
            <w:tcBorders>
              <w:top w:val="single" w:sz="8" w:space="0" w:color="000000"/>
              <w:left w:val="single" w:sz="8" w:space="0" w:color="000000"/>
            </w:tcBorders>
            <w:shd w:val="clear" w:color="auto" w:fill="auto"/>
            <w:tcMar>
              <w:top w:w="0" w:type="dxa"/>
              <w:left w:w="0" w:type="dxa"/>
              <w:bottom w:w="0" w:type="dxa"/>
              <w:right w:w="0" w:type="dxa"/>
            </w:tcMar>
          </w:tcPr>
          <w:p w:rsidR="00917523" w:rsidRDefault="00917523">
            <w:pPr>
              <w:pStyle w:val="a1"/>
              <w:snapToGrid w:val="0"/>
              <w:spacing w:line="115" w:lineRule="atLeast"/>
              <w:jc w:val="center"/>
            </w:pPr>
            <w:r>
              <w:rPr>
                <w:b/>
                <w:bCs/>
                <w:color w:val="000000"/>
                <w:sz w:val="18"/>
                <w:szCs w:val="18"/>
              </w:rPr>
              <w:t>Наименование товара</w:t>
            </w:r>
          </w:p>
        </w:tc>
        <w:tc>
          <w:tcPr>
            <w:tcW w:w="996" w:type="dxa"/>
            <w:tcBorders>
              <w:top w:val="single" w:sz="8" w:space="0" w:color="000000"/>
              <w:left w:val="single" w:sz="8" w:space="0" w:color="000000"/>
            </w:tcBorders>
            <w:shd w:val="clear" w:color="auto" w:fill="auto"/>
            <w:tcMar>
              <w:top w:w="0" w:type="dxa"/>
              <w:left w:w="40" w:type="dxa"/>
              <w:bottom w:w="0" w:type="dxa"/>
              <w:right w:w="40" w:type="dxa"/>
            </w:tcMar>
          </w:tcPr>
          <w:p w:rsidR="00917523" w:rsidRDefault="00917523">
            <w:pPr>
              <w:pStyle w:val="a1"/>
              <w:snapToGrid w:val="0"/>
              <w:spacing w:line="115" w:lineRule="atLeast"/>
              <w:jc w:val="center"/>
            </w:pPr>
            <w:r>
              <w:rPr>
                <w:b/>
                <w:bCs/>
                <w:color w:val="000000"/>
                <w:sz w:val="18"/>
                <w:szCs w:val="18"/>
              </w:rPr>
              <w:t xml:space="preserve">Ед. </w:t>
            </w:r>
            <w:proofErr w:type="spellStart"/>
            <w:r>
              <w:rPr>
                <w:b/>
                <w:bCs/>
                <w:color w:val="000000"/>
                <w:sz w:val="18"/>
                <w:szCs w:val="18"/>
              </w:rPr>
              <w:t>изм</w:t>
            </w:r>
            <w:proofErr w:type="spellEnd"/>
          </w:p>
        </w:tc>
        <w:tc>
          <w:tcPr>
            <w:tcW w:w="1276" w:type="dxa"/>
            <w:tcBorders>
              <w:top w:val="single" w:sz="8" w:space="0" w:color="000000"/>
              <w:left w:val="single" w:sz="8" w:space="0" w:color="000000"/>
            </w:tcBorders>
            <w:shd w:val="clear" w:color="auto" w:fill="auto"/>
            <w:tcMar>
              <w:top w:w="0" w:type="dxa"/>
              <w:left w:w="40" w:type="dxa"/>
              <w:bottom w:w="0" w:type="dxa"/>
              <w:right w:w="40" w:type="dxa"/>
            </w:tcMar>
          </w:tcPr>
          <w:p w:rsidR="00917523" w:rsidRDefault="00917523">
            <w:pPr>
              <w:pStyle w:val="a1"/>
              <w:snapToGrid w:val="0"/>
              <w:spacing w:line="115" w:lineRule="atLeast"/>
              <w:jc w:val="center"/>
            </w:pPr>
            <w:r>
              <w:rPr>
                <w:b/>
                <w:bCs/>
                <w:color w:val="000000"/>
                <w:sz w:val="18"/>
                <w:szCs w:val="18"/>
              </w:rPr>
              <w:t xml:space="preserve">Кол-во </w:t>
            </w:r>
          </w:p>
          <w:p w:rsidR="00917523" w:rsidRDefault="00917523">
            <w:pPr>
              <w:pStyle w:val="a1"/>
              <w:spacing w:line="115" w:lineRule="atLeast"/>
              <w:jc w:val="cente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917523" w:rsidRDefault="00917523">
            <w:pPr>
              <w:pStyle w:val="a1"/>
              <w:snapToGrid w:val="0"/>
              <w:spacing w:line="115" w:lineRule="atLeast"/>
              <w:jc w:val="center"/>
            </w:pPr>
            <w:r>
              <w:rPr>
                <w:b/>
                <w:bCs/>
                <w:color w:val="000000"/>
                <w:sz w:val="18"/>
                <w:szCs w:val="18"/>
              </w:rPr>
              <w:t>Цена</w:t>
            </w:r>
          </w:p>
        </w:tc>
        <w:tc>
          <w:tcPr>
            <w:tcW w:w="3686"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917523" w:rsidRDefault="00917523">
            <w:pPr>
              <w:pStyle w:val="a1"/>
              <w:snapToGrid w:val="0"/>
              <w:spacing w:line="115" w:lineRule="atLeast"/>
              <w:jc w:val="center"/>
            </w:pPr>
            <w:r>
              <w:rPr>
                <w:b/>
                <w:bCs/>
                <w:color w:val="000000"/>
                <w:sz w:val="18"/>
                <w:szCs w:val="18"/>
              </w:rPr>
              <w:t>Сумма</w:t>
            </w:r>
          </w:p>
        </w:tc>
      </w:tr>
      <w:tr w:rsidR="00917523" w:rsidRPr="009410F0" w:rsidTr="004746F4">
        <w:trPr>
          <w:cantSplit/>
          <w:trHeight w:val="1377"/>
        </w:trPr>
        <w:tc>
          <w:tcPr>
            <w:tcW w:w="87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243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917523" w:rsidRDefault="00917523">
            <w:pPr>
              <w:pStyle w:val="a1"/>
              <w:snapToGrid w:val="0"/>
              <w:jc w:val="center"/>
            </w:pPr>
          </w:p>
        </w:tc>
        <w:tc>
          <w:tcPr>
            <w:tcW w:w="99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r>
      <w:tr w:rsidR="00917523" w:rsidRPr="009410F0" w:rsidTr="004746F4">
        <w:trPr>
          <w:cantSplit/>
          <w:trHeight w:val="1377"/>
        </w:trPr>
        <w:tc>
          <w:tcPr>
            <w:tcW w:w="87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243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917523" w:rsidRDefault="00917523">
            <w:pPr>
              <w:pStyle w:val="a1"/>
              <w:snapToGrid w:val="0"/>
              <w:jc w:val="center"/>
            </w:pPr>
          </w:p>
        </w:tc>
        <w:tc>
          <w:tcPr>
            <w:tcW w:w="99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r>
      <w:tr w:rsidR="00917523" w:rsidRPr="009410F0" w:rsidTr="004746F4">
        <w:trPr>
          <w:cantSplit/>
          <w:trHeight w:val="986"/>
        </w:trPr>
        <w:tc>
          <w:tcPr>
            <w:tcW w:w="87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243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917523" w:rsidRDefault="00917523">
            <w:pPr>
              <w:pStyle w:val="a1"/>
              <w:snapToGrid w:val="0"/>
              <w:jc w:val="center"/>
            </w:pPr>
          </w:p>
        </w:tc>
        <w:tc>
          <w:tcPr>
            <w:tcW w:w="99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r>
      <w:tr w:rsidR="00917523" w:rsidRPr="009410F0" w:rsidTr="004746F4">
        <w:trPr>
          <w:cantSplit/>
          <w:trHeight w:val="985"/>
        </w:trPr>
        <w:tc>
          <w:tcPr>
            <w:tcW w:w="87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917523" w:rsidRDefault="00917523">
            <w:pPr>
              <w:pStyle w:val="a1"/>
              <w:snapToGrid w:val="0"/>
              <w:jc w:val="center"/>
            </w:pPr>
          </w:p>
        </w:tc>
        <w:tc>
          <w:tcPr>
            <w:tcW w:w="243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917523" w:rsidRDefault="00917523">
            <w:pPr>
              <w:pStyle w:val="a1"/>
              <w:snapToGrid w:val="0"/>
              <w:jc w:val="center"/>
            </w:pPr>
          </w:p>
        </w:tc>
        <w:tc>
          <w:tcPr>
            <w:tcW w:w="99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r>
      <w:tr w:rsidR="00917523" w:rsidRPr="009410F0" w:rsidTr="004746F4">
        <w:trPr>
          <w:cantSplit/>
          <w:trHeight w:val="858"/>
        </w:trPr>
        <w:tc>
          <w:tcPr>
            <w:tcW w:w="87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917523" w:rsidRDefault="00917523">
            <w:pPr>
              <w:pStyle w:val="a1"/>
              <w:snapToGrid w:val="0"/>
              <w:jc w:val="center"/>
            </w:pPr>
          </w:p>
        </w:tc>
        <w:tc>
          <w:tcPr>
            <w:tcW w:w="243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917523" w:rsidRDefault="00917523">
            <w:pPr>
              <w:pStyle w:val="a1"/>
              <w:snapToGrid w:val="0"/>
              <w:jc w:val="center"/>
            </w:pPr>
          </w:p>
        </w:tc>
        <w:tc>
          <w:tcPr>
            <w:tcW w:w="99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r>
      <w:tr w:rsidR="00917523" w:rsidRPr="009410F0" w:rsidTr="004746F4">
        <w:trPr>
          <w:cantSplit/>
          <w:trHeight w:val="970"/>
        </w:trPr>
        <w:tc>
          <w:tcPr>
            <w:tcW w:w="87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917523" w:rsidRDefault="00917523">
            <w:pPr>
              <w:pStyle w:val="a1"/>
              <w:snapToGrid w:val="0"/>
              <w:jc w:val="center"/>
            </w:pPr>
          </w:p>
        </w:tc>
        <w:tc>
          <w:tcPr>
            <w:tcW w:w="243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917523" w:rsidRDefault="00917523">
            <w:pPr>
              <w:pStyle w:val="a1"/>
              <w:snapToGrid w:val="0"/>
              <w:jc w:val="center"/>
            </w:pPr>
          </w:p>
        </w:tc>
        <w:tc>
          <w:tcPr>
            <w:tcW w:w="99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17523" w:rsidRDefault="00917523">
            <w:pPr>
              <w:pStyle w:val="a1"/>
              <w:snapToGrid w:val="0"/>
              <w:jc w:val="center"/>
            </w:pPr>
          </w:p>
        </w:tc>
      </w:tr>
    </w:tbl>
    <w:p w:rsidR="007944C6" w:rsidRDefault="004A340C">
      <w:pPr>
        <w:pStyle w:val="a1"/>
        <w:ind w:firstLine="851"/>
      </w:pPr>
      <w:r>
        <w:rPr>
          <w:b/>
        </w:rPr>
        <w:t xml:space="preserve">                                                                                                    Итого       </w:t>
      </w:r>
      <w:r>
        <w:rPr>
          <w:b/>
        </w:rPr>
        <w:tab/>
      </w:r>
      <w:r>
        <w:rPr>
          <w:b/>
        </w:rPr>
        <w:tab/>
      </w:r>
      <w:r>
        <w:rPr>
          <w:b/>
        </w:rPr>
        <w:tab/>
      </w:r>
    </w:p>
    <w:p w:rsidR="007944C6" w:rsidRDefault="007944C6">
      <w:pPr>
        <w:pStyle w:val="a1"/>
      </w:pPr>
    </w:p>
    <w:p w:rsidR="007944C6" w:rsidRDefault="007944C6">
      <w:pPr>
        <w:pStyle w:val="a1"/>
        <w:ind w:firstLine="851"/>
      </w:pPr>
    </w:p>
    <w:p w:rsidR="007944C6" w:rsidRDefault="007944C6">
      <w:pPr>
        <w:pStyle w:val="a1"/>
        <w:ind w:firstLine="851"/>
      </w:pPr>
    </w:p>
    <w:p w:rsidR="007944C6" w:rsidRDefault="004A340C">
      <w:pPr>
        <w:pStyle w:val="a1"/>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7944C6" w:rsidRDefault="007944C6">
      <w:pPr>
        <w:pStyle w:val="a1"/>
        <w:jc w:val="both"/>
      </w:pPr>
    </w:p>
    <w:p w:rsidR="00C92B55" w:rsidRDefault="00C92B55">
      <w:pPr>
        <w:pStyle w:val="a1"/>
        <w:jc w:val="right"/>
      </w:pPr>
    </w:p>
    <w:p w:rsidR="00134A52" w:rsidRDefault="00134A52" w:rsidP="00134A52">
      <w:pPr>
        <w:pStyle w:val="a1"/>
        <w:jc w:val="right"/>
      </w:pPr>
      <w:r>
        <w:lastRenderedPageBreak/>
        <w:t>Приложение 2 к договору №______</w:t>
      </w:r>
    </w:p>
    <w:p w:rsidR="00134A52" w:rsidRDefault="00134A52" w:rsidP="00134A52">
      <w:pPr>
        <w:pStyle w:val="a1"/>
        <w:tabs>
          <w:tab w:val="left" w:pos="2980"/>
        </w:tabs>
        <w:jc w:val="right"/>
      </w:pPr>
      <w:r>
        <w:t>от ____________________ 201_ года</w:t>
      </w:r>
    </w:p>
    <w:p w:rsidR="00134A52" w:rsidRDefault="00134A52" w:rsidP="00134A52">
      <w:pPr>
        <w:pStyle w:val="a1"/>
        <w:tabs>
          <w:tab w:val="left" w:pos="2980"/>
        </w:tabs>
        <w:jc w:val="center"/>
      </w:pPr>
      <w:r>
        <w:rPr>
          <w:b/>
        </w:rPr>
        <w:t xml:space="preserve">Техническая спецификация </w:t>
      </w:r>
    </w:p>
    <w:p w:rsidR="00134A52" w:rsidRDefault="00134A52" w:rsidP="00134A52">
      <w:pPr>
        <w:pStyle w:val="a1"/>
        <w:tabs>
          <w:tab w:val="left" w:pos="2980"/>
        </w:tabs>
        <w:jc w:val="right"/>
      </w:pPr>
    </w:p>
    <w:p w:rsidR="00134A52" w:rsidRDefault="00134A52" w:rsidP="00134A52">
      <w:pPr>
        <w:pStyle w:val="a1"/>
        <w:tabs>
          <w:tab w:val="left" w:pos="2980"/>
        </w:tabs>
        <w:jc w:val="right"/>
      </w:pPr>
      <w: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134A52" w:rsidRPr="009410F0" w:rsidTr="000A4D13">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p w:rsidR="00134A52" w:rsidRDefault="00134A52" w:rsidP="000A4D13">
            <w:pPr>
              <w:pStyle w:val="a1"/>
            </w:pPr>
            <w: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jc w:val="center"/>
            </w:pPr>
            <w:r>
              <w:rPr>
                <w:b/>
              </w:rPr>
              <w:t>Наименование закупаемых товаров,</w:t>
            </w:r>
          </w:p>
          <w:p w:rsidR="00134A52" w:rsidRDefault="00134A52" w:rsidP="000A4D13">
            <w:pPr>
              <w:pStyle w:val="a1"/>
              <w:jc w:val="center"/>
            </w:pPr>
            <w:r>
              <w:rPr>
                <w:b/>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A52" w:rsidRDefault="00134A52" w:rsidP="000A4D13">
            <w:pPr>
              <w:pStyle w:val="a1"/>
              <w:jc w:val="center"/>
            </w:pPr>
            <w:r>
              <w:rPr>
                <w:b/>
              </w:rPr>
              <w:t>Краткая характеристика</w:t>
            </w:r>
          </w:p>
          <w:p w:rsidR="00134A52" w:rsidRDefault="00134A52" w:rsidP="000A4D13">
            <w:pPr>
              <w:pStyle w:val="a1"/>
              <w:jc w:val="center"/>
            </w:pPr>
          </w:p>
        </w:tc>
      </w:tr>
      <w:tr w:rsidR="00134A52" w:rsidRPr="009410F0" w:rsidTr="000A4D1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jc w:val="both"/>
            </w:pPr>
          </w:p>
        </w:tc>
      </w:tr>
      <w:tr w:rsidR="00134A52" w:rsidRPr="009410F0" w:rsidTr="000A4D13">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ind w:left="-958" w:firstLine="958"/>
              <w:jc w:val="both"/>
            </w:pPr>
          </w:p>
        </w:tc>
      </w:tr>
      <w:tr w:rsidR="00134A52" w:rsidRPr="009410F0" w:rsidTr="000A4D1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jc w:val="both"/>
            </w:pPr>
          </w:p>
        </w:tc>
      </w:tr>
      <w:tr w:rsidR="00134A52" w:rsidRPr="009410F0" w:rsidTr="000A4D1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jc w:val="both"/>
            </w:pPr>
          </w:p>
        </w:tc>
      </w:tr>
      <w:tr w:rsidR="00134A52" w:rsidRPr="009410F0" w:rsidTr="000A4D1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jc w:val="both"/>
            </w:pPr>
          </w:p>
        </w:tc>
      </w:tr>
      <w:tr w:rsidR="00134A52" w:rsidRPr="009410F0" w:rsidTr="000A4D13">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A52" w:rsidRDefault="00134A52" w:rsidP="000A4D13">
            <w:pPr>
              <w:pStyle w:val="a1"/>
              <w:snapToGrid w:val="0"/>
              <w:jc w:val="both"/>
            </w:pPr>
          </w:p>
        </w:tc>
      </w:tr>
    </w:tbl>
    <w:p w:rsidR="00134A52" w:rsidRDefault="00134A52" w:rsidP="00134A52">
      <w:pPr>
        <w:pStyle w:val="a1"/>
      </w:pPr>
    </w:p>
    <w:p w:rsidR="00134A52" w:rsidRDefault="00134A52" w:rsidP="00134A52">
      <w:pPr>
        <w:pStyle w:val="a1"/>
      </w:pPr>
    </w:p>
    <w:p w:rsidR="00134A52" w:rsidRDefault="00134A52" w:rsidP="00134A52">
      <w:pPr>
        <w:pStyle w:val="a1"/>
      </w:pPr>
    </w:p>
    <w:p w:rsidR="00134A52" w:rsidRDefault="00134A52" w:rsidP="00134A52">
      <w:pPr>
        <w:pStyle w:val="a1"/>
        <w:jc w:val="right"/>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Поставщик</w:t>
      </w:r>
    </w:p>
    <w:p w:rsidR="00134A52" w:rsidRDefault="00134A52">
      <w:pPr>
        <w:pStyle w:val="a1"/>
        <w:jc w:val="right"/>
      </w:pPr>
    </w:p>
    <w:p w:rsidR="00134A52" w:rsidRDefault="00134A52">
      <w:pPr>
        <w:pStyle w:val="a1"/>
        <w:jc w:val="right"/>
      </w:pPr>
    </w:p>
    <w:p w:rsidR="00134A52" w:rsidRDefault="00134A52">
      <w:pPr>
        <w:pStyle w:val="a1"/>
        <w:jc w:val="right"/>
      </w:pPr>
    </w:p>
    <w:p w:rsidR="00134A52" w:rsidRDefault="00134A52">
      <w:pPr>
        <w:pStyle w:val="a1"/>
        <w:jc w:val="right"/>
      </w:pPr>
    </w:p>
    <w:p w:rsidR="00134A52" w:rsidRDefault="00134A52">
      <w:pPr>
        <w:pStyle w:val="a1"/>
        <w:jc w:val="right"/>
      </w:pPr>
    </w:p>
    <w:p w:rsidR="00134A52" w:rsidRDefault="00134A52">
      <w:pPr>
        <w:pStyle w:val="a1"/>
        <w:jc w:val="right"/>
      </w:pPr>
    </w:p>
    <w:p w:rsidR="00134A52" w:rsidRDefault="00134A52">
      <w:pPr>
        <w:pStyle w:val="a1"/>
        <w:jc w:val="right"/>
      </w:pPr>
    </w:p>
    <w:p w:rsidR="00134A52" w:rsidRDefault="00134A52">
      <w:pPr>
        <w:pStyle w:val="a1"/>
        <w:jc w:val="right"/>
      </w:pPr>
    </w:p>
    <w:p w:rsidR="00134A52" w:rsidRDefault="00134A52">
      <w:pPr>
        <w:pStyle w:val="a1"/>
        <w:jc w:val="right"/>
      </w:pPr>
    </w:p>
    <w:p w:rsidR="007944C6" w:rsidRDefault="004A340C">
      <w:pPr>
        <w:pStyle w:val="a1"/>
        <w:jc w:val="right"/>
      </w:pPr>
      <w:r>
        <w:lastRenderedPageBreak/>
        <w:t xml:space="preserve">Приложение </w:t>
      </w:r>
      <w:r w:rsidR="00F62CC8">
        <w:t>3</w:t>
      </w:r>
      <w:r>
        <w:t xml:space="preserve"> к договору №______</w:t>
      </w:r>
    </w:p>
    <w:p w:rsidR="007944C6" w:rsidRDefault="004A340C">
      <w:pPr>
        <w:pStyle w:val="a1"/>
        <w:tabs>
          <w:tab w:val="left" w:pos="2980"/>
        </w:tabs>
        <w:jc w:val="right"/>
      </w:pPr>
      <w:r>
        <w:t>от ____________________ 201_ года</w:t>
      </w:r>
    </w:p>
    <w:p w:rsidR="007944C6" w:rsidRDefault="00F62CC8" w:rsidP="007D0D3B">
      <w:pPr>
        <w:pStyle w:val="a1"/>
        <w:tabs>
          <w:tab w:val="left" w:pos="2980"/>
        </w:tabs>
        <w:jc w:val="center"/>
      </w:pPr>
      <w:r>
        <w:rPr>
          <w:b/>
        </w:rPr>
        <w:t>График поставки</w:t>
      </w:r>
      <w:r w:rsidR="004A340C">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7D0D3B" w:rsidRPr="009410F0" w:rsidTr="007D0D3B">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7D0D3B" w:rsidRDefault="007D0D3B">
            <w:pPr>
              <w:pStyle w:val="a1"/>
              <w:snapToGrid w:val="0"/>
            </w:pPr>
          </w:p>
          <w:p w:rsidR="007D0D3B" w:rsidRDefault="007D0D3B">
            <w:pPr>
              <w:pStyle w:val="a1"/>
            </w:pPr>
            <w:r>
              <w:t xml:space="preserve">№ </w:t>
            </w:r>
            <w:proofErr w:type="gramStart"/>
            <w:r>
              <w:t>п</w:t>
            </w:r>
            <w:proofErr w:type="gramEnd"/>
            <w:r>
              <w:t>/п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7D0D3B" w:rsidRDefault="007D0D3B" w:rsidP="00F62CC8">
            <w:pPr>
              <w:pStyle w:val="a1"/>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D0D3B" w:rsidRDefault="007D0D3B">
            <w:pPr>
              <w:pStyle w:val="a1"/>
              <w:jc w:val="center"/>
            </w:pPr>
            <w:r>
              <w:rPr>
                <w:b/>
              </w:rPr>
              <w:t>Ед. измерения</w:t>
            </w:r>
          </w:p>
          <w:p w:rsidR="007D0D3B" w:rsidRDefault="007D0D3B">
            <w:pPr>
              <w:pStyle w:val="a1"/>
              <w:jc w:val="center"/>
            </w:pPr>
          </w:p>
        </w:tc>
        <w:tc>
          <w:tcPr>
            <w:tcW w:w="1418" w:type="dxa"/>
            <w:vMerge w:val="restart"/>
            <w:tcBorders>
              <w:top w:val="single" w:sz="4" w:space="0" w:color="000000"/>
              <w:left w:val="single" w:sz="4" w:space="0" w:color="000000"/>
              <w:right w:val="single" w:sz="4" w:space="0" w:color="000000"/>
            </w:tcBorders>
          </w:tcPr>
          <w:p w:rsidR="007D0D3B" w:rsidRDefault="007D0D3B">
            <w:pPr>
              <w:pStyle w:val="a1"/>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7D0D3B" w:rsidRDefault="007D0D3B">
            <w:pPr>
              <w:pStyle w:val="a1"/>
              <w:jc w:val="center"/>
              <w:rPr>
                <w:b/>
              </w:rPr>
            </w:pPr>
            <w:r>
              <w:rPr>
                <w:b/>
              </w:rPr>
              <w:t>Ежемесячная потребность</w:t>
            </w:r>
            <w:r w:rsidR="00626604">
              <w:rPr>
                <w:b/>
              </w:rPr>
              <w:t xml:space="preserve"> (месяц)</w:t>
            </w:r>
          </w:p>
        </w:tc>
      </w:tr>
      <w:tr w:rsidR="007D0D3B" w:rsidRPr="009410F0" w:rsidTr="007D0D3B">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7D0D3B" w:rsidRDefault="007D0D3B" w:rsidP="00F62CC8">
            <w:pPr>
              <w:pStyle w:val="a1"/>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7D0D3B" w:rsidRDefault="007D0D3B">
            <w:pPr>
              <w:pStyle w:val="a1"/>
              <w:jc w:val="center"/>
              <w:rPr>
                <w:b/>
              </w:rPr>
            </w:pPr>
          </w:p>
        </w:tc>
        <w:tc>
          <w:tcPr>
            <w:tcW w:w="1418" w:type="dxa"/>
            <w:vMerge/>
            <w:tcBorders>
              <w:left w:val="single" w:sz="4" w:space="0" w:color="000000"/>
              <w:right w:val="single" w:sz="4" w:space="0" w:color="000000"/>
            </w:tcBorders>
          </w:tcPr>
          <w:p w:rsidR="007D0D3B" w:rsidRDefault="007D0D3B">
            <w:pPr>
              <w:pStyle w:val="a1"/>
              <w:jc w:val="center"/>
              <w:rPr>
                <w:b/>
              </w:rPr>
            </w:pPr>
          </w:p>
        </w:tc>
        <w:tc>
          <w:tcPr>
            <w:tcW w:w="1276" w:type="dxa"/>
            <w:tcBorders>
              <w:top w:val="single" w:sz="4" w:space="0" w:color="000000"/>
              <w:left w:val="single" w:sz="4" w:space="0" w:color="000000"/>
              <w:right w:val="single" w:sz="4" w:space="0" w:color="000000"/>
            </w:tcBorders>
          </w:tcPr>
          <w:p w:rsidR="007D0D3B" w:rsidRPr="007D0D3B" w:rsidRDefault="007D0D3B" w:rsidP="007D0D3B">
            <w:pPr>
              <w:pStyle w:val="a1"/>
              <w:rPr>
                <w:b/>
                <w:sz w:val="22"/>
                <w:szCs w:val="22"/>
              </w:rPr>
            </w:pPr>
          </w:p>
        </w:tc>
        <w:tc>
          <w:tcPr>
            <w:tcW w:w="1134" w:type="dxa"/>
            <w:tcBorders>
              <w:top w:val="single" w:sz="4" w:space="0" w:color="000000"/>
              <w:left w:val="single" w:sz="4" w:space="0" w:color="000000"/>
              <w:right w:val="single" w:sz="4" w:space="0" w:color="000000"/>
            </w:tcBorders>
          </w:tcPr>
          <w:p w:rsidR="007D0D3B" w:rsidRPr="007D0D3B" w:rsidRDefault="007D0D3B">
            <w:pPr>
              <w:pStyle w:val="a1"/>
              <w:jc w:val="center"/>
              <w:rPr>
                <w:b/>
                <w:sz w:val="22"/>
                <w:szCs w:val="22"/>
              </w:rPr>
            </w:pPr>
          </w:p>
        </w:tc>
        <w:tc>
          <w:tcPr>
            <w:tcW w:w="992" w:type="dxa"/>
            <w:tcBorders>
              <w:top w:val="single" w:sz="4" w:space="0" w:color="000000"/>
              <w:left w:val="single" w:sz="4" w:space="0" w:color="000000"/>
              <w:right w:val="single" w:sz="4" w:space="0" w:color="000000"/>
            </w:tcBorders>
          </w:tcPr>
          <w:p w:rsidR="007D0D3B" w:rsidRPr="007D0D3B" w:rsidRDefault="007D0D3B">
            <w:pPr>
              <w:pStyle w:val="a1"/>
              <w:jc w:val="center"/>
              <w:rPr>
                <w:b/>
                <w:sz w:val="22"/>
                <w:szCs w:val="22"/>
              </w:rPr>
            </w:pPr>
          </w:p>
        </w:tc>
        <w:tc>
          <w:tcPr>
            <w:tcW w:w="992" w:type="dxa"/>
            <w:tcBorders>
              <w:top w:val="single" w:sz="4" w:space="0" w:color="000000"/>
              <w:left w:val="single" w:sz="4" w:space="0" w:color="000000"/>
              <w:right w:val="single" w:sz="4" w:space="0" w:color="000000"/>
            </w:tcBorders>
          </w:tcPr>
          <w:p w:rsidR="007D0D3B" w:rsidRPr="007D0D3B" w:rsidRDefault="007D0D3B">
            <w:pPr>
              <w:pStyle w:val="a1"/>
              <w:jc w:val="center"/>
              <w:rPr>
                <w:b/>
                <w:sz w:val="22"/>
                <w:szCs w:val="22"/>
              </w:rPr>
            </w:pPr>
          </w:p>
        </w:tc>
      </w:tr>
      <w:tr w:rsidR="007D0D3B" w:rsidRPr="009410F0" w:rsidTr="007D0D3B">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D3B" w:rsidRDefault="007D0D3B">
            <w:pPr>
              <w:pStyle w:val="a1"/>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ind w:left="-958" w:firstLine="958"/>
              <w:jc w:val="both"/>
            </w:pPr>
          </w:p>
        </w:tc>
      </w:tr>
      <w:tr w:rsidR="007D0D3B" w:rsidRPr="009410F0" w:rsidTr="007D0D3B">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D3B" w:rsidRDefault="007D0D3B">
            <w:pPr>
              <w:pStyle w:val="a1"/>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r>
      <w:tr w:rsidR="007D0D3B" w:rsidRPr="009410F0" w:rsidTr="007D0D3B">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D3B" w:rsidRDefault="007D0D3B">
            <w:pPr>
              <w:pStyle w:val="a1"/>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r>
      <w:tr w:rsidR="007D0D3B" w:rsidRPr="009410F0" w:rsidTr="007D0D3B">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D3B" w:rsidRDefault="007D0D3B">
            <w:pPr>
              <w:pStyle w:val="a1"/>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r>
      <w:tr w:rsidR="007D0D3B" w:rsidRPr="009410F0" w:rsidTr="007D0D3B">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0D3B" w:rsidRDefault="007D0D3B">
            <w:pPr>
              <w:pStyle w:val="a1"/>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D3B" w:rsidRDefault="007D0D3B">
            <w:pPr>
              <w:pStyle w:val="a1"/>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7D0D3B" w:rsidRDefault="007D0D3B">
            <w:pPr>
              <w:pStyle w:val="a1"/>
              <w:snapToGrid w:val="0"/>
              <w:jc w:val="both"/>
            </w:pPr>
          </w:p>
        </w:tc>
      </w:tr>
    </w:tbl>
    <w:p w:rsidR="007944C6" w:rsidRDefault="007944C6">
      <w:pPr>
        <w:pStyle w:val="a1"/>
      </w:pPr>
    </w:p>
    <w:p w:rsidR="007944C6" w:rsidRDefault="007944C6">
      <w:pPr>
        <w:pStyle w:val="a1"/>
      </w:pPr>
    </w:p>
    <w:p w:rsidR="007944C6" w:rsidRDefault="007944C6">
      <w:pPr>
        <w:pStyle w:val="a1"/>
      </w:pPr>
    </w:p>
    <w:p w:rsidR="007944C6" w:rsidRDefault="004A340C">
      <w:pPr>
        <w:pStyle w:val="a1"/>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F62CC8" w:rsidRDefault="00F62CC8">
      <w:pPr>
        <w:pStyle w:val="a1"/>
        <w:rPr>
          <w:b/>
          <w:sz w:val="28"/>
          <w:szCs w:val="28"/>
        </w:rPr>
      </w:pPr>
    </w:p>
    <w:p w:rsidR="007944C6" w:rsidRDefault="007944C6">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pPr>
        <w:pStyle w:val="a1"/>
        <w:jc w:val="both"/>
        <w:rPr>
          <w:b/>
          <w:sz w:val="28"/>
          <w:szCs w:val="28"/>
        </w:rPr>
      </w:pPr>
    </w:p>
    <w:p w:rsidR="00625E10" w:rsidRDefault="00625E10" w:rsidP="00625E10">
      <w:pPr>
        <w:pStyle w:val="a1"/>
        <w:jc w:val="right"/>
      </w:pPr>
      <w:r>
        <w:rPr>
          <w:rStyle w:val="s0"/>
          <w:b/>
          <w:sz w:val="24"/>
          <w:szCs w:val="24"/>
        </w:rPr>
        <w:lastRenderedPageBreak/>
        <w:t>Приложение 8</w:t>
      </w:r>
    </w:p>
    <w:p w:rsidR="00625E10" w:rsidRDefault="00625E10" w:rsidP="00625E10">
      <w:pPr>
        <w:pStyle w:val="a1"/>
        <w:jc w:val="right"/>
      </w:pPr>
      <w:r>
        <w:rPr>
          <w:rStyle w:val="s0"/>
          <w:b/>
          <w:sz w:val="24"/>
          <w:szCs w:val="24"/>
        </w:rPr>
        <w:t>К Тендерной документации</w:t>
      </w:r>
      <w:r>
        <w:rPr>
          <w:rStyle w:val="s0"/>
        </w:rPr>
        <w:t> </w:t>
      </w:r>
    </w:p>
    <w:p w:rsidR="00625E10" w:rsidRDefault="00625E10" w:rsidP="00625E10">
      <w:pPr>
        <w:pStyle w:val="a1"/>
        <w:jc w:val="right"/>
      </w:pPr>
      <w:r>
        <w:rPr>
          <w:rStyle w:val="s0"/>
        </w:rPr>
        <w:t> </w:t>
      </w:r>
    </w:p>
    <w:p w:rsidR="00625E10" w:rsidRDefault="00625E10" w:rsidP="00625E10">
      <w:pPr>
        <w:pStyle w:val="a1"/>
        <w:jc w:val="center"/>
      </w:pPr>
    </w:p>
    <w:p w:rsidR="00625E10" w:rsidRDefault="00625E10" w:rsidP="00625E10">
      <w:pPr>
        <w:pStyle w:val="a1"/>
        <w:jc w:val="center"/>
      </w:pPr>
    </w:p>
    <w:p w:rsidR="00AC3F94" w:rsidRPr="008F0E7F" w:rsidRDefault="00AC3F94" w:rsidP="00AC3F94">
      <w:pPr>
        <w:pStyle w:val="3"/>
        <w:shd w:val="clear" w:color="auto" w:fill="FFFFFF"/>
        <w:spacing w:before="0"/>
        <w:ind w:firstLine="709"/>
        <w:jc w:val="center"/>
        <w:textAlignment w:val="baseline"/>
        <w:rPr>
          <w:bCs w:val="0"/>
          <w:sz w:val="28"/>
          <w:szCs w:val="28"/>
        </w:rPr>
      </w:pPr>
      <w:r w:rsidRPr="008F0E7F">
        <w:rPr>
          <w:bCs w:val="0"/>
          <w:sz w:val="28"/>
          <w:szCs w:val="28"/>
        </w:rPr>
        <w:t>Опись документов, прилагаемых</w:t>
      </w:r>
    </w:p>
    <w:p w:rsidR="00AC3F94" w:rsidRPr="008F0E7F" w:rsidRDefault="00AC3F94" w:rsidP="00AC3F94">
      <w:pPr>
        <w:pStyle w:val="3"/>
        <w:shd w:val="clear" w:color="auto" w:fill="FFFFFF"/>
        <w:spacing w:before="0"/>
        <w:ind w:firstLine="709"/>
        <w:jc w:val="center"/>
        <w:textAlignment w:val="baseline"/>
        <w:rPr>
          <w:bCs w:val="0"/>
          <w:sz w:val="28"/>
          <w:szCs w:val="28"/>
        </w:rPr>
      </w:pPr>
      <w:r w:rsidRPr="008F0E7F">
        <w:rPr>
          <w:bCs w:val="0"/>
          <w:sz w:val="28"/>
          <w:szCs w:val="28"/>
        </w:rPr>
        <w:t>к заявке потенциального поставщика</w:t>
      </w:r>
    </w:p>
    <w:p w:rsidR="00AC3F94" w:rsidRPr="00364A3B" w:rsidRDefault="00AC3F94" w:rsidP="00AC3F94">
      <w:pPr>
        <w:pStyle w:val="3"/>
        <w:shd w:val="clear" w:color="auto" w:fill="FFFFFF"/>
        <w:spacing w:before="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AC3F94" w:rsidRPr="009410F0" w:rsidTr="00921438">
        <w:tc>
          <w:tcPr>
            <w:tcW w:w="477" w:type="dxa"/>
            <w:shd w:val="clear" w:color="auto" w:fill="auto"/>
            <w:tcMar>
              <w:top w:w="45" w:type="dxa"/>
              <w:left w:w="75" w:type="dxa"/>
              <w:bottom w:w="45" w:type="dxa"/>
              <w:right w:w="75" w:type="dxa"/>
            </w:tcMar>
            <w:vAlign w:val="center"/>
            <w:hideMark/>
          </w:tcPr>
          <w:p w:rsidR="00AC3F94" w:rsidRPr="009410F0" w:rsidRDefault="00AC3F94" w:rsidP="00921438">
            <w:pPr>
              <w:pStyle w:val="af"/>
              <w:spacing w:before="0" w:after="0"/>
              <w:ind w:firstLine="709"/>
              <w:jc w:val="center"/>
              <w:textAlignment w:val="baseline"/>
              <w:rPr>
                <w:spacing w:val="2"/>
                <w:lang w:val="ru-RU" w:eastAsia="ru-RU"/>
              </w:rPr>
            </w:pPr>
          </w:p>
          <w:p w:rsidR="00AC3F94" w:rsidRPr="009410F0" w:rsidRDefault="00AC3F94" w:rsidP="00921438">
            <w:pPr>
              <w:jc w:val="center"/>
            </w:pPr>
            <w:r w:rsidRPr="009410F0">
              <w:t>№</w:t>
            </w:r>
          </w:p>
        </w:tc>
        <w:tc>
          <w:tcPr>
            <w:tcW w:w="1673" w:type="dxa"/>
            <w:shd w:val="clear" w:color="auto" w:fill="auto"/>
            <w:tcMar>
              <w:top w:w="45" w:type="dxa"/>
              <w:left w:w="75" w:type="dxa"/>
              <w:bottom w:w="45" w:type="dxa"/>
              <w:right w:w="75" w:type="dxa"/>
            </w:tcMar>
            <w:vAlign w:val="center"/>
            <w:hideMark/>
          </w:tcPr>
          <w:p w:rsidR="00AC3F94" w:rsidRPr="009410F0" w:rsidRDefault="00AC3F94" w:rsidP="00921438">
            <w:pPr>
              <w:pStyle w:val="af"/>
              <w:spacing w:before="0" w:after="0"/>
              <w:jc w:val="center"/>
              <w:textAlignment w:val="baseline"/>
              <w:rPr>
                <w:spacing w:val="2"/>
                <w:lang w:val="ru-RU" w:eastAsia="ru-RU"/>
              </w:rPr>
            </w:pPr>
            <w:r w:rsidRPr="009410F0">
              <w:rPr>
                <w:spacing w:val="2"/>
                <w:lang w:val="ru-RU"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rsidR="00AC3F94" w:rsidRPr="009410F0" w:rsidRDefault="00AC3F94" w:rsidP="00921438">
            <w:pPr>
              <w:pStyle w:val="af"/>
              <w:spacing w:before="0" w:after="0"/>
              <w:jc w:val="center"/>
              <w:textAlignment w:val="baseline"/>
              <w:rPr>
                <w:spacing w:val="2"/>
                <w:lang w:val="ru-RU" w:eastAsia="ru-RU"/>
              </w:rPr>
            </w:pPr>
            <w:r w:rsidRPr="009410F0">
              <w:rPr>
                <w:spacing w:val="2"/>
                <w:lang w:val="ru-RU" w:eastAsia="ru-RU"/>
              </w:rPr>
              <w:t>Дата и номер</w:t>
            </w:r>
          </w:p>
        </w:tc>
        <w:tc>
          <w:tcPr>
            <w:tcW w:w="1454" w:type="dxa"/>
            <w:shd w:val="clear" w:color="auto" w:fill="auto"/>
            <w:tcMar>
              <w:top w:w="45" w:type="dxa"/>
              <w:left w:w="75" w:type="dxa"/>
              <w:bottom w:w="45" w:type="dxa"/>
              <w:right w:w="75" w:type="dxa"/>
            </w:tcMar>
            <w:vAlign w:val="center"/>
            <w:hideMark/>
          </w:tcPr>
          <w:p w:rsidR="00AC3F94" w:rsidRPr="009410F0" w:rsidRDefault="00AC3F94" w:rsidP="00921438">
            <w:pPr>
              <w:pStyle w:val="af"/>
              <w:spacing w:before="0" w:after="0"/>
              <w:jc w:val="center"/>
              <w:textAlignment w:val="baseline"/>
              <w:rPr>
                <w:spacing w:val="2"/>
                <w:lang w:val="ru-RU" w:eastAsia="ru-RU"/>
              </w:rPr>
            </w:pPr>
            <w:r w:rsidRPr="009410F0">
              <w:rPr>
                <w:spacing w:val="2"/>
                <w:lang w:val="ru-RU" w:eastAsia="ru-RU"/>
              </w:rPr>
              <w:t>Краткое содержание</w:t>
            </w:r>
          </w:p>
        </w:tc>
        <w:tc>
          <w:tcPr>
            <w:tcW w:w="1349" w:type="dxa"/>
            <w:shd w:val="clear" w:color="auto" w:fill="auto"/>
            <w:tcMar>
              <w:top w:w="45" w:type="dxa"/>
              <w:left w:w="75" w:type="dxa"/>
              <w:bottom w:w="45" w:type="dxa"/>
              <w:right w:w="75" w:type="dxa"/>
            </w:tcMar>
            <w:vAlign w:val="center"/>
            <w:hideMark/>
          </w:tcPr>
          <w:p w:rsidR="00AC3F94" w:rsidRPr="009410F0" w:rsidRDefault="00AC3F94" w:rsidP="00921438">
            <w:pPr>
              <w:pStyle w:val="af"/>
              <w:spacing w:before="0" w:after="0"/>
              <w:jc w:val="center"/>
              <w:textAlignment w:val="baseline"/>
              <w:rPr>
                <w:spacing w:val="2"/>
                <w:lang w:val="ru-RU" w:eastAsia="ru-RU"/>
              </w:rPr>
            </w:pPr>
            <w:r w:rsidRPr="009410F0">
              <w:rPr>
                <w:spacing w:val="2"/>
                <w:lang w:val="ru-RU" w:eastAsia="ru-RU"/>
              </w:rPr>
              <w:t>Кем подписан документ</w:t>
            </w:r>
          </w:p>
        </w:tc>
        <w:tc>
          <w:tcPr>
            <w:tcW w:w="2550" w:type="dxa"/>
            <w:shd w:val="clear" w:color="auto" w:fill="auto"/>
            <w:tcMar>
              <w:top w:w="45" w:type="dxa"/>
              <w:left w:w="75" w:type="dxa"/>
              <w:bottom w:w="45" w:type="dxa"/>
              <w:right w:w="75" w:type="dxa"/>
            </w:tcMar>
            <w:vAlign w:val="center"/>
            <w:hideMark/>
          </w:tcPr>
          <w:p w:rsidR="00AC3F94" w:rsidRPr="009410F0" w:rsidRDefault="00AC3F94" w:rsidP="00921438">
            <w:pPr>
              <w:pStyle w:val="af"/>
              <w:spacing w:before="0" w:after="0"/>
              <w:jc w:val="center"/>
              <w:textAlignment w:val="baseline"/>
              <w:rPr>
                <w:spacing w:val="2"/>
                <w:lang w:val="ru-RU" w:eastAsia="ru-RU"/>
              </w:rPr>
            </w:pPr>
            <w:r w:rsidRPr="009410F0">
              <w:rPr>
                <w:spacing w:val="2"/>
                <w:lang w:val="ru-RU" w:eastAsia="ru-RU"/>
              </w:rPr>
              <w:t>Оригинал, копия, нотариально</w:t>
            </w:r>
          </w:p>
          <w:p w:rsidR="00AC3F94" w:rsidRPr="009410F0" w:rsidRDefault="00AC3F94" w:rsidP="00921438">
            <w:pPr>
              <w:pStyle w:val="af"/>
              <w:spacing w:before="0" w:after="0"/>
              <w:jc w:val="center"/>
              <w:textAlignment w:val="baseline"/>
              <w:rPr>
                <w:spacing w:val="2"/>
                <w:lang w:val="ru-RU" w:eastAsia="ru-RU"/>
              </w:rPr>
            </w:pPr>
            <w:r w:rsidRPr="009410F0">
              <w:rPr>
                <w:spacing w:val="2"/>
                <w:lang w:val="ru-RU" w:eastAsia="ru-RU"/>
              </w:rPr>
              <w:t>засвидетельствованная копия</w:t>
            </w:r>
          </w:p>
        </w:tc>
        <w:tc>
          <w:tcPr>
            <w:tcW w:w="1051" w:type="dxa"/>
            <w:vAlign w:val="center"/>
          </w:tcPr>
          <w:p w:rsidR="00AC3F94" w:rsidRPr="009410F0" w:rsidRDefault="00AC3F94" w:rsidP="00921438">
            <w:pPr>
              <w:pStyle w:val="af"/>
              <w:spacing w:before="0" w:after="0"/>
              <w:jc w:val="center"/>
              <w:textAlignment w:val="baseline"/>
              <w:rPr>
                <w:spacing w:val="2"/>
                <w:lang w:val="ru-RU" w:eastAsia="ru-RU"/>
              </w:rPr>
            </w:pPr>
            <w:r w:rsidRPr="009410F0">
              <w:rPr>
                <w:spacing w:val="2"/>
                <w:lang w:val="ru-RU" w:eastAsia="ru-RU"/>
              </w:rPr>
              <w:t>Стр.</w:t>
            </w:r>
          </w:p>
        </w:tc>
      </w:tr>
    </w:tbl>
    <w:p w:rsidR="00625E10" w:rsidRDefault="00625E10"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4746F4">
      <w:pPr>
        <w:pStyle w:val="af1"/>
        <w:jc w:val="right"/>
        <w:rPr>
          <w:rFonts w:ascii="Times New Roman" w:hAnsi="Times New Roman"/>
          <w:b/>
          <w:sz w:val="24"/>
          <w:szCs w:val="24"/>
        </w:rPr>
      </w:pPr>
      <w:r w:rsidRPr="00DF605C">
        <w:rPr>
          <w:rFonts w:ascii="Times New Roman" w:hAnsi="Times New Roman"/>
          <w:b/>
          <w:sz w:val="24"/>
          <w:szCs w:val="24"/>
        </w:rPr>
        <w:lastRenderedPageBreak/>
        <w:t>Приложение 9</w:t>
      </w:r>
    </w:p>
    <w:p w:rsidR="00DF605C" w:rsidRPr="00DF605C" w:rsidRDefault="00DF605C" w:rsidP="004746F4">
      <w:pPr>
        <w:pStyle w:val="af1"/>
        <w:jc w:val="right"/>
        <w:rPr>
          <w:rFonts w:ascii="Times New Roman" w:hAnsi="Times New Roman"/>
          <w:b/>
          <w:sz w:val="24"/>
          <w:szCs w:val="24"/>
        </w:rPr>
      </w:pPr>
    </w:p>
    <w:p w:rsidR="004746F4" w:rsidRDefault="004746F4" w:rsidP="004746F4">
      <w:pPr>
        <w:pStyle w:val="af1"/>
        <w:jc w:val="right"/>
        <w:rPr>
          <w:color w:val="000000"/>
        </w:rPr>
      </w:pPr>
      <w:r w:rsidRPr="00DF605C">
        <w:rPr>
          <w:rFonts w:ascii="Times New Roman" w:hAnsi="Times New Roman"/>
          <w:b/>
          <w:sz w:val="24"/>
          <w:szCs w:val="24"/>
        </w:rPr>
        <w:t>К тендерной документации</w:t>
      </w:r>
      <w:r>
        <w:t xml:space="preserve">  </w:t>
      </w:r>
      <w:r>
        <w:br/>
      </w:r>
    </w:p>
    <w:p w:rsidR="004746F4" w:rsidRPr="001F0CDF" w:rsidRDefault="004746F4" w:rsidP="004746F4">
      <w:pPr>
        <w:jc w:val="right"/>
      </w:pPr>
    </w:p>
    <w:p w:rsidR="004746F4" w:rsidRDefault="004746F4" w:rsidP="004746F4">
      <w:pPr>
        <w:jc w:val="right"/>
      </w:pPr>
    </w:p>
    <w:p w:rsidR="004746F4" w:rsidRPr="004746F4" w:rsidRDefault="004746F4" w:rsidP="004746F4">
      <w:pPr>
        <w:pStyle w:val="af"/>
        <w:shd w:val="clear" w:color="auto" w:fill="FFFFFF"/>
        <w:spacing w:before="0" w:after="0"/>
        <w:ind w:firstLine="709"/>
        <w:jc w:val="center"/>
        <w:textAlignment w:val="baseline"/>
        <w:rPr>
          <w:b/>
          <w:spacing w:val="2"/>
        </w:rPr>
      </w:pPr>
      <w:r w:rsidRPr="004746F4">
        <w:rPr>
          <w:b/>
          <w:spacing w:val="2"/>
        </w:rPr>
        <w:t>Сведения о квалификации</w:t>
      </w:r>
      <w:r w:rsidRPr="004746F4">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4746F4" w:rsidRPr="004746F4" w:rsidRDefault="004746F4" w:rsidP="004746F4">
      <w:pPr>
        <w:pStyle w:val="af"/>
        <w:shd w:val="clear" w:color="auto" w:fill="FFFFFF"/>
        <w:spacing w:before="0" w:after="0"/>
        <w:ind w:firstLine="709"/>
        <w:textAlignment w:val="baseline"/>
        <w:rPr>
          <w:spacing w:val="2"/>
        </w:rPr>
      </w:pPr>
    </w:p>
    <w:p w:rsidR="004746F4" w:rsidRPr="004746F4" w:rsidRDefault="004746F4" w:rsidP="004746F4">
      <w:pPr>
        <w:pStyle w:val="af"/>
        <w:shd w:val="clear" w:color="auto" w:fill="FFFFFF"/>
        <w:spacing w:before="0" w:after="0"/>
        <w:ind w:firstLine="709"/>
        <w:textAlignment w:val="baseline"/>
        <w:rPr>
          <w:spacing w:val="2"/>
        </w:rPr>
      </w:pPr>
      <w:r w:rsidRPr="004746F4">
        <w:rPr>
          <w:spacing w:val="2"/>
        </w:rPr>
        <w:t>Наименование тендера __________________________________________</w:t>
      </w:r>
    </w:p>
    <w:p w:rsidR="004746F4" w:rsidRPr="004746F4" w:rsidRDefault="004746F4" w:rsidP="004746F4">
      <w:pPr>
        <w:pStyle w:val="af"/>
        <w:numPr>
          <w:ilvl w:val="0"/>
          <w:numId w:val="10"/>
        </w:numPr>
        <w:shd w:val="clear" w:color="auto" w:fill="FFFFFF"/>
        <w:tabs>
          <w:tab w:val="clear" w:pos="708"/>
        </w:tabs>
        <w:suppressAutoHyphens w:val="0"/>
        <w:spacing w:before="0" w:after="0" w:line="240" w:lineRule="auto"/>
        <w:textAlignment w:val="baseline"/>
        <w:rPr>
          <w:spacing w:val="2"/>
        </w:rPr>
      </w:pPr>
      <w:r w:rsidRPr="004746F4">
        <w:rPr>
          <w:spacing w:val="2"/>
        </w:rPr>
        <w:t>Общие сведения о потенциальном поставщике:</w:t>
      </w:r>
    </w:p>
    <w:p w:rsidR="004746F4" w:rsidRPr="004746F4" w:rsidRDefault="004746F4" w:rsidP="004746F4">
      <w:pPr>
        <w:pStyle w:val="af"/>
        <w:shd w:val="clear" w:color="auto" w:fill="FFFFFF"/>
        <w:spacing w:before="0" w:after="0"/>
        <w:ind w:left="709"/>
        <w:textAlignment w:val="baseline"/>
        <w:rPr>
          <w:spacing w:val="2"/>
        </w:rPr>
      </w:pPr>
      <w:r w:rsidRPr="004746F4">
        <w:rPr>
          <w:spacing w:val="2"/>
        </w:rPr>
        <w:t>_____________________________________________________________</w:t>
      </w:r>
    </w:p>
    <w:p w:rsidR="004746F4" w:rsidRPr="004746F4" w:rsidRDefault="004746F4" w:rsidP="004746F4">
      <w:pPr>
        <w:pStyle w:val="af"/>
        <w:shd w:val="clear" w:color="auto" w:fill="FFFFFF"/>
        <w:spacing w:before="0" w:after="0"/>
        <w:ind w:firstLine="709"/>
        <w:jc w:val="both"/>
        <w:textAlignment w:val="baseline"/>
        <w:rPr>
          <w:spacing w:val="2"/>
        </w:rPr>
      </w:pPr>
      <w:r w:rsidRPr="004746F4">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4746F4" w:rsidRPr="004746F4" w:rsidRDefault="004746F4" w:rsidP="004746F4">
      <w:pPr>
        <w:pStyle w:val="af"/>
        <w:shd w:val="clear" w:color="auto" w:fill="FFFFFF"/>
        <w:spacing w:before="0" w:after="0"/>
        <w:ind w:firstLine="709"/>
        <w:textAlignment w:val="baseline"/>
        <w:rPr>
          <w:spacing w:val="2"/>
        </w:rPr>
      </w:pPr>
      <w:r w:rsidRPr="004746F4">
        <w:rPr>
          <w:spacing w:val="2"/>
        </w:rPr>
        <w:t>БИН/ИИН*/УНП** __________________________________________</w:t>
      </w:r>
      <w:bookmarkStart w:id="11" w:name="z839"/>
      <w:bookmarkEnd w:id="11"/>
      <w:r w:rsidRPr="004746F4">
        <w:rPr>
          <w:spacing w:val="2"/>
        </w:rPr>
        <w:t>___</w:t>
      </w:r>
    </w:p>
    <w:p w:rsidR="004746F4" w:rsidRPr="004746F4" w:rsidRDefault="004746F4" w:rsidP="004746F4">
      <w:pPr>
        <w:pStyle w:val="af"/>
        <w:shd w:val="clear" w:color="auto" w:fill="FFFFFF"/>
        <w:spacing w:before="0" w:after="0"/>
        <w:ind w:firstLine="709"/>
        <w:jc w:val="both"/>
        <w:textAlignment w:val="baseline"/>
        <w:rPr>
          <w:spacing w:val="2"/>
        </w:rPr>
      </w:pPr>
      <w:r w:rsidRPr="004746F4">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4746F4" w:rsidRPr="004746F4" w:rsidRDefault="004746F4" w:rsidP="004746F4">
      <w:pPr>
        <w:pStyle w:val="af"/>
        <w:shd w:val="clear" w:color="auto" w:fill="FFFFFF"/>
        <w:spacing w:before="0" w:after="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6"/>
        <w:gridCol w:w="1999"/>
        <w:gridCol w:w="1284"/>
        <w:gridCol w:w="1282"/>
        <w:gridCol w:w="2144"/>
        <w:gridCol w:w="1420"/>
      </w:tblGrid>
      <w:tr w:rsidR="004746F4" w:rsidRPr="009410F0" w:rsidTr="00921438">
        <w:tc>
          <w:tcPr>
            <w:tcW w:w="986" w:type="pct"/>
            <w:shd w:val="clear" w:color="auto" w:fill="auto"/>
            <w:tcMar>
              <w:top w:w="36" w:type="dxa"/>
              <w:left w:w="61" w:type="dxa"/>
              <w:bottom w:w="36" w:type="dxa"/>
              <w:right w:w="61" w:type="dxa"/>
            </w:tcMar>
            <w:vAlign w:val="center"/>
            <w:hideMark/>
          </w:tcPr>
          <w:p w:rsidR="004746F4" w:rsidRPr="009410F0" w:rsidRDefault="004746F4" w:rsidP="00921438">
            <w:pPr>
              <w:pStyle w:val="af"/>
              <w:shd w:val="clear" w:color="auto" w:fill="FFFFFF"/>
              <w:spacing w:before="0" w:after="0"/>
              <w:jc w:val="center"/>
              <w:textAlignment w:val="baseline"/>
              <w:rPr>
                <w:spacing w:val="2"/>
                <w:lang w:val="ru-RU" w:eastAsia="ru-RU"/>
              </w:rPr>
            </w:pPr>
            <w:r w:rsidRPr="009410F0">
              <w:rPr>
                <w:spacing w:val="2"/>
                <w:lang w:val="ru-RU" w:eastAsia="ru-RU"/>
              </w:rPr>
              <w:t>Наименование товара</w:t>
            </w:r>
          </w:p>
        </w:tc>
        <w:tc>
          <w:tcPr>
            <w:tcW w:w="987" w:type="pct"/>
            <w:shd w:val="clear" w:color="auto" w:fill="auto"/>
            <w:tcMar>
              <w:top w:w="36" w:type="dxa"/>
              <w:left w:w="61" w:type="dxa"/>
              <w:bottom w:w="36" w:type="dxa"/>
              <w:right w:w="61" w:type="dxa"/>
            </w:tcMar>
            <w:vAlign w:val="center"/>
            <w:hideMark/>
          </w:tcPr>
          <w:p w:rsidR="004746F4" w:rsidRPr="009410F0" w:rsidRDefault="004746F4" w:rsidP="00921438">
            <w:pPr>
              <w:pStyle w:val="af"/>
              <w:shd w:val="clear" w:color="auto" w:fill="FFFFFF"/>
              <w:spacing w:before="0" w:after="0"/>
              <w:jc w:val="center"/>
              <w:textAlignment w:val="baseline"/>
              <w:rPr>
                <w:spacing w:val="2"/>
                <w:lang w:val="ru-RU" w:eastAsia="ru-RU"/>
              </w:rPr>
            </w:pPr>
            <w:r w:rsidRPr="009410F0">
              <w:rPr>
                <w:spacing w:val="2"/>
                <w:lang w:val="ru-RU" w:eastAsia="ru-RU"/>
              </w:rPr>
              <w:t>Наименование заказчика</w:t>
            </w:r>
          </w:p>
        </w:tc>
        <w:tc>
          <w:tcPr>
            <w:tcW w:w="634" w:type="pct"/>
            <w:shd w:val="clear" w:color="auto" w:fill="auto"/>
            <w:tcMar>
              <w:top w:w="36" w:type="dxa"/>
              <w:left w:w="61" w:type="dxa"/>
              <w:bottom w:w="36" w:type="dxa"/>
              <w:right w:w="61" w:type="dxa"/>
            </w:tcMar>
            <w:vAlign w:val="center"/>
            <w:hideMark/>
          </w:tcPr>
          <w:p w:rsidR="004746F4" w:rsidRPr="009410F0" w:rsidRDefault="004746F4" w:rsidP="00921438">
            <w:pPr>
              <w:pStyle w:val="af"/>
              <w:shd w:val="clear" w:color="auto" w:fill="FFFFFF"/>
              <w:spacing w:before="0" w:after="0"/>
              <w:jc w:val="center"/>
              <w:textAlignment w:val="baseline"/>
              <w:rPr>
                <w:spacing w:val="2"/>
                <w:lang w:val="ru-RU" w:eastAsia="ru-RU"/>
              </w:rPr>
            </w:pPr>
            <w:r w:rsidRPr="009410F0">
              <w:rPr>
                <w:spacing w:val="2"/>
                <w:lang w:val="ru-RU" w:eastAsia="ru-RU"/>
              </w:rPr>
              <w:t>Место поставки товара</w:t>
            </w:r>
          </w:p>
        </w:tc>
        <w:tc>
          <w:tcPr>
            <w:tcW w:w="633" w:type="pct"/>
            <w:shd w:val="clear" w:color="auto" w:fill="auto"/>
            <w:tcMar>
              <w:top w:w="36" w:type="dxa"/>
              <w:left w:w="61" w:type="dxa"/>
              <w:bottom w:w="36" w:type="dxa"/>
              <w:right w:w="61" w:type="dxa"/>
            </w:tcMar>
            <w:vAlign w:val="center"/>
            <w:hideMark/>
          </w:tcPr>
          <w:p w:rsidR="004746F4" w:rsidRPr="009410F0" w:rsidRDefault="004746F4" w:rsidP="00921438">
            <w:pPr>
              <w:pStyle w:val="af"/>
              <w:shd w:val="clear" w:color="auto" w:fill="FFFFFF"/>
              <w:spacing w:before="0" w:after="0"/>
              <w:jc w:val="center"/>
              <w:textAlignment w:val="baseline"/>
              <w:rPr>
                <w:spacing w:val="2"/>
                <w:lang w:val="ru-RU" w:eastAsia="ru-RU"/>
              </w:rPr>
            </w:pPr>
            <w:r w:rsidRPr="009410F0">
              <w:rPr>
                <w:spacing w:val="2"/>
                <w:lang w:val="ru-RU" w:eastAsia="ru-RU"/>
              </w:rPr>
              <w:t>Дата поставки товара</w:t>
            </w:r>
          </w:p>
        </w:tc>
        <w:tc>
          <w:tcPr>
            <w:tcW w:w="1059" w:type="pct"/>
            <w:vAlign w:val="center"/>
          </w:tcPr>
          <w:p w:rsidR="004746F4" w:rsidRPr="009410F0" w:rsidRDefault="004746F4" w:rsidP="00921438">
            <w:pPr>
              <w:pStyle w:val="af"/>
              <w:spacing w:before="0" w:after="0"/>
              <w:ind w:left="113" w:right="113"/>
              <w:jc w:val="center"/>
              <w:textAlignment w:val="baseline"/>
              <w:rPr>
                <w:spacing w:val="2"/>
                <w:highlight w:val="red"/>
                <w:lang w:val="ru-RU" w:eastAsia="ru-RU"/>
              </w:rPr>
            </w:pPr>
            <w:r w:rsidRPr="009410F0">
              <w:rPr>
                <w:spacing w:val="1"/>
                <w:shd w:val="clear" w:color="auto" w:fill="FFFFFF"/>
                <w:lang w:val="ru-RU" w:eastAsia="ru-RU"/>
              </w:rPr>
              <w:t>Наименование, дата и номер подтверждающего документа</w:t>
            </w:r>
          </w:p>
        </w:tc>
        <w:tc>
          <w:tcPr>
            <w:tcW w:w="701" w:type="pct"/>
            <w:vAlign w:val="center"/>
          </w:tcPr>
          <w:p w:rsidR="004746F4" w:rsidRPr="009410F0" w:rsidRDefault="004746F4" w:rsidP="00921438">
            <w:pPr>
              <w:pStyle w:val="af"/>
              <w:shd w:val="clear" w:color="auto" w:fill="FFFFFF"/>
              <w:spacing w:before="0" w:after="0"/>
              <w:jc w:val="center"/>
              <w:textAlignment w:val="baseline"/>
              <w:rPr>
                <w:spacing w:val="2"/>
                <w:lang w:val="ru-RU" w:eastAsia="ru-RU"/>
              </w:rPr>
            </w:pPr>
            <w:r w:rsidRPr="009410F0">
              <w:rPr>
                <w:spacing w:val="1"/>
                <w:shd w:val="clear" w:color="auto" w:fill="FFFFFF"/>
                <w:lang w:val="ru-RU" w:eastAsia="ru-RU"/>
              </w:rPr>
              <w:t>Стоимость договора, тенге</w:t>
            </w:r>
          </w:p>
        </w:tc>
      </w:tr>
      <w:tr w:rsidR="004746F4" w:rsidRPr="009410F0" w:rsidTr="00921438">
        <w:trPr>
          <w:trHeight w:val="22"/>
        </w:trPr>
        <w:tc>
          <w:tcPr>
            <w:tcW w:w="986" w:type="pct"/>
            <w:shd w:val="clear" w:color="auto" w:fill="auto"/>
            <w:tcMar>
              <w:top w:w="36" w:type="dxa"/>
              <w:left w:w="61" w:type="dxa"/>
              <w:bottom w:w="36" w:type="dxa"/>
              <w:right w:w="61" w:type="dxa"/>
            </w:tcMar>
            <w:hideMark/>
          </w:tcPr>
          <w:p w:rsidR="004746F4" w:rsidRPr="009410F0" w:rsidRDefault="004746F4" w:rsidP="00921438">
            <w:pPr>
              <w:pStyle w:val="af"/>
              <w:shd w:val="clear" w:color="auto" w:fill="FFFFFF"/>
              <w:spacing w:before="0" w:after="0"/>
              <w:ind w:firstLine="709"/>
              <w:textAlignment w:val="baseline"/>
              <w:rPr>
                <w:spacing w:val="2"/>
                <w:lang w:val="ru-RU" w:eastAsia="ru-RU"/>
              </w:rPr>
            </w:pPr>
            <w:r w:rsidRPr="009410F0">
              <w:rPr>
                <w:spacing w:val="2"/>
                <w:lang w:val="ru-RU" w:eastAsia="ru-RU"/>
              </w:rPr>
              <w:t>1</w:t>
            </w:r>
          </w:p>
        </w:tc>
        <w:tc>
          <w:tcPr>
            <w:tcW w:w="987" w:type="pct"/>
            <w:shd w:val="clear" w:color="auto" w:fill="auto"/>
            <w:tcMar>
              <w:top w:w="36" w:type="dxa"/>
              <w:left w:w="61" w:type="dxa"/>
              <w:bottom w:w="36" w:type="dxa"/>
              <w:right w:w="61" w:type="dxa"/>
            </w:tcMar>
            <w:hideMark/>
          </w:tcPr>
          <w:p w:rsidR="004746F4" w:rsidRPr="009410F0" w:rsidRDefault="004746F4" w:rsidP="00921438">
            <w:pPr>
              <w:pStyle w:val="af"/>
              <w:shd w:val="clear" w:color="auto" w:fill="FFFFFF"/>
              <w:spacing w:before="0" w:after="0"/>
              <w:ind w:firstLine="709"/>
              <w:textAlignment w:val="baseline"/>
              <w:rPr>
                <w:spacing w:val="2"/>
                <w:lang w:val="ru-RU" w:eastAsia="ru-RU"/>
              </w:rPr>
            </w:pPr>
            <w:r w:rsidRPr="009410F0">
              <w:rPr>
                <w:spacing w:val="2"/>
                <w:lang w:val="ru-RU" w:eastAsia="ru-RU"/>
              </w:rPr>
              <w:t>2</w:t>
            </w:r>
          </w:p>
        </w:tc>
        <w:tc>
          <w:tcPr>
            <w:tcW w:w="634" w:type="pct"/>
            <w:shd w:val="clear" w:color="auto" w:fill="auto"/>
            <w:tcMar>
              <w:top w:w="36" w:type="dxa"/>
              <w:left w:w="61" w:type="dxa"/>
              <w:bottom w:w="36" w:type="dxa"/>
              <w:right w:w="61" w:type="dxa"/>
            </w:tcMar>
            <w:hideMark/>
          </w:tcPr>
          <w:p w:rsidR="004746F4" w:rsidRPr="009410F0" w:rsidRDefault="004746F4" w:rsidP="00921438">
            <w:pPr>
              <w:pStyle w:val="af"/>
              <w:shd w:val="clear" w:color="auto" w:fill="FFFFFF"/>
              <w:spacing w:before="0" w:after="0"/>
              <w:textAlignment w:val="baseline"/>
              <w:rPr>
                <w:spacing w:val="2"/>
                <w:lang w:val="ru-RU" w:eastAsia="ru-RU"/>
              </w:rPr>
            </w:pPr>
            <w:r w:rsidRPr="009410F0">
              <w:rPr>
                <w:spacing w:val="2"/>
                <w:lang w:val="ru-RU" w:eastAsia="ru-RU"/>
              </w:rPr>
              <w:t xml:space="preserve">       3</w:t>
            </w:r>
          </w:p>
        </w:tc>
        <w:tc>
          <w:tcPr>
            <w:tcW w:w="633" w:type="pct"/>
            <w:shd w:val="clear" w:color="auto" w:fill="auto"/>
            <w:tcMar>
              <w:top w:w="36" w:type="dxa"/>
              <w:left w:w="61" w:type="dxa"/>
              <w:bottom w:w="36" w:type="dxa"/>
              <w:right w:w="61" w:type="dxa"/>
            </w:tcMar>
            <w:hideMark/>
          </w:tcPr>
          <w:p w:rsidR="004746F4" w:rsidRPr="009410F0" w:rsidRDefault="004746F4" w:rsidP="00921438">
            <w:pPr>
              <w:pStyle w:val="af"/>
              <w:shd w:val="clear" w:color="auto" w:fill="FFFFFF"/>
              <w:spacing w:before="0" w:after="0"/>
              <w:textAlignment w:val="baseline"/>
              <w:rPr>
                <w:spacing w:val="2"/>
                <w:lang w:val="ru-RU" w:eastAsia="ru-RU"/>
              </w:rPr>
            </w:pPr>
            <w:r w:rsidRPr="009410F0">
              <w:rPr>
                <w:spacing w:val="2"/>
                <w:lang w:val="ru-RU" w:eastAsia="ru-RU"/>
              </w:rPr>
              <w:t xml:space="preserve">       4</w:t>
            </w:r>
          </w:p>
        </w:tc>
        <w:tc>
          <w:tcPr>
            <w:tcW w:w="1059" w:type="pct"/>
            <w:vAlign w:val="center"/>
          </w:tcPr>
          <w:p w:rsidR="004746F4" w:rsidRPr="009410F0" w:rsidRDefault="004746F4" w:rsidP="00921438">
            <w:pPr>
              <w:pStyle w:val="af"/>
              <w:spacing w:before="0" w:after="0"/>
              <w:ind w:left="113" w:right="113"/>
              <w:jc w:val="center"/>
              <w:textAlignment w:val="baseline"/>
              <w:rPr>
                <w:spacing w:val="2"/>
                <w:lang w:val="ru-RU" w:eastAsia="ru-RU"/>
              </w:rPr>
            </w:pPr>
            <w:r w:rsidRPr="009410F0">
              <w:rPr>
                <w:spacing w:val="2"/>
                <w:lang w:val="ru-RU" w:eastAsia="ru-RU"/>
              </w:rPr>
              <w:t>5</w:t>
            </w:r>
          </w:p>
        </w:tc>
        <w:tc>
          <w:tcPr>
            <w:tcW w:w="701" w:type="pct"/>
            <w:vAlign w:val="center"/>
          </w:tcPr>
          <w:p w:rsidR="004746F4" w:rsidRPr="009410F0" w:rsidRDefault="004746F4" w:rsidP="00921438">
            <w:pPr>
              <w:pStyle w:val="af"/>
              <w:shd w:val="clear" w:color="auto" w:fill="FFFFFF"/>
              <w:spacing w:before="0" w:after="0"/>
              <w:ind w:firstLine="709"/>
              <w:textAlignment w:val="baseline"/>
              <w:rPr>
                <w:spacing w:val="2"/>
                <w:lang w:val="ru-RU" w:eastAsia="ru-RU"/>
              </w:rPr>
            </w:pPr>
            <w:r w:rsidRPr="009410F0">
              <w:rPr>
                <w:spacing w:val="2"/>
                <w:lang w:val="ru-RU" w:eastAsia="ru-RU"/>
              </w:rPr>
              <w:t>6</w:t>
            </w:r>
          </w:p>
        </w:tc>
      </w:tr>
      <w:tr w:rsidR="004746F4" w:rsidRPr="009410F0" w:rsidTr="00921438">
        <w:trPr>
          <w:trHeight w:val="22"/>
        </w:trPr>
        <w:tc>
          <w:tcPr>
            <w:tcW w:w="986" w:type="pct"/>
            <w:shd w:val="clear" w:color="auto" w:fill="auto"/>
            <w:tcMar>
              <w:top w:w="36" w:type="dxa"/>
              <w:left w:w="61" w:type="dxa"/>
              <w:bottom w:w="36" w:type="dxa"/>
              <w:right w:w="61" w:type="dxa"/>
            </w:tcMar>
          </w:tcPr>
          <w:p w:rsidR="004746F4" w:rsidRPr="009410F0" w:rsidRDefault="004746F4" w:rsidP="00921438">
            <w:pPr>
              <w:pStyle w:val="af"/>
              <w:shd w:val="clear" w:color="auto" w:fill="FFFFFF"/>
              <w:spacing w:before="0" w:after="0"/>
              <w:ind w:firstLine="709"/>
              <w:textAlignment w:val="baseline"/>
              <w:rPr>
                <w:spacing w:val="2"/>
                <w:lang w:val="ru-RU" w:eastAsia="ru-RU"/>
              </w:rPr>
            </w:pPr>
          </w:p>
        </w:tc>
        <w:tc>
          <w:tcPr>
            <w:tcW w:w="987" w:type="pct"/>
            <w:shd w:val="clear" w:color="auto" w:fill="auto"/>
            <w:tcMar>
              <w:top w:w="36" w:type="dxa"/>
              <w:left w:w="61" w:type="dxa"/>
              <w:bottom w:w="36" w:type="dxa"/>
              <w:right w:w="61" w:type="dxa"/>
            </w:tcMar>
          </w:tcPr>
          <w:p w:rsidR="004746F4" w:rsidRPr="009410F0" w:rsidRDefault="004746F4" w:rsidP="00921438">
            <w:pPr>
              <w:pStyle w:val="af"/>
              <w:shd w:val="clear" w:color="auto" w:fill="FFFFFF"/>
              <w:spacing w:before="0" w:after="0"/>
              <w:ind w:firstLine="709"/>
              <w:textAlignment w:val="baseline"/>
              <w:rPr>
                <w:spacing w:val="2"/>
                <w:lang w:val="ru-RU" w:eastAsia="ru-RU"/>
              </w:rPr>
            </w:pPr>
          </w:p>
        </w:tc>
        <w:tc>
          <w:tcPr>
            <w:tcW w:w="634" w:type="pct"/>
            <w:shd w:val="clear" w:color="auto" w:fill="auto"/>
            <w:tcMar>
              <w:top w:w="36" w:type="dxa"/>
              <w:left w:w="61" w:type="dxa"/>
              <w:bottom w:w="36" w:type="dxa"/>
              <w:right w:w="61" w:type="dxa"/>
            </w:tcMar>
          </w:tcPr>
          <w:p w:rsidR="004746F4" w:rsidRPr="009410F0" w:rsidRDefault="004746F4" w:rsidP="00921438">
            <w:pPr>
              <w:pStyle w:val="af"/>
              <w:shd w:val="clear" w:color="auto" w:fill="FFFFFF"/>
              <w:spacing w:before="0" w:after="0"/>
              <w:ind w:firstLine="709"/>
              <w:textAlignment w:val="baseline"/>
              <w:rPr>
                <w:spacing w:val="2"/>
                <w:lang w:val="ru-RU" w:eastAsia="ru-RU"/>
              </w:rPr>
            </w:pPr>
          </w:p>
        </w:tc>
        <w:tc>
          <w:tcPr>
            <w:tcW w:w="633" w:type="pct"/>
            <w:shd w:val="clear" w:color="auto" w:fill="auto"/>
            <w:tcMar>
              <w:top w:w="36" w:type="dxa"/>
              <w:left w:w="61" w:type="dxa"/>
              <w:bottom w:w="36" w:type="dxa"/>
              <w:right w:w="61" w:type="dxa"/>
            </w:tcMar>
          </w:tcPr>
          <w:p w:rsidR="004746F4" w:rsidRPr="009410F0" w:rsidRDefault="004746F4" w:rsidP="00921438">
            <w:pPr>
              <w:pStyle w:val="af"/>
              <w:shd w:val="clear" w:color="auto" w:fill="FFFFFF"/>
              <w:spacing w:before="0" w:after="0"/>
              <w:ind w:firstLine="709"/>
              <w:textAlignment w:val="baseline"/>
              <w:rPr>
                <w:spacing w:val="2"/>
                <w:lang w:val="ru-RU" w:eastAsia="ru-RU"/>
              </w:rPr>
            </w:pPr>
          </w:p>
        </w:tc>
        <w:tc>
          <w:tcPr>
            <w:tcW w:w="1059" w:type="pct"/>
          </w:tcPr>
          <w:p w:rsidR="004746F4" w:rsidRPr="009410F0" w:rsidRDefault="004746F4" w:rsidP="00921438">
            <w:pPr>
              <w:pStyle w:val="af"/>
              <w:keepNext/>
              <w:widowControl w:val="0"/>
              <w:adjustRightInd w:val="0"/>
              <w:spacing w:before="0" w:after="0"/>
              <w:ind w:left="113" w:right="113"/>
              <w:jc w:val="both"/>
              <w:textAlignment w:val="baseline"/>
              <w:outlineLvl w:val="0"/>
              <w:rPr>
                <w:spacing w:val="2"/>
                <w:lang w:val="ru-RU" w:eastAsia="ru-RU"/>
              </w:rPr>
            </w:pPr>
          </w:p>
        </w:tc>
        <w:tc>
          <w:tcPr>
            <w:tcW w:w="701" w:type="pct"/>
          </w:tcPr>
          <w:p w:rsidR="004746F4" w:rsidRPr="009410F0" w:rsidRDefault="004746F4" w:rsidP="00921438">
            <w:pPr>
              <w:pStyle w:val="af"/>
              <w:shd w:val="clear" w:color="auto" w:fill="FFFFFF"/>
              <w:spacing w:before="0" w:after="0"/>
              <w:ind w:firstLine="709"/>
              <w:textAlignment w:val="baseline"/>
              <w:rPr>
                <w:spacing w:val="2"/>
                <w:lang w:val="ru-RU" w:eastAsia="ru-RU"/>
              </w:rPr>
            </w:pPr>
          </w:p>
        </w:tc>
      </w:tr>
    </w:tbl>
    <w:p w:rsidR="004746F4" w:rsidRPr="004746F4" w:rsidRDefault="004746F4" w:rsidP="004746F4">
      <w:pPr>
        <w:rPr>
          <w:vanish/>
          <w:sz w:val="24"/>
          <w:szCs w:val="24"/>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4746F4" w:rsidRPr="009410F0" w:rsidTr="00921438">
        <w:trPr>
          <w:trHeight w:val="2202"/>
        </w:trPr>
        <w:tc>
          <w:tcPr>
            <w:tcW w:w="637" w:type="dxa"/>
            <w:shd w:val="clear" w:color="auto" w:fill="auto"/>
            <w:tcMar>
              <w:top w:w="36" w:type="dxa"/>
              <w:left w:w="61" w:type="dxa"/>
              <w:bottom w:w="36" w:type="dxa"/>
              <w:right w:w="61" w:type="dxa"/>
            </w:tcMar>
            <w:hideMark/>
          </w:tcPr>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lang w:val="ru-RU" w:eastAsia="ru-RU"/>
              </w:rPr>
            </w:pPr>
          </w:p>
        </w:tc>
        <w:tc>
          <w:tcPr>
            <w:tcW w:w="8689" w:type="dxa"/>
            <w:shd w:val="clear" w:color="auto" w:fill="auto"/>
            <w:tcMar>
              <w:top w:w="36" w:type="dxa"/>
              <w:left w:w="61" w:type="dxa"/>
              <w:bottom w:w="36" w:type="dxa"/>
              <w:right w:w="61" w:type="dxa"/>
            </w:tcMar>
            <w:hideMark/>
          </w:tcPr>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lang w:val="ru-RU" w:eastAsia="ru-RU"/>
              </w:rPr>
            </w:pPr>
            <w:r w:rsidRPr="009410F0">
              <w:rPr>
                <w:spacing w:val="2"/>
                <w:lang w:val="ru-RU" w:eastAsia="ru-RU"/>
              </w:rPr>
              <w:t>*** Достоверность всех сведений о квалификации подтверждаю</w:t>
            </w:r>
          </w:p>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lang w:val="ru-RU" w:eastAsia="ru-RU"/>
              </w:rPr>
            </w:pPr>
          </w:p>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lang w:val="ru-RU" w:eastAsia="ru-RU"/>
              </w:rPr>
            </w:pPr>
            <w:r w:rsidRPr="009410F0">
              <w:rPr>
                <w:spacing w:val="2"/>
                <w:lang w:val="ru-RU" w:eastAsia="ru-RU"/>
              </w:rPr>
              <w:t>Подпись, дата                     должность, фамилия, имя, отчество (при его наличии)</w:t>
            </w:r>
          </w:p>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lang w:val="ru-RU" w:eastAsia="ru-RU"/>
              </w:rPr>
            </w:pPr>
            <w:r w:rsidRPr="009410F0">
              <w:rPr>
                <w:spacing w:val="2"/>
                <w:lang w:val="ru-RU" w:eastAsia="ru-RU"/>
              </w:rPr>
              <w:t>Печать (при наличии)</w:t>
            </w:r>
          </w:p>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lang w:val="ru-RU" w:eastAsia="ru-RU"/>
              </w:rPr>
            </w:pPr>
          </w:p>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lang w:val="ru-RU" w:eastAsia="ru-RU"/>
              </w:rPr>
            </w:pPr>
            <w:r w:rsidRPr="009410F0">
              <w:rPr>
                <w:spacing w:val="2"/>
                <w:lang w:val="ru-RU" w:eastAsia="ru-RU"/>
              </w:rPr>
              <w:t>*БИН/ИИН - бизнес идентификационный номер/индивидуальный идентификационный номер;</w:t>
            </w:r>
          </w:p>
          <w:p w:rsidR="004746F4" w:rsidRPr="009410F0" w:rsidRDefault="004746F4" w:rsidP="00921438">
            <w:pPr>
              <w:pStyle w:val="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lang w:val="ru-RU" w:eastAsia="ru-RU"/>
              </w:rPr>
            </w:pPr>
            <w:r w:rsidRPr="009410F0">
              <w:rPr>
                <w:spacing w:val="2"/>
                <w:lang w:val="ru-RU" w:eastAsia="ru-RU"/>
              </w:rPr>
              <w:t>**УНП - учетный номер налогоплательщика.</w:t>
            </w:r>
          </w:p>
        </w:tc>
      </w:tr>
    </w:tbl>
    <w:p w:rsidR="004746F4" w:rsidRP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p w:rsidR="004746F4" w:rsidRDefault="004746F4" w:rsidP="004746F4">
      <w:pPr>
        <w:pStyle w:val="af1"/>
        <w:jc w:val="right"/>
        <w:rPr>
          <w:rFonts w:ascii="Times New Roman" w:hAnsi="Times New Roman"/>
          <w:b/>
        </w:rPr>
      </w:pPr>
      <w:r w:rsidRPr="00DF605C">
        <w:rPr>
          <w:rFonts w:ascii="Times New Roman" w:hAnsi="Times New Roman"/>
          <w:b/>
        </w:rPr>
        <w:t>Приложение10</w:t>
      </w:r>
    </w:p>
    <w:p w:rsidR="00DF605C" w:rsidRPr="00DF605C" w:rsidRDefault="00DF605C" w:rsidP="004746F4">
      <w:pPr>
        <w:pStyle w:val="af1"/>
        <w:jc w:val="right"/>
        <w:rPr>
          <w:rFonts w:ascii="Times New Roman" w:hAnsi="Times New Roman"/>
          <w:b/>
        </w:rPr>
      </w:pPr>
    </w:p>
    <w:p w:rsidR="004746F4" w:rsidRPr="00DF605C" w:rsidRDefault="004746F4" w:rsidP="004746F4">
      <w:pPr>
        <w:spacing w:after="0" w:line="240" w:lineRule="auto"/>
        <w:jc w:val="right"/>
        <w:rPr>
          <w:rFonts w:ascii="Times New Roman" w:hAnsi="Times New Roman"/>
          <w:b/>
          <w:color w:val="000000"/>
          <w:sz w:val="24"/>
          <w:szCs w:val="24"/>
        </w:rPr>
      </w:pPr>
      <w:r w:rsidRPr="00DF605C">
        <w:rPr>
          <w:rFonts w:ascii="Times New Roman" w:hAnsi="Times New Roman"/>
          <w:b/>
          <w:sz w:val="24"/>
          <w:szCs w:val="24"/>
        </w:rPr>
        <w:t xml:space="preserve">К тендерной документации  </w:t>
      </w:r>
      <w:r w:rsidRPr="00DF605C">
        <w:rPr>
          <w:rFonts w:ascii="Times New Roman" w:hAnsi="Times New Roman"/>
          <w:b/>
          <w:sz w:val="24"/>
          <w:szCs w:val="24"/>
        </w:rPr>
        <w:br/>
      </w:r>
    </w:p>
    <w:p w:rsidR="004746F4" w:rsidRPr="004746F4" w:rsidRDefault="004746F4" w:rsidP="004746F4">
      <w:pPr>
        <w:pStyle w:val="af"/>
        <w:shd w:val="clear" w:color="auto" w:fill="FFFFFF"/>
        <w:spacing w:before="0" w:after="0"/>
        <w:ind w:firstLine="709"/>
        <w:jc w:val="center"/>
        <w:textAlignment w:val="baseline"/>
        <w:rPr>
          <w:b/>
          <w:bCs/>
          <w:spacing w:val="2"/>
          <w:bdr w:val="none" w:sz="0" w:space="0" w:color="auto" w:frame="1"/>
        </w:rPr>
      </w:pPr>
      <w:r w:rsidRPr="004746F4">
        <w:rPr>
          <w:b/>
          <w:bCs/>
          <w:spacing w:val="2"/>
          <w:bdr w:val="none" w:sz="0" w:space="0" w:color="auto" w:frame="1"/>
        </w:rPr>
        <w:t>Банковская гарантия</w:t>
      </w:r>
    </w:p>
    <w:p w:rsidR="004746F4" w:rsidRPr="00C82B33" w:rsidRDefault="00C82B33" w:rsidP="004746F4">
      <w:pPr>
        <w:pStyle w:val="af"/>
        <w:shd w:val="clear" w:color="auto" w:fill="FFFFFF"/>
        <w:spacing w:before="0" w:after="0"/>
        <w:jc w:val="center"/>
        <w:textAlignment w:val="baseline"/>
        <w:rPr>
          <w:b/>
          <w:bCs/>
          <w:spacing w:val="2"/>
          <w:bdr w:val="none" w:sz="0" w:space="0" w:color="auto" w:frame="1"/>
          <w:lang w:val="ru-RU"/>
        </w:rPr>
      </w:pPr>
      <w:r>
        <w:rPr>
          <w:b/>
          <w:bCs/>
          <w:spacing w:val="2"/>
          <w:bdr w:val="none" w:sz="0" w:space="0" w:color="auto" w:frame="1"/>
          <w:lang w:val="kk-KZ"/>
        </w:rPr>
        <w:t>(</w:t>
      </w:r>
      <w:r w:rsidR="004746F4" w:rsidRPr="004746F4">
        <w:rPr>
          <w:b/>
          <w:bCs/>
          <w:spacing w:val="2"/>
          <w:bdr w:val="none" w:sz="0" w:space="0" w:color="auto" w:frame="1"/>
          <w:lang w:val="kk-KZ"/>
        </w:rPr>
        <w:t>вид</w:t>
      </w:r>
      <w:r w:rsidR="004746F4" w:rsidRPr="004746F4">
        <w:rPr>
          <w:b/>
          <w:bCs/>
          <w:spacing w:val="2"/>
          <w:bdr w:val="none" w:sz="0" w:space="0" w:color="auto" w:frame="1"/>
        </w:rPr>
        <w:t xml:space="preserve"> обеспечения исполнения договора закупа</w:t>
      </w:r>
      <w:r>
        <w:rPr>
          <w:b/>
          <w:bCs/>
          <w:spacing w:val="2"/>
          <w:bdr w:val="none" w:sz="0" w:space="0" w:color="auto" w:frame="1"/>
          <w:lang w:val="ru-RU"/>
        </w:rPr>
        <w:t>)</w:t>
      </w:r>
    </w:p>
    <w:p w:rsidR="004746F4" w:rsidRPr="004746F4" w:rsidRDefault="004746F4" w:rsidP="004746F4">
      <w:pPr>
        <w:pStyle w:val="af"/>
        <w:shd w:val="clear" w:color="auto" w:fill="FFFFFF"/>
        <w:spacing w:before="0" w:after="0"/>
        <w:jc w:val="center"/>
        <w:textAlignment w:val="baseline"/>
        <w:rPr>
          <w:spacing w:val="2"/>
        </w:rPr>
      </w:pPr>
    </w:p>
    <w:p w:rsidR="004746F4" w:rsidRPr="004746F4" w:rsidRDefault="004746F4" w:rsidP="004746F4">
      <w:pPr>
        <w:pStyle w:val="af"/>
        <w:shd w:val="clear" w:color="auto" w:fill="FFFFFF"/>
        <w:spacing w:before="0" w:after="0"/>
        <w:textAlignment w:val="baseline"/>
        <w:rPr>
          <w:spacing w:val="2"/>
        </w:rPr>
      </w:pPr>
      <w:r w:rsidRPr="004746F4">
        <w:rPr>
          <w:spacing w:val="2"/>
        </w:rPr>
        <w:t>Наименование банка:________________________________________________</w:t>
      </w:r>
    </w:p>
    <w:p w:rsidR="004746F4" w:rsidRPr="004746F4" w:rsidRDefault="004746F4" w:rsidP="004746F4">
      <w:pPr>
        <w:pStyle w:val="af"/>
        <w:shd w:val="clear" w:color="auto" w:fill="FFFFFF"/>
        <w:spacing w:before="0" w:after="0"/>
        <w:jc w:val="center"/>
        <w:textAlignment w:val="baseline"/>
        <w:rPr>
          <w:spacing w:val="2"/>
        </w:rPr>
      </w:pPr>
      <w:r w:rsidRPr="004746F4">
        <w:rPr>
          <w:spacing w:val="2"/>
        </w:rPr>
        <w:t>(наименование и реквизиты банка)</w:t>
      </w:r>
    </w:p>
    <w:p w:rsidR="004746F4" w:rsidRPr="004746F4" w:rsidRDefault="004746F4" w:rsidP="004746F4">
      <w:pPr>
        <w:pStyle w:val="af"/>
        <w:shd w:val="clear" w:color="auto" w:fill="FFFFFF"/>
        <w:spacing w:before="0" w:after="0"/>
        <w:textAlignment w:val="baseline"/>
        <w:rPr>
          <w:spacing w:val="2"/>
        </w:rPr>
      </w:pPr>
      <w:r w:rsidRPr="004746F4">
        <w:rPr>
          <w:spacing w:val="2"/>
        </w:rPr>
        <w:t>Кому: ____________________________________________________________</w:t>
      </w:r>
    </w:p>
    <w:p w:rsidR="004746F4" w:rsidRPr="004746F4" w:rsidRDefault="004746F4" w:rsidP="004746F4">
      <w:pPr>
        <w:pStyle w:val="af"/>
        <w:shd w:val="clear" w:color="auto" w:fill="FFFFFF"/>
        <w:spacing w:before="0" w:after="0"/>
        <w:jc w:val="center"/>
        <w:textAlignment w:val="baseline"/>
        <w:rPr>
          <w:spacing w:val="2"/>
        </w:rPr>
      </w:pPr>
      <w:r w:rsidRPr="004746F4">
        <w:rPr>
          <w:spacing w:val="2"/>
        </w:rPr>
        <w:t>(наименование и реквизиты заказчика)</w:t>
      </w:r>
    </w:p>
    <w:p w:rsidR="004746F4" w:rsidRPr="004746F4" w:rsidRDefault="004746F4" w:rsidP="004746F4">
      <w:pPr>
        <w:pStyle w:val="af"/>
        <w:shd w:val="clear" w:color="auto" w:fill="FFFFFF"/>
        <w:spacing w:before="0" w:after="0"/>
        <w:jc w:val="center"/>
        <w:textAlignment w:val="baseline"/>
        <w:rPr>
          <w:spacing w:val="2"/>
        </w:rPr>
      </w:pPr>
      <w:r w:rsidRPr="004746F4">
        <w:rPr>
          <w:spacing w:val="2"/>
        </w:rPr>
        <w:t>Гарантийное обязательство № ___</w:t>
      </w:r>
    </w:p>
    <w:p w:rsidR="004746F4" w:rsidRPr="004746F4" w:rsidRDefault="004746F4" w:rsidP="004746F4">
      <w:pPr>
        <w:pStyle w:val="af"/>
        <w:shd w:val="clear" w:color="auto" w:fill="FFFFFF"/>
        <w:spacing w:before="0" w:after="0"/>
        <w:textAlignment w:val="baseline"/>
        <w:rPr>
          <w:spacing w:val="2"/>
        </w:rPr>
      </w:pPr>
      <w:r w:rsidRPr="004746F4">
        <w:rPr>
          <w:spacing w:val="2"/>
        </w:rPr>
        <w:t>_______________________                                          «___»___________ _____ г.</w:t>
      </w:r>
    </w:p>
    <w:p w:rsidR="004746F4" w:rsidRPr="004746F4" w:rsidRDefault="004746F4" w:rsidP="004746F4">
      <w:pPr>
        <w:pStyle w:val="af"/>
        <w:shd w:val="clear" w:color="auto" w:fill="FFFFFF"/>
        <w:spacing w:before="0" w:after="0"/>
        <w:textAlignment w:val="baseline"/>
        <w:rPr>
          <w:spacing w:val="2"/>
        </w:rPr>
      </w:pPr>
      <w:r w:rsidRPr="004746F4">
        <w:rPr>
          <w:spacing w:val="2"/>
        </w:rPr>
        <w:t xml:space="preserve"> (место нахождения)</w:t>
      </w:r>
    </w:p>
    <w:p w:rsidR="004746F4" w:rsidRPr="004746F4" w:rsidRDefault="004746F4" w:rsidP="004746F4">
      <w:pPr>
        <w:pStyle w:val="af"/>
        <w:shd w:val="clear" w:color="auto" w:fill="FFFFFF"/>
        <w:spacing w:before="0" w:after="0"/>
        <w:ind w:firstLine="709"/>
        <w:textAlignment w:val="baseline"/>
        <w:rPr>
          <w:spacing w:val="2"/>
        </w:rPr>
      </w:pPr>
      <w:r w:rsidRPr="004746F4">
        <w:rPr>
          <w:spacing w:val="2"/>
        </w:rPr>
        <w:t>Принимая во внимание, что ____________________________________________________________,</w:t>
      </w:r>
    </w:p>
    <w:p w:rsidR="004746F4" w:rsidRPr="004746F4" w:rsidRDefault="004746F4" w:rsidP="004746F4">
      <w:pPr>
        <w:pStyle w:val="af"/>
        <w:shd w:val="clear" w:color="auto" w:fill="FFFFFF"/>
        <w:spacing w:before="0" w:after="0"/>
        <w:ind w:firstLine="709"/>
        <w:textAlignment w:val="baseline"/>
        <w:rPr>
          <w:spacing w:val="2"/>
        </w:rPr>
      </w:pPr>
      <w:r w:rsidRPr="004746F4">
        <w:rPr>
          <w:spacing w:val="2"/>
        </w:rPr>
        <w:t>(наименование поставщика)</w:t>
      </w:r>
    </w:p>
    <w:p w:rsidR="004746F4" w:rsidRPr="004746F4" w:rsidRDefault="004746F4" w:rsidP="004746F4">
      <w:pPr>
        <w:pStyle w:val="af"/>
        <w:shd w:val="clear" w:color="auto" w:fill="FFFFFF"/>
        <w:spacing w:before="0" w:after="0"/>
        <w:jc w:val="both"/>
        <w:textAlignment w:val="baseline"/>
        <w:rPr>
          <w:spacing w:val="2"/>
        </w:rPr>
      </w:pPr>
      <w:r w:rsidRPr="004746F4">
        <w:rPr>
          <w:spacing w:val="2"/>
        </w:rPr>
        <w:t>«Поставщик» заключил(</w:t>
      </w:r>
      <w:proofErr w:type="spellStart"/>
      <w:r w:rsidRPr="004746F4">
        <w:rPr>
          <w:spacing w:val="2"/>
        </w:rPr>
        <w:t>ит</w:t>
      </w:r>
      <w:proofErr w:type="spellEnd"/>
      <w:r w:rsidRPr="004746F4">
        <w:rPr>
          <w:spacing w:val="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746F4" w:rsidRPr="004746F4" w:rsidRDefault="004746F4" w:rsidP="004746F4">
      <w:pPr>
        <w:pStyle w:val="af"/>
        <w:shd w:val="clear" w:color="auto" w:fill="FFFFFF"/>
        <w:spacing w:before="0" w:after="0"/>
        <w:jc w:val="center"/>
        <w:textAlignment w:val="baseline"/>
        <w:rPr>
          <w:spacing w:val="2"/>
        </w:rPr>
      </w:pPr>
      <w:r w:rsidRPr="004746F4">
        <w:rPr>
          <w:spacing w:val="2"/>
        </w:rPr>
        <w:t>(описание товаров или услуг)</w:t>
      </w:r>
    </w:p>
    <w:p w:rsidR="004746F4" w:rsidRPr="004746F4" w:rsidRDefault="004746F4" w:rsidP="004746F4">
      <w:pPr>
        <w:pStyle w:val="af"/>
        <w:shd w:val="clear" w:color="auto" w:fill="FFFFFF"/>
        <w:spacing w:before="0" w:after="0"/>
        <w:jc w:val="both"/>
        <w:textAlignment w:val="baseline"/>
        <w:rPr>
          <w:spacing w:val="2"/>
        </w:rPr>
      </w:pPr>
      <w:r w:rsidRPr="004746F4">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746F4" w:rsidRPr="004746F4" w:rsidRDefault="004746F4" w:rsidP="004746F4">
      <w:pPr>
        <w:pStyle w:val="af"/>
        <w:shd w:val="clear" w:color="auto" w:fill="FFFFFF"/>
        <w:spacing w:before="0" w:after="0"/>
        <w:jc w:val="both"/>
        <w:textAlignment w:val="baseline"/>
        <w:rPr>
          <w:spacing w:val="2"/>
        </w:rPr>
      </w:pPr>
      <w:r w:rsidRPr="004746F4">
        <w:rPr>
          <w:spacing w:val="2"/>
        </w:rPr>
        <w:t>(наименование банка)</w:t>
      </w:r>
    </w:p>
    <w:p w:rsidR="004746F4" w:rsidRPr="004746F4" w:rsidRDefault="004746F4" w:rsidP="004746F4">
      <w:pPr>
        <w:pStyle w:val="af"/>
        <w:shd w:val="clear" w:color="auto" w:fill="FFFFFF"/>
        <w:spacing w:before="0" w:after="0"/>
        <w:jc w:val="both"/>
        <w:textAlignment w:val="baseline"/>
        <w:rPr>
          <w:spacing w:val="2"/>
        </w:rPr>
      </w:pPr>
      <w:r w:rsidRPr="004746F4">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746F4" w:rsidRPr="004746F4" w:rsidRDefault="004746F4" w:rsidP="004746F4">
      <w:pPr>
        <w:pStyle w:val="af"/>
        <w:shd w:val="clear" w:color="auto" w:fill="FFFFFF"/>
        <w:spacing w:before="0" w:after="0"/>
        <w:jc w:val="both"/>
        <w:textAlignment w:val="baseline"/>
        <w:rPr>
          <w:spacing w:val="2"/>
        </w:rPr>
      </w:pPr>
      <w:r w:rsidRPr="004746F4">
        <w:rPr>
          <w:spacing w:val="2"/>
        </w:rPr>
        <w:t xml:space="preserve"> (сумма в цифрах и прописью)</w:t>
      </w:r>
    </w:p>
    <w:p w:rsidR="004746F4" w:rsidRPr="004746F4" w:rsidRDefault="004746F4" w:rsidP="004746F4">
      <w:pPr>
        <w:pStyle w:val="af"/>
        <w:shd w:val="clear" w:color="auto" w:fill="FFFFFF"/>
        <w:spacing w:before="0" w:after="0"/>
        <w:jc w:val="both"/>
        <w:textAlignment w:val="baseline"/>
        <w:rPr>
          <w:spacing w:val="2"/>
        </w:rPr>
      </w:pPr>
      <w:r w:rsidRPr="004746F4">
        <w:rPr>
          <w:spacing w:val="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B81BE4" w:rsidRDefault="00B81BE4" w:rsidP="00B81BE4">
      <w:pPr>
        <w:pStyle w:val="af1"/>
        <w:jc w:val="both"/>
        <w:rPr>
          <w:rStyle w:val="s0"/>
          <w:sz w:val="24"/>
          <w:szCs w:val="24"/>
        </w:rPr>
      </w:pPr>
      <w:r>
        <w:rPr>
          <w:rStyle w:val="s0"/>
          <w:sz w:val="24"/>
          <w:szCs w:val="24"/>
        </w:rPr>
        <w:tab/>
      </w:r>
      <w:r w:rsidRPr="00B81BE4">
        <w:rPr>
          <w:rStyle w:val="s0"/>
          <w:sz w:val="24"/>
          <w:szCs w:val="24"/>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B81BE4" w:rsidRPr="00B81BE4" w:rsidRDefault="00B81BE4" w:rsidP="00B81BE4">
      <w:pPr>
        <w:pStyle w:val="af1"/>
        <w:jc w:val="both"/>
      </w:pPr>
    </w:p>
    <w:p w:rsidR="00B81BE4" w:rsidRPr="00B81BE4" w:rsidRDefault="00B81BE4" w:rsidP="00B81BE4">
      <w:pPr>
        <w:pStyle w:val="af1"/>
        <w:jc w:val="both"/>
      </w:pPr>
      <w:r w:rsidRPr="00B81BE4">
        <w:rPr>
          <w:rStyle w:val="s0"/>
          <w:sz w:val="24"/>
          <w:szCs w:val="24"/>
        </w:rPr>
        <w:t>Подпись и печать гарантов Дата и адрес</w:t>
      </w:r>
    </w:p>
    <w:p w:rsidR="00B81BE4" w:rsidRPr="00B81BE4" w:rsidRDefault="00B81BE4" w:rsidP="00B81BE4">
      <w:pPr>
        <w:pStyle w:val="af1"/>
        <w:jc w:val="both"/>
      </w:pPr>
      <w:r w:rsidRPr="00B81BE4">
        <w:rPr>
          <w:rStyle w:val="s0"/>
          <w:sz w:val="24"/>
          <w:szCs w:val="24"/>
        </w:rPr>
        <w:t>_______________________ _____________________</w:t>
      </w:r>
    </w:p>
    <w:p w:rsidR="004746F4" w:rsidRPr="004746F4" w:rsidRDefault="004746F4" w:rsidP="004746F4">
      <w:pPr>
        <w:pStyle w:val="af"/>
        <w:shd w:val="clear" w:color="auto" w:fill="FFFFFF"/>
        <w:spacing w:before="0" w:after="0"/>
        <w:jc w:val="center"/>
        <w:textAlignment w:val="baseline"/>
        <w:rPr>
          <w:spacing w:val="2"/>
        </w:rPr>
      </w:pPr>
    </w:p>
    <w:p w:rsidR="004746F4" w:rsidRDefault="004746F4" w:rsidP="00AC3F94">
      <w:pPr>
        <w:pStyle w:val="a1"/>
        <w:jc w:val="center"/>
      </w:pPr>
    </w:p>
    <w:p w:rsidR="004746F4" w:rsidRDefault="004746F4" w:rsidP="00AC3F94">
      <w:pPr>
        <w:pStyle w:val="a1"/>
        <w:jc w:val="center"/>
      </w:pPr>
    </w:p>
    <w:p w:rsidR="004746F4" w:rsidRDefault="004746F4" w:rsidP="00AC3F94">
      <w:pPr>
        <w:pStyle w:val="a1"/>
        <w:jc w:val="center"/>
      </w:pPr>
    </w:p>
    <w:sectPr w:rsidR="004746F4" w:rsidSect="007D0D3B">
      <w:pgSz w:w="11906" w:h="16838"/>
      <w:pgMar w:top="1134" w:right="851" w:bottom="1021" w:left="136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54F"/>
    <w:multiLevelType w:val="multilevel"/>
    <w:tmpl w:val="126045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585918"/>
    <w:multiLevelType w:val="multilevel"/>
    <w:tmpl w:val="18AE28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103F16"/>
    <w:multiLevelType w:val="hybridMultilevel"/>
    <w:tmpl w:val="F51A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5C97D23"/>
    <w:multiLevelType w:val="multilevel"/>
    <w:tmpl w:val="0CC4FFA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8"/>
  </w:num>
  <w:num w:numId="4">
    <w:abstractNumId w:val="4"/>
  </w:num>
  <w:num w:numId="5">
    <w:abstractNumId w:val="9"/>
  </w:num>
  <w:num w:numId="6">
    <w:abstractNumId w:val="3"/>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C6"/>
    <w:rsid w:val="00000D15"/>
    <w:rsid w:val="00002F77"/>
    <w:rsid w:val="0005096D"/>
    <w:rsid w:val="00053836"/>
    <w:rsid w:val="000700CC"/>
    <w:rsid w:val="00087BD4"/>
    <w:rsid w:val="000A4D13"/>
    <w:rsid w:val="000A66DC"/>
    <w:rsid w:val="000E0A62"/>
    <w:rsid w:val="001200B5"/>
    <w:rsid w:val="00134A52"/>
    <w:rsid w:val="001426DB"/>
    <w:rsid w:val="00161F90"/>
    <w:rsid w:val="00175438"/>
    <w:rsid w:val="001841C1"/>
    <w:rsid w:val="001B4F87"/>
    <w:rsid w:val="001C3CFA"/>
    <w:rsid w:val="001D7A5E"/>
    <w:rsid w:val="00200837"/>
    <w:rsid w:val="00227291"/>
    <w:rsid w:val="0023681F"/>
    <w:rsid w:val="00236DE6"/>
    <w:rsid w:val="00255BAC"/>
    <w:rsid w:val="00257409"/>
    <w:rsid w:val="002602E2"/>
    <w:rsid w:val="00273FD9"/>
    <w:rsid w:val="00287957"/>
    <w:rsid w:val="002B6EBF"/>
    <w:rsid w:val="002B7C4A"/>
    <w:rsid w:val="002C5600"/>
    <w:rsid w:val="002C74A8"/>
    <w:rsid w:val="002D6F9B"/>
    <w:rsid w:val="002E7E79"/>
    <w:rsid w:val="00342D0A"/>
    <w:rsid w:val="00366AC4"/>
    <w:rsid w:val="0036756B"/>
    <w:rsid w:val="00385DE6"/>
    <w:rsid w:val="00385EB9"/>
    <w:rsid w:val="003A5692"/>
    <w:rsid w:val="003F25B2"/>
    <w:rsid w:val="003F343F"/>
    <w:rsid w:val="004028D4"/>
    <w:rsid w:val="00421E01"/>
    <w:rsid w:val="00425945"/>
    <w:rsid w:val="004519FE"/>
    <w:rsid w:val="004746F4"/>
    <w:rsid w:val="0048314B"/>
    <w:rsid w:val="00492D37"/>
    <w:rsid w:val="004A340C"/>
    <w:rsid w:val="004C3A29"/>
    <w:rsid w:val="004D1721"/>
    <w:rsid w:val="004D3DB8"/>
    <w:rsid w:val="004D7795"/>
    <w:rsid w:val="004F77C8"/>
    <w:rsid w:val="00502EE8"/>
    <w:rsid w:val="00503297"/>
    <w:rsid w:val="00516918"/>
    <w:rsid w:val="00546C41"/>
    <w:rsid w:val="00582BC5"/>
    <w:rsid w:val="00584C0C"/>
    <w:rsid w:val="005E583D"/>
    <w:rsid w:val="005F797D"/>
    <w:rsid w:val="006066C4"/>
    <w:rsid w:val="00616DEE"/>
    <w:rsid w:val="00625E10"/>
    <w:rsid w:val="00626604"/>
    <w:rsid w:val="00651FD4"/>
    <w:rsid w:val="00685DA8"/>
    <w:rsid w:val="006913EC"/>
    <w:rsid w:val="006B606A"/>
    <w:rsid w:val="006B70F5"/>
    <w:rsid w:val="006D5845"/>
    <w:rsid w:val="006F298C"/>
    <w:rsid w:val="00706EA3"/>
    <w:rsid w:val="00714520"/>
    <w:rsid w:val="00722A2B"/>
    <w:rsid w:val="00733DCC"/>
    <w:rsid w:val="007356F8"/>
    <w:rsid w:val="0075540D"/>
    <w:rsid w:val="00763066"/>
    <w:rsid w:val="007944C6"/>
    <w:rsid w:val="007A0C12"/>
    <w:rsid w:val="007D0D3B"/>
    <w:rsid w:val="007E28D9"/>
    <w:rsid w:val="007F3CCC"/>
    <w:rsid w:val="00856171"/>
    <w:rsid w:val="00862501"/>
    <w:rsid w:val="00874EED"/>
    <w:rsid w:val="008A10E1"/>
    <w:rsid w:val="008A59E2"/>
    <w:rsid w:val="008A6DB2"/>
    <w:rsid w:val="008B5251"/>
    <w:rsid w:val="008B622C"/>
    <w:rsid w:val="008B77C0"/>
    <w:rsid w:val="008D35CA"/>
    <w:rsid w:val="008F36AB"/>
    <w:rsid w:val="00912920"/>
    <w:rsid w:val="009131B5"/>
    <w:rsid w:val="00915901"/>
    <w:rsid w:val="00917523"/>
    <w:rsid w:val="00921438"/>
    <w:rsid w:val="009227B5"/>
    <w:rsid w:val="00935D75"/>
    <w:rsid w:val="00940B00"/>
    <w:rsid w:val="009410F0"/>
    <w:rsid w:val="00952D50"/>
    <w:rsid w:val="00957BE5"/>
    <w:rsid w:val="009659E4"/>
    <w:rsid w:val="00967CB4"/>
    <w:rsid w:val="00974E03"/>
    <w:rsid w:val="00995A19"/>
    <w:rsid w:val="009B3940"/>
    <w:rsid w:val="009C2385"/>
    <w:rsid w:val="009C4E21"/>
    <w:rsid w:val="009C7073"/>
    <w:rsid w:val="009D1252"/>
    <w:rsid w:val="009D7F97"/>
    <w:rsid w:val="00A00DC9"/>
    <w:rsid w:val="00A0423F"/>
    <w:rsid w:val="00A1738A"/>
    <w:rsid w:val="00A17DEE"/>
    <w:rsid w:val="00A243E6"/>
    <w:rsid w:val="00A31DCE"/>
    <w:rsid w:val="00A52909"/>
    <w:rsid w:val="00A8055E"/>
    <w:rsid w:val="00AC3669"/>
    <w:rsid w:val="00AC3F94"/>
    <w:rsid w:val="00AC79BD"/>
    <w:rsid w:val="00AE3E18"/>
    <w:rsid w:val="00B06AAD"/>
    <w:rsid w:val="00B32489"/>
    <w:rsid w:val="00B73B96"/>
    <w:rsid w:val="00B81BE4"/>
    <w:rsid w:val="00B85381"/>
    <w:rsid w:val="00B90317"/>
    <w:rsid w:val="00BA2893"/>
    <w:rsid w:val="00BC433E"/>
    <w:rsid w:val="00BE0FB0"/>
    <w:rsid w:val="00C0074B"/>
    <w:rsid w:val="00C13F94"/>
    <w:rsid w:val="00C21E41"/>
    <w:rsid w:val="00C565F8"/>
    <w:rsid w:val="00C61A9C"/>
    <w:rsid w:val="00C73F29"/>
    <w:rsid w:val="00C82B33"/>
    <w:rsid w:val="00C92B55"/>
    <w:rsid w:val="00C94051"/>
    <w:rsid w:val="00CA0386"/>
    <w:rsid w:val="00CB055B"/>
    <w:rsid w:val="00CB496B"/>
    <w:rsid w:val="00CB6CE9"/>
    <w:rsid w:val="00CC1675"/>
    <w:rsid w:val="00CC3991"/>
    <w:rsid w:val="00CC4291"/>
    <w:rsid w:val="00CD5A97"/>
    <w:rsid w:val="00CE27FB"/>
    <w:rsid w:val="00CF02CB"/>
    <w:rsid w:val="00CF3822"/>
    <w:rsid w:val="00D0314F"/>
    <w:rsid w:val="00D0326D"/>
    <w:rsid w:val="00D06C11"/>
    <w:rsid w:val="00D101A9"/>
    <w:rsid w:val="00D32D83"/>
    <w:rsid w:val="00D34E63"/>
    <w:rsid w:val="00D63977"/>
    <w:rsid w:val="00D926D6"/>
    <w:rsid w:val="00DB572B"/>
    <w:rsid w:val="00DD456B"/>
    <w:rsid w:val="00DD57B0"/>
    <w:rsid w:val="00DE4409"/>
    <w:rsid w:val="00DF533B"/>
    <w:rsid w:val="00DF605C"/>
    <w:rsid w:val="00E27F8B"/>
    <w:rsid w:val="00E30D1E"/>
    <w:rsid w:val="00E56353"/>
    <w:rsid w:val="00E656F8"/>
    <w:rsid w:val="00E70B8E"/>
    <w:rsid w:val="00E716ED"/>
    <w:rsid w:val="00E912AD"/>
    <w:rsid w:val="00EC0947"/>
    <w:rsid w:val="00EC3367"/>
    <w:rsid w:val="00EC534D"/>
    <w:rsid w:val="00EC6542"/>
    <w:rsid w:val="00ED030A"/>
    <w:rsid w:val="00ED131A"/>
    <w:rsid w:val="00ED1F3D"/>
    <w:rsid w:val="00EE1EAF"/>
    <w:rsid w:val="00F013F5"/>
    <w:rsid w:val="00F06E26"/>
    <w:rsid w:val="00F35DD8"/>
    <w:rsid w:val="00F41996"/>
    <w:rsid w:val="00F4659C"/>
    <w:rsid w:val="00F47455"/>
    <w:rsid w:val="00F62A49"/>
    <w:rsid w:val="00F62CC8"/>
    <w:rsid w:val="00F663CC"/>
    <w:rsid w:val="00F84DBD"/>
    <w:rsid w:val="00F9405B"/>
    <w:rsid w:val="00FD3040"/>
    <w:rsid w:val="00FD7CB2"/>
    <w:rsid w:val="00FE3686"/>
    <w:rsid w:val="00FE5CFF"/>
    <w:rsid w:val="00FE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30A"/>
    <w:pPr>
      <w:spacing w:after="200" w:line="276" w:lineRule="auto"/>
    </w:pPr>
    <w:rPr>
      <w:sz w:val="22"/>
      <w:szCs w:val="22"/>
    </w:rPr>
  </w:style>
  <w:style w:type="paragraph" w:styleId="1">
    <w:name w:val="heading 1"/>
    <w:basedOn w:val="a1"/>
    <w:next w:val="a1"/>
    <w:rsid w:val="007944C6"/>
    <w:pPr>
      <w:keepNext/>
      <w:tabs>
        <w:tab w:val="num" w:pos="432"/>
      </w:tabs>
      <w:ind w:left="432" w:hanging="432"/>
      <w:outlineLvl w:val="0"/>
    </w:pPr>
    <w:rPr>
      <w:sz w:val="28"/>
      <w:szCs w:val="32"/>
    </w:rPr>
  </w:style>
  <w:style w:type="paragraph" w:styleId="3">
    <w:name w:val="heading 3"/>
    <w:basedOn w:val="a0"/>
    <w:next w:val="a0"/>
    <w:link w:val="30"/>
    <w:uiPriority w:val="9"/>
    <w:semiHidden/>
    <w:unhideWhenUsed/>
    <w:qFormat/>
    <w:rsid w:val="00AC3F94"/>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C73F29"/>
    <w:pPr>
      <w:keepNext/>
      <w:keepLines/>
      <w:spacing w:before="200" w:after="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7944C6"/>
    <w:pPr>
      <w:tabs>
        <w:tab w:val="left" w:pos="708"/>
      </w:tabs>
      <w:suppressAutoHyphens/>
      <w:spacing w:after="200" w:line="276" w:lineRule="auto"/>
    </w:pPr>
    <w:rPr>
      <w:rFonts w:ascii="Times New Roman" w:hAnsi="Times New Roman"/>
      <w:sz w:val="24"/>
      <w:szCs w:val="24"/>
      <w:lang w:eastAsia="zh-CN"/>
    </w:rPr>
  </w:style>
  <w:style w:type="character" w:customStyle="1" w:styleId="Absatz-Standardschriftart">
    <w:name w:val="Absatz-Standardschriftart"/>
    <w:rsid w:val="007944C6"/>
  </w:style>
  <w:style w:type="character" w:customStyle="1" w:styleId="WW-Absatz-Standardschriftart">
    <w:name w:val="WW-Absatz-Standardschriftart"/>
    <w:rsid w:val="007944C6"/>
  </w:style>
  <w:style w:type="character" w:customStyle="1" w:styleId="10">
    <w:name w:val="Основной шрифт абзаца1"/>
    <w:rsid w:val="007944C6"/>
  </w:style>
  <w:style w:type="character" w:customStyle="1" w:styleId="s1">
    <w:name w:val="s1"/>
    <w:rsid w:val="007944C6"/>
    <w:rPr>
      <w:rFonts w:ascii="Times New Roman" w:hAnsi="Times New Roman" w:cs="Times New Roman"/>
      <w:b/>
      <w:bCs/>
      <w:i w:val="0"/>
      <w:iCs w:val="0"/>
      <w:strike w:val="0"/>
      <w:dstrike w:val="0"/>
      <w:color w:val="000000"/>
      <w:sz w:val="24"/>
      <w:szCs w:val="24"/>
      <w:u w:val="none"/>
    </w:rPr>
  </w:style>
  <w:style w:type="character" w:customStyle="1" w:styleId="s0">
    <w:name w:val="s0"/>
    <w:rsid w:val="007944C6"/>
    <w:rPr>
      <w:rFonts w:ascii="Times New Roman" w:hAnsi="Times New Roman" w:cs="Times New Roman"/>
      <w:b w:val="0"/>
      <w:bCs w:val="0"/>
      <w:i w:val="0"/>
      <w:iCs w:val="0"/>
      <w:strike w:val="0"/>
      <w:dstrike w:val="0"/>
      <w:color w:val="000000"/>
      <w:sz w:val="20"/>
      <w:szCs w:val="20"/>
      <w:u w:val="none"/>
    </w:rPr>
  </w:style>
  <w:style w:type="character" w:customStyle="1" w:styleId="-">
    <w:name w:val="Интернет-ссылка"/>
    <w:rsid w:val="007944C6"/>
    <w:rPr>
      <w:rFonts w:ascii="Times New Roman" w:hAnsi="Times New Roman" w:cs="Times New Roman"/>
      <w:color w:val="333399"/>
      <w:u w:val="single"/>
    </w:rPr>
  </w:style>
  <w:style w:type="character" w:customStyle="1" w:styleId="a5">
    <w:name w:val="Текст выноски Знак"/>
    <w:rsid w:val="007944C6"/>
    <w:rPr>
      <w:rFonts w:ascii="Tahoma" w:hAnsi="Tahoma" w:cs="Tahoma"/>
      <w:sz w:val="16"/>
      <w:szCs w:val="16"/>
    </w:rPr>
  </w:style>
  <w:style w:type="character" w:customStyle="1" w:styleId="a6">
    <w:name w:val="Символ нумерации"/>
    <w:rsid w:val="007944C6"/>
  </w:style>
  <w:style w:type="paragraph" w:customStyle="1" w:styleId="a7">
    <w:name w:val="Заголовок"/>
    <w:basedOn w:val="a1"/>
    <w:next w:val="a8"/>
    <w:rsid w:val="007944C6"/>
    <w:pPr>
      <w:keepNext/>
      <w:spacing w:before="240" w:after="120"/>
    </w:pPr>
    <w:rPr>
      <w:rFonts w:ascii="Arial" w:eastAsia="Lucida Sans Unicode" w:hAnsi="Arial" w:cs="Tahoma"/>
      <w:sz w:val="28"/>
      <w:szCs w:val="28"/>
    </w:rPr>
  </w:style>
  <w:style w:type="paragraph" w:styleId="a8">
    <w:name w:val="Body Text"/>
    <w:basedOn w:val="a1"/>
    <w:rsid w:val="007944C6"/>
    <w:pPr>
      <w:spacing w:after="120"/>
    </w:pPr>
  </w:style>
  <w:style w:type="paragraph" w:styleId="a9">
    <w:name w:val="List"/>
    <w:basedOn w:val="a8"/>
    <w:rsid w:val="007944C6"/>
    <w:rPr>
      <w:rFonts w:cs="Tahoma"/>
    </w:rPr>
  </w:style>
  <w:style w:type="paragraph" w:styleId="aa">
    <w:name w:val="Title"/>
    <w:basedOn w:val="a1"/>
    <w:rsid w:val="007944C6"/>
    <w:pPr>
      <w:suppressLineNumbers/>
      <w:spacing w:before="120" w:after="120"/>
    </w:pPr>
    <w:rPr>
      <w:rFonts w:cs="Mangal"/>
      <w:i/>
      <w:iCs/>
    </w:rPr>
  </w:style>
  <w:style w:type="paragraph" w:styleId="ab">
    <w:name w:val="index heading"/>
    <w:basedOn w:val="a1"/>
    <w:rsid w:val="007944C6"/>
    <w:pPr>
      <w:suppressLineNumbers/>
    </w:pPr>
    <w:rPr>
      <w:rFonts w:cs="Mangal"/>
    </w:rPr>
  </w:style>
  <w:style w:type="paragraph" w:customStyle="1" w:styleId="11">
    <w:name w:val="Название1"/>
    <w:basedOn w:val="a1"/>
    <w:rsid w:val="007944C6"/>
    <w:pPr>
      <w:suppressLineNumbers/>
      <w:spacing w:before="120" w:after="120"/>
    </w:pPr>
    <w:rPr>
      <w:rFonts w:cs="Tahoma"/>
      <w:i/>
      <w:iCs/>
    </w:rPr>
  </w:style>
  <w:style w:type="paragraph" w:customStyle="1" w:styleId="12">
    <w:name w:val="Указатель1"/>
    <w:basedOn w:val="a1"/>
    <w:rsid w:val="007944C6"/>
    <w:pPr>
      <w:suppressLineNumbers/>
    </w:pPr>
    <w:rPr>
      <w:rFonts w:cs="Tahoma"/>
    </w:rPr>
  </w:style>
  <w:style w:type="paragraph" w:styleId="HTML">
    <w:name w:val="HTML Preformatted"/>
    <w:basedOn w:val="a1"/>
    <w:rsid w:val="0079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paragraph" w:customStyle="1" w:styleId="21">
    <w:name w:val="Основной текст с отступом 21"/>
    <w:basedOn w:val="a1"/>
    <w:rsid w:val="007944C6"/>
    <w:pPr>
      <w:ind w:firstLine="513"/>
      <w:jc w:val="both"/>
    </w:pPr>
  </w:style>
  <w:style w:type="paragraph" w:styleId="ac">
    <w:name w:val="Balloon Text"/>
    <w:basedOn w:val="a1"/>
    <w:rsid w:val="007944C6"/>
    <w:rPr>
      <w:rFonts w:ascii="Tahoma" w:hAnsi="Tahoma" w:cs="Tahoma"/>
      <w:sz w:val="16"/>
      <w:szCs w:val="16"/>
    </w:rPr>
  </w:style>
  <w:style w:type="paragraph" w:customStyle="1" w:styleId="ad">
    <w:name w:val="Содержимое таблицы"/>
    <w:basedOn w:val="a1"/>
    <w:rsid w:val="007944C6"/>
    <w:pPr>
      <w:suppressLineNumbers/>
    </w:pPr>
  </w:style>
  <w:style w:type="paragraph" w:customStyle="1" w:styleId="ae">
    <w:name w:val="Заголовок таблицы"/>
    <w:basedOn w:val="ad"/>
    <w:rsid w:val="007944C6"/>
    <w:pPr>
      <w:jc w:val="center"/>
    </w:pPr>
    <w:rPr>
      <w:b/>
      <w:bCs/>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f0"/>
    <w:uiPriority w:val="99"/>
    <w:qFormat/>
    <w:rsid w:val="007944C6"/>
    <w:pPr>
      <w:spacing w:before="280" w:after="280"/>
    </w:pPr>
    <w:rPr>
      <w:lang w:val="x-none"/>
    </w:rPr>
  </w:style>
  <w:style w:type="paragraph" w:styleId="af1">
    <w:name w:val="No Spacing"/>
    <w:uiPriority w:val="1"/>
    <w:qFormat/>
    <w:rsid w:val="004A340C"/>
    <w:rPr>
      <w:sz w:val="22"/>
      <w:szCs w:val="22"/>
    </w:rPr>
  </w:style>
  <w:style w:type="character" w:styleId="af2">
    <w:name w:val="Hyperlink"/>
    <w:basedOn w:val="a2"/>
    <w:uiPriority w:val="99"/>
    <w:semiHidden/>
    <w:unhideWhenUsed/>
    <w:rsid w:val="00E656F8"/>
    <w:rPr>
      <w:color w:val="333399"/>
      <w:u w:val="single"/>
    </w:rPr>
  </w:style>
  <w:style w:type="paragraph" w:customStyle="1" w:styleId="western">
    <w:name w:val="western"/>
    <w:basedOn w:val="a0"/>
    <w:rsid w:val="00E656F8"/>
    <w:pPr>
      <w:spacing w:before="100" w:beforeAutospacing="1" w:after="119" w:line="240" w:lineRule="auto"/>
    </w:pPr>
    <w:rPr>
      <w:rFonts w:ascii="Times New Roman" w:hAnsi="Times New Roman"/>
      <w:color w:val="000000"/>
      <w:sz w:val="24"/>
      <w:szCs w:val="24"/>
    </w:rPr>
  </w:style>
  <w:style w:type="paragraph" w:customStyle="1" w:styleId="heading1text">
    <w:name w:val="heading 1 text"/>
    <w:basedOn w:val="a0"/>
    <w:rsid w:val="00EE1EAF"/>
    <w:pPr>
      <w:spacing w:after="0" w:line="240" w:lineRule="auto"/>
      <w:ind w:left="720"/>
    </w:pPr>
    <w:rPr>
      <w:rFonts w:ascii="Times" w:hAnsi="Times"/>
      <w:sz w:val="24"/>
      <w:szCs w:val="20"/>
      <w:lang w:val="en-US" w:eastAsia="en-US"/>
    </w:rPr>
  </w:style>
  <w:style w:type="character" w:customStyle="1" w:styleId="40">
    <w:name w:val="Заголовок 4 Знак"/>
    <w:basedOn w:val="a2"/>
    <w:link w:val="4"/>
    <w:uiPriority w:val="9"/>
    <w:rsid w:val="00C73F29"/>
    <w:rPr>
      <w:rFonts w:ascii="Cambria" w:eastAsia="Times New Roman" w:hAnsi="Cambria" w:cs="Times New Roman"/>
      <w:b/>
      <w:bCs/>
      <w:i/>
      <w:iCs/>
      <w:color w:val="4F81BD"/>
    </w:rPr>
  </w:style>
  <w:style w:type="character" w:customStyle="1" w:styleId="30">
    <w:name w:val="Заголовок 3 Знак"/>
    <w:basedOn w:val="a2"/>
    <w:link w:val="3"/>
    <w:uiPriority w:val="9"/>
    <w:semiHidden/>
    <w:rsid w:val="00AC3F94"/>
    <w:rPr>
      <w:rFonts w:ascii="Cambria" w:eastAsia="Times New Roman" w:hAnsi="Cambria" w:cs="Times New Roman"/>
      <w:b/>
      <w:bCs/>
      <w:color w:val="4F81BD"/>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AC3F94"/>
    <w:rPr>
      <w:rFonts w:ascii="Times New Roman" w:eastAsia="Times New Roman" w:hAnsi="Times New Roman" w:cs="Times New Roman"/>
      <w:sz w:val="24"/>
      <w:szCs w:val="24"/>
      <w:lang w:eastAsia="zh-CN"/>
    </w:rPr>
  </w:style>
  <w:style w:type="paragraph" w:customStyle="1" w:styleId="a">
    <w:name w:val="Статья"/>
    <w:basedOn w:val="a0"/>
    <w:link w:val="af3"/>
    <w:rsid w:val="00AC3F94"/>
    <w:pPr>
      <w:widowControl w:val="0"/>
      <w:numPr>
        <w:numId w:val="5"/>
      </w:numPr>
      <w:tabs>
        <w:tab w:val="left" w:pos="0"/>
        <w:tab w:val="left" w:pos="993"/>
      </w:tabs>
      <w:adjustRightInd w:val="0"/>
      <w:spacing w:after="0" w:line="240" w:lineRule="auto"/>
      <w:jc w:val="both"/>
    </w:pPr>
    <w:rPr>
      <w:rFonts w:ascii="Arial" w:hAnsi="Arial"/>
      <w:sz w:val="24"/>
      <w:szCs w:val="24"/>
      <w:lang w:val="x-none" w:eastAsia="x-none"/>
    </w:rPr>
  </w:style>
  <w:style w:type="paragraph" w:customStyle="1" w:styleId="j13">
    <w:name w:val="j13"/>
    <w:basedOn w:val="a0"/>
    <w:rsid w:val="00AC3F94"/>
    <w:pPr>
      <w:spacing w:before="100" w:beforeAutospacing="1" w:after="100" w:afterAutospacing="1" w:line="240" w:lineRule="auto"/>
    </w:pPr>
    <w:rPr>
      <w:rFonts w:ascii="Times New Roman" w:hAnsi="Times New Roman"/>
      <w:sz w:val="24"/>
      <w:szCs w:val="24"/>
    </w:rPr>
  </w:style>
  <w:style w:type="character" w:customStyle="1" w:styleId="af3">
    <w:name w:val="Статья Знак"/>
    <w:link w:val="a"/>
    <w:rsid w:val="00AC3F94"/>
    <w:rPr>
      <w:rFonts w:ascii="Arial" w:eastAsia="Times New Roman" w:hAnsi="Arial" w:cs="Times New Roman"/>
      <w:sz w:val="24"/>
      <w:szCs w:val="24"/>
    </w:rPr>
  </w:style>
  <w:style w:type="paragraph" w:customStyle="1" w:styleId="j15">
    <w:name w:val="j15"/>
    <w:basedOn w:val="a0"/>
    <w:rsid w:val="0050329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2"/>
    <w:rsid w:val="00D03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30A"/>
    <w:pPr>
      <w:spacing w:after="200" w:line="276" w:lineRule="auto"/>
    </w:pPr>
    <w:rPr>
      <w:sz w:val="22"/>
      <w:szCs w:val="22"/>
    </w:rPr>
  </w:style>
  <w:style w:type="paragraph" w:styleId="1">
    <w:name w:val="heading 1"/>
    <w:basedOn w:val="a1"/>
    <w:next w:val="a1"/>
    <w:rsid w:val="007944C6"/>
    <w:pPr>
      <w:keepNext/>
      <w:tabs>
        <w:tab w:val="num" w:pos="432"/>
      </w:tabs>
      <w:ind w:left="432" w:hanging="432"/>
      <w:outlineLvl w:val="0"/>
    </w:pPr>
    <w:rPr>
      <w:sz w:val="28"/>
      <w:szCs w:val="32"/>
    </w:rPr>
  </w:style>
  <w:style w:type="paragraph" w:styleId="3">
    <w:name w:val="heading 3"/>
    <w:basedOn w:val="a0"/>
    <w:next w:val="a0"/>
    <w:link w:val="30"/>
    <w:uiPriority w:val="9"/>
    <w:semiHidden/>
    <w:unhideWhenUsed/>
    <w:qFormat/>
    <w:rsid w:val="00AC3F94"/>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C73F29"/>
    <w:pPr>
      <w:keepNext/>
      <w:keepLines/>
      <w:spacing w:before="200" w:after="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7944C6"/>
    <w:pPr>
      <w:tabs>
        <w:tab w:val="left" w:pos="708"/>
      </w:tabs>
      <w:suppressAutoHyphens/>
      <w:spacing w:after="200" w:line="276" w:lineRule="auto"/>
    </w:pPr>
    <w:rPr>
      <w:rFonts w:ascii="Times New Roman" w:hAnsi="Times New Roman"/>
      <w:sz w:val="24"/>
      <w:szCs w:val="24"/>
      <w:lang w:eastAsia="zh-CN"/>
    </w:rPr>
  </w:style>
  <w:style w:type="character" w:customStyle="1" w:styleId="Absatz-Standardschriftart">
    <w:name w:val="Absatz-Standardschriftart"/>
    <w:rsid w:val="007944C6"/>
  </w:style>
  <w:style w:type="character" w:customStyle="1" w:styleId="WW-Absatz-Standardschriftart">
    <w:name w:val="WW-Absatz-Standardschriftart"/>
    <w:rsid w:val="007944C6"/>
  </w:style>
  <w:style w:type="character" w:customStyle="1" w:styleId="10">
    <w:name w:val="Основной шрифт абзаца1"/>
    <w:rsid w:val="007944C6"/>
  </w:style>
  <w:style w:type="character" w:customStyle="1" w:styleId="s1">
    <w:name w:val="s1"/>
    <w:rsid w:val="007944C6"/>
    <w:rPr>
      <w:rFonts w:ascii="Times New Roman" w:hAnsi="Times New Roman" w:cs="Times New Roman"/>
      <w:b/>
      <w:bCs/>
      <w:i w:val="0"/>
      <w:iCs w:val="0"/>
      <w:strike w:val="0"/>
      <w:dstrike w:val="0"/>
      <w:color w:val="000000"/>
      <w:sz w:val="24"/>
      <w:szCs w:val="24"/>
      <w:u w:val="none"/>
    </w:rPr>
  </w:style>
  <w:style w:type="character" w:customStyle="1" w:styleId="s0">
    <w:name w:val="s0"/>
    <w:rsid w:val="007944C6"/>
    <w:rPr>
      <w:rFonts w:ascii="Times New Roman" w:hAnsi="Times New Roman" w:cs="Times New Roman"/>
      <w:b w:val="0"/>
      <w:bCs w:val="0"/>
      <w:i w:val="0"/>
      <w:iCs w:val="0"/>
      <w:strike w:val="0"/>
      <w:dstrike w:val="0"/>
      <w:color w:val="000000"/>
      <w:sz w:val="20"/>
      <w:szCs w:val="20"/>
      <w:u w:val="none"/>
    </w:rPr>
  </w:style>
  <w:style w:type="character" w:customStyle="1" w:styleId="-">
    <w:name w:val="Интернет-ссылка"/>
    <w:rsid w:val="007944C6"/>
    <w:rPr>
      <w:rFonts w:ascii="Times New Roman" w:hAnsi="Times New Roman" w:cs="Times New Roman"/>
      <w:color w:val="333399"/>
      <w:u w:val="single"/>
    </w:rPr>
  </w:style>
  <w:style w:type="character" w:customStyle="1" w:styleId="a5">
    <w:name w:val="Текст выноски Знак"/>
    <w:rsid w:val="007944C6"/>
    <w:rPr>
      <w:rFonts w:ascii="Tahoma" w:hAnsi="Tahoma" w:cs="Tahoma"/>
      <w:sz w:val="16"/>
      <w:szCs w:val="16"/>
    </w:rPr>
  </w:style>
  <w:style w:type="character" w:customStyle="1" w:styleId="a6">
    <w:name w:val="Символ нумерации"/>
    <w:rsid w:val="007944C6"/>
  </w:style>
  <w:style w:type="paragraph" w:customStyle="1" w:styleId="a7">
    <w:name w:val="Заголовок"/>
    <w:basedOn w:val="a1"/>
    <w:next w:val="a8"/>
    <w:rsid w:val="007944C6"/>
    <w:pPr>
      <w:keepNext/>
      <w:spacing w:before="240" w:after="120"/>
    </w:pPr>
    <w:rPr>
      <w:rFonts w:ascii="Arial" w:eastAsia="Lucida Sans Unicode" w:hAnsi="Arial" w:cs="Tahoma"/>
      <w:sz w:val="28"/>
      <w:szCs w:val="28"/>
    </w:rPr>
  </w:style>
  <w:style w:type="paragraph" w:styleId="a8">
    <w:name w:val="Body Text"/>
    <w:basedOn w:val="a1"/>
    <w:rsid w:val="007944C6"/>
    <w:pPr>
      <w:spacing w:after="120"/>
    </w:pPr>
  </w:style>
  <w:style w:type="paragraph" w:styleId="a9">
    <w:name w:val="List"/>
    <w:basedOn w:val="a8"/>
    <w:rsid w:val="007944C6"/>
    <w:rPr>
      <w:rFonts w:cs="Tahoma"/>
    </w:rPr>
  </w:style>
  <w:style w:type="paragraph" w:styleId="aa">
    <w:name w:val="Title"/>
    <w:basedOn w:val="a1"/>
    <w:rsid w:val="007944C6"/>
    <w:pPr>
      <w:suppressLineNumbers/>
      <w:spacing w:before="120" w:after="120"/>
    </w:pPr>
    <w:rPr>
      <w:rFonts w:cs="Mangal"/>
      <w:i/>
      <w:iCs/>
    </w:rPr>
  </w:style>
  <w:style w:type="paragraph" w:styleId="ab">
    <w:name w:val="index heading"/>
    <w:basedOn w:val="a1"/>
    <w:rsid w:val="007944C6"/>
    <w:pPr>
      <w:suppressLineNumbers/>
    </w:pPr>
    <w:rPr>
      <w:rFonts w:cs="Mangal"/>
    </w:rPr>
  </w:style>
  <w:style w:type="paragraph" w:customStyle="1" w:styleId="11">
    <w:name w:val="Название1"/>
    <w:basedOn w:val="a1"/>
    <w:rsid w:val="007944C6"/>
    <w:pPr>
      <w:suppressLineNumbers/>
      <w:spacing w:before="120" w:after="120"/>
    </w:pPr>
    <w:rPr>
      <w:rFonts w:cs="Tahoma"/>
      <w:i/>
      <w:iCs/>
    </w:rPr>
  </w:style>
  <w:style w:type="paragraph" w:customStyle="1" w:styleId="12">
    <w:name w:val="Указатель1"/>
    <w:basedOn w:val="a1"/>
    <w:rsid w:val="007944C6"/>
    <w:pPr>
      <w:suppressLineNumbers/>
    </w:pPr>
    <w:rPr>
      <w:rFonts w:cs="Tahoma"/>
    </w:rPr>
  </w:style>
  <w:style w:type="paragraph" w:styleId="HTML">
    <w:name w:val="HTML Preformatted"/>
    <w:basedOn w:val="a1"/>
    <w:rsid w:val="0079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paragraph" w:customStyle="1" w:styleId="21">
    <w:name w:val="Основной текст с отступом 21"/>
    <w:basedOn w:val="a1"/>
    <w:rsid w:val="007944C6"/>
    <w:pPr>
      <w:ind w:firstLine="513"/>
      <w:jc w:val="both"/>
    </w:pPr>
  </w:style>
  <w:style w:type="paragraph" w:styleId="ac">
    <w:name w:val="Balloon Text"/>
    <w:basedOn w:val="a1"/>
    <w:rsid w:val="007944C6"/>
    <w:rPr>
      <w:rFonts w:ascii="Tahoma" w:hAnsi="Tahoma" w:cs="Tahoma"/>
      <w:sz w:val="16"/>
      <w:szCs w:val="16"/>
    </w:rPr>
  </w:style>
  <w:style w:type="paragraph" w:customStyle="1" w:styleId="ad">
    <w:name w:val="Содержимое таблицы"/>
    <w:basedOn w:val="a1"/>
    <w:rsid w:val="007944C6"/>
    <w:pPr>
      <w:suppressLineNumbers/>
    </w:pPr>
  </w:style>
  <w:style w:type="paragraph" w:customStyle="1" w:styleId="ae">
    <w:name w:val="Заголовок таблицы"/>
    <w:basedOn w:val="ad"/>
    <w:rsid w:val="007944C6"/>
    <w:pPr>
      <w:jc w:val="center"/>
    </w:pPr>
    <w:rPr>
      <w:b/>
      <w:bCs/>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f0"/>
    <w:uiPriority w:val="99"/>
    <w:qFormat/>
    <w:rsid w:val="007944C6"/>
    <w:pPr>
      <w:spacing w:before="280" w:after="280"/>
    </w:pPr>
    <w:rPr>
      <w:lang w:val="x-none"/>
    </w:rPr>
  </w:style>
  <w:style w:type="paragraph" w:styleId="af1">
    <w:name w:val="No Spacing"/>
    <w:uiPriority w:val="1"/>
    <w:qFormat/>
    <w:rsid w:val="004A340C"/>
    <w:rPr>
      <w:sz w:val="22"/>
      <w:szCs w:val="22"/>
    </w:rPr>
  </w:style>
  <w:style w:type="character" w:styleId="af2">
    <w:name w:val="Hyperlink"/>
    <w:basedOn w:val="a2"/>
    <w:uiPriority w:val="99"/>
    <w:semiHidden/>
    <w:unhideWhenUsed/>
    <w:rsid w:val="00E656F8"/>
    <w:rPr>
      <w:color w:val="333399"/>
      <w:u w:val="single"/>
    </w:rPr>
  </w:style>
  <w:style w:type="paragraph" w:customStyle="1" w:styleId="western">
    <w:name w:val="western"/>
    <w:basedOn w:val="a0"/>
    <w:rsid w:val="00E656F8"/>
    <w:pPr>
      <w:spacing w:before="100" w:beforeAutospacing="1" w:after="119" w:line="240" w:lineRule="auto"/>
    </w:pPr>
    <w:rPr>
      <w:rFonts w:ascii="Times New Roman" w:hAnsi="Times New Roman"/>
      <w:color w:val="000000"/>
      <w:sz w:val="24"/>
      <w:szCs w:val="24"/>
    </w:rPr>
  </w:style>
  <w:style w:type="paragraph" w:customStyle="1" w:styleId="heading1text">
    <w:name w:val="heading 1 text"/>
    <w:basedOn w:val="a0"/>
    <w:rsid w:val="00EE1EAF"/>
    <w:pPr>
      <w:spacing w:after="0" w:line="240" w:lineRule="auto"/>
      <w:ind w:left="720"/>
    </w:pPr>
    <w:rPr>
      <w:rFonts w:ascii="Times" w:hAnsi="Times"/>
      <w:sz w:val="24"/>
      <w:szCs w:val="20"/>
      <w:lang w:val="en-US" w:eastAsia="en-US"/>
    </w:rPr>
  </w:style>
  <w:style w:type="character" w:customStyle="1" w:styleId="40">
    <w:name w:val="Заголовок 4 Знак"/>
    <w:basedOn w:val="a2"/>
    <w:link w:val="4"/>
    <w:uiPriority w:val="9"/>
    <w:rsid w:val="00C73F29"/>
    <w:rPr>
      <w:rFonts w:ascii="Cambria" w:eastAsia="Times New Roman" w:hAnsi="Cambria" w:cs="Times New Roman"/>
      <w:b/>
      <w:bCs/>
      <w:i/>
      <w:iCs/>
      <w:color w:val="4F81BD"/>
    </w:rPr>
  </w:style>
  <w:style w:type="character" w:customStyle="1" w:styleId="30">
    <w:name w:val="Заголовок 3 Знак"/>
    <w:basedOn w:val="a2"/>
    <w:link w:val="3"/>
    <w:uiPriority w:val="9"/>
    <w:semiHidden/>
    <w:rsid w:val="00AC3F94"/>
    <w:rPr>
      <w:rFonts w:ascii="Cambria" w:eastAsia="Times New Roman" w:hAnsi="Cambria" w:cs="Times New Roman"/>
      <w:b/>
      <w:bCs/>
      <w:color w:val="4F81BD"/>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AC3F94"/>
    <w:rPr>
      <w:rFonts w:ascii="Times New Roman" w:eastAsia="Times New Roman" w:hAnsi="Times New Roman" w:cs="Times New Roman"/>
      <w:sz w:val="24"/>
      <w:szCs w:val="24"/>
      <w:lang w:eastAsia="zh-CN"/>
    </w:rPr>
  </w:style>
  <w:style w:type="paragraph" w:customStyle="1" w:styleId="a">
    <w:name w:val="Статья"/>
    <w:basedOn w:val="a0"/>
    <w:link w:val="af3"/>
    <w:rsid w:val="00AC3F94"/>
    <w:pPr>
      <w:widowControl w:val="0"/>
      <w:numPr>
        <w:numId w:val="5"/>
      </w:numPr>
      <w:tabs>
        <w:tab w:val="left" w:pos="0"/>
        <w:tab w:val="left" w:pos="993"/>
      </w:tabs>
      <w:adjustRightInd w:val="0"/>
      <w:spacing w:after="0" w:line="240" w:lineRule="auto"/>
      <w:jc w:val="both"/>
    </w:pPr>
    <w:rPr>
      <w:rFonts w:ascii="Arial" w:hAnsi="Arial"/>
      <w:sz w:val="24"/>
      <w:szCs w:val="24"/>
      <w:lang w:val="x-none" w:eastAsia="x-none"/>
    </w:rPr>
  </w:style>
  <w:style w:type="paragraph" w:customStyle="1" w:styleId="j13">
    <w:name w:val="j13"/>
    <w:basedOn w:val="a0"/>
    <w:rsid w:val="00AC3F94"/>
    <w:pPr>
      <w:spacing w:before="100" w:beforeAutospacing="1" w:after="100" w:afterAutospacing="1" w:line="240" w:lineRule="auto"/>
    </w:pPr>
    <w:rPr>
      <w:rFonts w:ascii="Times New Roman" w:hAnsi="Times New Roman"/>
      <w:sz w:val="24"/>
      <w:szCs w:val="24"/>
    </w:rPr>
  </w:style>
  <w:style w:type="character" w:customStyle="1" w:styleId="af3">
    <w:name w:val="Статья Знак"/>
    <w:link w:val="a"/>
    <w:rsid w:val="00AC3F94"/>
    <w:rPr>
      <w:rFonts w:ascii="Arial" w:eastAsia="Times New Roman" w:hAnsi="Arial" w:cs="Times New Roman"/>
      <w:sz w:val="24"/>
      <w:szCs w:val="24"/>
    </w:rPr>
  </w:style>
  <w:style w:type="paragraph" w:customStyle="1" w:styleId="j15">
    <w:name w:val="j15"/>
    <w:basedOn w:val="a0"/>
    <w:rsid w:val="0050329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2"/>
    <w:rsid w:val="00D0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2846">
      <w:bodyDiv w:val="1"/>
      <w:marLeft w:val="0"/>
      <w:marRight w:val="0"/>
      <w:marTop w:val="0"/>
      <w:marBottom w:val="0"/>
      <w:divBdr>
        <w:top w:val="none" w:sz="0" w:space="0" w:color="auto"/>
        <w:left w:val="none" w:sz="0" w:space="0" w:color="auto"/>
        <w:bottom w:val="none" w:sz="0" w:space="0" w:color="auto"/>
        <w:right w:val="none" w:sz="0" w:space="0" w:color="auto"/>
      </w:divBdr>
    </w:div>
    <w:div w:id="96292728">
      <w:bodyDiv w:val="1"/>
      <w:marLeft w:val="0"/>
      <w:marRight w:val="0"/>
      <w:marTop w:val="0"/>
      <w:marBottom w:val="0"/>
      <w:divBdr>
        <w:top w:val="none" w:sz="0" w:space="0" w:color="auto"/>
        <w:left w:val="none" w:sz="0" w:space="0" w:color="auto"/>
        <w:bottom w:val="none" w:sz="0" w:space="0" w:color="auto"/>
        <w:right w:val="none" w:sz="0" w:space="0" w:color="auto"/>
      </w:divBdr>
    </w:div>
    <w:div w:id="1965648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77F1-3DAC-4C9F-9D90-22EFB5D4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10381</Words>
  <Characters>59174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KGKP_CMIR</Company>
  <LinksUpToDate>false</LinksUpToDate>
  <CharactersWithSpaces>69417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snab</dc:creator>
  <cp:lastModifiedBy>Chief_accounter</cp:lastModifiedBy>
  <cp:revision>2</cp:revision>
  <cp:lastPrinted>2017-03-16T02:29:00Z</cp:lastPrinted>
  <dcterms:created xsi:type="dcterms:W3CDTF">2017-03-16T03:51:00Z</dcterms:created>
  <dcterms:modified xsi:type="dcterms:W3CDTF">2017-03-16T03:51:00Z</dcterms:modified>
</cp:coreProperties>
</file>