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3CF" w:rsidRPr="00491C0F" w:rsidRDefault="008664D6" w:rsidP="00491C0F">
      <w:pPr>
        <w:pStyle w:val="a4"/>
        <w:spacing w:before="0" w:beforeAutospacing="0" w:after="0" w:afterAutospacing="0"/>
        <w:jc w:val="center"/>
        <w:rPr>
          <w:b/>
          <w:bCs/>
          <w:sz w:val="22"/>
          <w:szCs w:val="22"/>
        </w:rPr>
      </w:pPr>
      <w:bookmarkStart w:id="0" w:name="_GoBack"/>
      <w:bookmarkEnd w:id="0"/>
      <w:r w:rsidRPr="00491C0F">
        <w:rPr>
          <w:b/>
          <w:bCs/>
          <w:sz w:val="22"/>
          <w:szCs w:val="22"/>
        </w:rPr>
        <w:t xml:space="preserve">Протокол об итогах </w:t>
      </w:r>
      <w:r w:rsidR="00F4736B" w:rsidRPr="00491C0F">
        <w:rPr>
          <w:b/>
          <w:bCs/>
          <w:sz w:val="22"/>
          <w:szCs w:val="22"/>
        </w:rPr>
        <w:t>закупа</w:t>
      </w:r>
      <w:r w:rsidR="00491C0F" w:rsidRPr="00491C0F">
        <w:rPr>
          <w:b/>
          <w:bCs/>
          <w:sz w:val="22"/>
          <w:szCs w:val="22"/>
        </w:rPr>
        <w:t xml:space="preserve"> тендера</w:t>
      </w:r>
    </w:p>
    <w:p w:rsidR="00C6307C" w:rsidRPr="00491C0F" w:rsidRDefault="00491C0F" w:rsidP="002C3AA9">
      <w:pPr>
        <w:jc w:val="center"/>
        <w:rPr>
          <w:b/>
          <w:sz w:val="22"/>
          <w:szCs w:val="22"/>
          <w:lang w:val="kk-KZ"/>
        </w:rPr>
      </w:pPr>
      <w:r w:rsidRPr="00491C0F">
        <w:rPr>
          <w:sz w:val="22"/>
          <w:szCs w:val="22"/>
        </w:rPr>
        <w:t>«</w:t>
      </w:r>
      <w:r w:rsidRPr="00491C0F">
        <w:rPr>
          <w:b/>
          <w:sz w:val="22"/>
          <w:szCs w:val="22"/>
        </w:rPr>
        <w:t>Приобретение медицинских изделий</w:t>
      </w:r>
      <w:r w:rsidRPr="00491C0F">
        <w:rPr>
          <w:sz w:val="22"/>
          <w:szCs w:val="22"/>
        </w:rPr>
        <w:t>»</w:t>
      </w:r>
    </w:p>
    <w:p w:rsidR="008664D6" w:rsidRPr="00491C0F" w:rsidRDefault="008664D6" w:rsidP="002C3AA9">
      <w:pPr>
        <w:pStyle w:val="a4"/>
        <w:spacing w:before="0" w:beforeAutospacing="0" w:after="0" w:afterAutospacing="0"/>
        <w:ind w:firstLine="400"/>
        <w:jc w:val="center"/>
        <w:rPr>
          <w:sz w:val="22"/>
          <w:szCs w:val="22"/>
        </w:rPr>
      </w:pPr>
    </w:p>
    <w:tbl>
      <w:tblPr>
        <w:tblW w:w="5000" w:type="pct"/>
        <w:tblCellMar>
          <w:left w:w="0" w:type="dxa"/>
          <w:right w:w="0" w:type="dxa"/>
        </w:tblCellMar>
        <w:tblLook w:val="0000" w:firstRow="0" w:lastRow="0" w:firstColumn="0" w:lastColumn="0" w:noHBand="0" w:noVBand="0"/>
      </w:tblPr>
      <w:tblGrid>
        <w:gridCol w:w="7563"/>
        <w:gridCol w:w="7563"/>
      </w:tblGrid>
      <w:tr w:rsidR="008664D6" w:rsidRPr="00491C0F">
        <w:tc>
          <w:tcPr>
            <w:tcW w:w="2500" w:type="pct"/>
            <w:tcMar>
              <w:top w:w="0" w:type="dxa"/>
              <w:left w:w="108" w:type="dxa"/>
              <w:bottom w:w="0" w:type="dxa"/>
              <w:right w:w="108" w:type="dxa"/>
            </w:tcMar>
          </w:tcPr>
          <w:p w:rsidR="008664D6" w:rsidRPr="00491C0F" w:rsidRDefault="00560EB6" w:rsidP="00491C0F">
            <w:pPr>
              <w:pStyle w:val="a4"/>
              <w:spacing w:before="0" w:beforeAutospacing="0" w:after="0" w:afterAutospacing="0"/>
              <w:rPr>
                <w:b/>
                <w:sz w:val="22"/>
                <w:szCs w:val="22"/>
              </w:rPr>
            </w:pPr>
            <w:r w:rsidRPr="00491C0F">
              <w:rPr>
                <w:b/>
                <w:sz w:val="22"/>
                <w:szCs w:val="22"/>
              </w:rPr>
              <w:t xml:space="preserve">г. </w:t>
            </w:r>
            <w:r w:rsidR="00C6307C" w:rsidRPr="00491C0F">
              <w:rPr>
                <w:b/>
                <w:sz w:val="22"/>
                <w:szCs w:val="22"/>
              </w:rPr>
              <w:t>Усть-Каменогорск</w:t>
            </w:r>
          </w:p>
        </w:tc>
        <w:tc>
          <w:tcPr>
            <w:tcW w:w="2500" w:type="pct"/>
            <w:tcMar>
              <w:top w:w="0" w:type="dxa"/>
              <w:left w:w="108" w:type="dxa"/>
              <w:bottom w:w="0" w:type="dxa"/>
              <w:right w:w="108" w:type="dxa"/>
            </w:tcMar>
          </w:tcPr>
          <w:p w:rsidR="008664D6" w:rsidRPr="00491C0F" w:rsidRDefault="00491C0F" w:rsidP="00491C0F">
            <w:pPr>
              <w:pStyle w:val="a4"/>
              <w:spacing w:before="0" w:beforeAutospacing="0" w:after="0" w:afterAutospacing="0"/>
              <w:jc w:val="center"/>
              <w:rPr>
                <w:b/>
                <w:sz w:val="22"/>
                <w:szCs w:val="22"/>
              </w:rPr>
            </w:pPr>
            <w:r w:rsidRPr="00491C0F">
              <w:rPr>
                <w:b/>
                <w:sz w:val="22"/>
                <w:szCs w:val="22"/>
              </w:rPr>
              <w:t xml:space="preserve">                                                                                                         </w:t>
            </w:r>
            <w:r w:rsidR="00C905EF" w:rsidRPr="00491C0F">
              <w:rPr>
                <w:b/>
                <w:sz w:val="22"/>
                <w:szCs w:val="22"/>
              </w:rPr>
              <w:t>06</w:t>
            </w:r>
            <w:r w:rsidR="00076B8F" w:rsidRPr="00491C0F">
              <w:rPr>
                <w:b/>
                <w:sz w:val="22"/>
                <w:szCs w:val="22"/>
              </w:rPr>
              <w:t>.</w:t>
            </w:r>
            <w:r w:rsidR="00C905EF" w:rsidRPr="00491C0F">
              <w:rPr>
                <w:b/>
                <w:sz w:val="22"/>
                <w:szCs w:val="22"/>
              </w:rPr>
              <w:t>0</w:t>
            </w:r>
            <w:r w:rsidRPr="00491C0F">
              <w:rPr>
                <w:b/>
                <w:sz w:val="22"/>
                <w:szCs w:val="22"/>
              </w:rPr>
              <w:t>3</w:t>
            </w:r>
            <w:r w:rsidR="00A03FBA" w:rsidRPr="00491C0F">
              <w:rPr>
                <w:b/>
                <w:sz w:val="22"/>
                <w:szCs w:val="22"/>
              </w:rPr>
              <w:t>.202</w:t>
            </w:r>
            <w:r w:rsidR="00C905EF" w:rsidRPr="00491C0F">
              <w:rPr>
                <w:b/>
                <w:sz w:val="22"/>
                <w:szCs w:val="22"/>
              </w:rPr>
              <w:t>3</w:t>
            </w:r>
            <w:r w:rsidR="00560EB6" w:rsidRPr="00491C0F">
              <w:rPr>
                <w:b/>
                <w:sz w:val="22"/>
                <w:szCs w:val="22"/>
              </w:rPr>
              <w:t xml:space="preserve"> г.</w:t>
            </w:r>
          </w:p>
        </w:tc>
      </w:tr>
    </w:tbl>
    <w:p w:rsidR="008664D6" w:rsidRPr="00491C0F" w:rsidRDefault="008664D6" w:rsidP="002C3AA9">
      <w:pPr>
        <w:pStyle w:val="a4"/>
        <w:spacing w:before="0" w:beforeAutospacing="0" w:after="0" w:afterAutospacing="0"/>
        <w:ind w:firstLine="400"/>
        <w:jc w:val="center"/>
        <w:rPr>
          <w:b/>
          <w:sz w:val="22"/>
          <w:szCs w:val="22"/>
        </w:rPr>
      </w:pPr>
    </w:p>
    <w:p w:rsidR="0015502C" w:rsidRPr="00491C0F" w:rsidRDefault="006A1B0F" w:rsidP="00491C0F">
      <w:pPr>
        <w:pStyle w:val="a7"/>
        <w:numPr>
          <w:ilvl w:val="1"/>
          <w:numId w:val="2"/>
        </w:numPr>
        <w:tabs>
          <w:tab w:val="left" w:pos="284"/>
        </w:tabs>
        <w:jc w:val="left"/>
        <w:rPr>
          <w:sz w:val="22"/>
          <w:szCs w:val="22"/>
          <w:lang w:val="ru-RU"/>
        </w:rPr>
      </w:pPr>
      <w:r w:rsidRPr="00491C0F">
        <w:rPr>
          <w:sz w:val="22"/>
          <w:szCs w:val="22"/>
        </w:rPr>
        <w:t>Заказчик и о</w:t>
      </w:r>
      <w:r w:rsidR="008664D6" w:rsidRPr="00491C0F">
        <w:rPr>
          <w:sz w:val="22"/>
          <w:szCs w:val="22"/>
        </w:rPr>
        <w:t xml:space="preserve">рганизатор </w:t>
      </w:r>
      <w:r w:rsidR="00F4736B" w:rsidRPr="00491C0F">
        <w:rPr>
          <w:sz w:val="22"/>
          <w:szCs w:val="22"/>
        </w:rPr>
        <w:t>закупа</w:t>
      </w:r>
      <w:r w:rsidR="00560EB6" w:rsidRPr="00491C0F">
        <w:rPr>
          <w:sz w:val="22"/>
          <w:szCs w:val="22"/>
        </w:rPr>
        <w:t xml:space="preserve"> </w:t>
      </w:r>
      <w:r w:rsidR="00F4736B" w:rsidRPr="00491C0F">
        <w:rPr>
          <w:sz w:val="22"/>
          <w:szCs w:val="22"/>
        </w:rPr>
        <w:t>Коммунальное государственное предприятие на праве хозяйственного ведения «</w:t>
      </w:r>
      <w:r w:rsidR="00C6307C" w:rsidRPr="00491C0F">
        <w:rPr>
          <w:sz w:val="22"/>
          <w:szCs w:val="22"/>
        </w:rPr>
        <w:t>Центр матери и ребенка</w:t>
      </w:r>
      <w:r w:rsidR="00F4736B" w:rsidRPr="00491C0F">
        <w:rPr>
          <w:sz w:val="22"/>
          <w:szCs w:val="22"/>
        </w:rPr>
        <w:t xml:space="preserve">» </w:t>
      </w:r>
      <w:r w:rsidR="00560EB6" w:rsidRPr="00491C0F">
        <w:rPr>
          <w:sz w:val="22"/>
          <w:szCs w:val="22"/>
        </w:rPr>
        <w:t>Управления здравоохранения Восточно-Казахстанского областного акимата,</w:t>
      </w:r>
      <w:r w:rsidRPr="00491C0F">
        <w:rPr>
          <w:sz w:val="22"/>
          <w:szCs w:val="22"/>
        </w:rPr>
        <w:t xml:space="preserve"> юридический адрес: </w:t>
      </w:r>
      <w:r w:rsidR="00C6307C" w:rsidRPr="00491C0F">
        <w:rPr>
          <w:sz w:val="22"/>
          <w:szCs w:val="22"/>
        </w:rPr>
        <w:t>г. Усть-Каменогорск, ул. Утепова 37</w:t>
      </w:r>
      <w:r w:rsidRPr="00491C0F">
        <w:rPr>
          <w:sz w:val="22"/>
          <w:szCs w:val="22"/>
        </w:rPr>
        <w:t xml:space="preserve">, </w:t>
      </w:r>
      <w:r w:rsidR="008664D6" w:rsidRPr="00491C0F">
        <w:rPr>
          <w:sz w:val="22"/>
          <w:szCs w:val="22"/>
        </w:rPr>
        <w:t>провел</w:t>
      </w:r>
      <w:r w:rsidRPr="00491C0F">
        <w:rPr>
          <w:sz w:val="22"/>
          <w:szCs w:val="22"/>
        </w:rPr>
        <w:t xml:space="preserve"> </w:t>
      </w:r>
      <w:r w:rsidR="00F4736B" w:rsidRPr="00491C0F">
        <w:rPr>
          <w:sz w:val="22"/>
          <w:szCs w:val="22"/>
        </w:rPr>
        <w:t>закуп</w:t>
      </w:r>
      <w:r w:rsidR="0019695E" w:rsidRPr="00491C0F">
        <w:rPr>
          <w:sz w:val="22"/>
          <w:szCs w:val="22"/>
        </w:rPr>
        <w:t xml:space="preserve"> </w:t>
      </w:r>
      <w:r w:rsidR="009D6873" w:rsidRPr="00491C0F">
        <w:rPr>
          <w:sz w:val="22"/>
          <w:szCs w:val="22"/>
          <w:lang w:val="ru-RU"/>
        </w:rPr>
        <w:t>медицинских изделий</w:t>
      </w:r>
      <w:r w:rsidR="00CD6330" w:rsidRPr="00491C0F">
        <w:rPr>
          <w:bCs w:val="0"/>
          <w:sz w:val="22"/>
          <w:szCs w:val="22"/>
        </w:rPr>
        <w:t xml:space="preserve"> </w:t>
      </w:r>
      <w:r w:rsidR="003D5AE9" w:rsidRPr="00491C0F">
        <w:rPr>
          <w:bCs w:val="0"/>
          <w:sz w:val="22"/>
          <w:szCs w:val="22"/>
        </w:rPr>
        <w:t>способом тендера</w:t>
      </w:r>
      <w:r w:rsidR="00907F43" w:rsidRPr="00491C0F">
        <w:rPr>
          <w:sz w:val="22"/>
          <w:szCs w:val="22"/>
          <w:lang w:val="ru-RU"/>
        </w:rPr>
        <w:t>.</w:t>
      </w:r>
    </w:p>
    <w:p w:rsidR="004C130B" w:rsidRPr="002C3AA9" w:rsidRDefault="00AC3624" w:rsidP="00AC3624">
      <w:pPr>
        <w:pStyle w:val="a7"/>
        <w:tabs>
          <w:tab w:val="left" w:pos="1114"/>
        </w:tabs>
        <w:jc w:val="both"/>
        <w:rPr>
          <w:sz w:val="22"/>
          <w:szCs w:val="22"/>
          <w:lang w:val="ru-RU"/>
        </w:rPr>
      </w:pPr>
      <w:r w:rsidRPr="002C3AA9">
        <w:rPr>
          <w:sz w:val="22"/>
          <w:szCs w:val="22"/>
          <w:lang w:val="ru-RU"/>
        </w:rPr>
        <w:tab/>
      </w:r>
    </w:p>
    <w:tbl>
      <w:tblPr>
        <w:tblW w:w="15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866"/>
        <w:gridCol w:w="8133"/>
        <w:gridCol w:w="714"/>
        <w:gridCol w:w="696"/>
        <w:gridCol w:w="996"/>
        <w:gridCol w:w="1336"/>
      </w:tblGrid>
      <w:tr w:rsidR="002C3AA9" w:rsidRPr="001B34A4" w:rsidTr="00F001E2">
        <w:trPr>
          <w:trHeight w:val="525"/>
          <w:jc w:val="center"/>
        </w:trPr>
        <w:tc>
          <w:tcPr>
            <w:tcW w:w="664" w:type="dxa"/>
            <w:shd w:val="clear" w:color="auto" w:fill="auto"/>
            <w:vAlign w:val="center"/>
            <w:hideMark/>
          </w:tcPr>
          <w:p w:rsidR="002C3AA9" w:rsidRPr="001B34A4" w:rsidRDefault="002C3AA9" w:rsidP="00F001E2">
            <w:pPr>
              <w:jc w:val="center"/>
              <w:rPr>
                <w:b/>
                <w:bCs/>
                <w:color w:val="000000"/>
                <w:sz w:val="20"/>
                <w:szCs w:val="20"/>
              </w:rPr>
            </w:pPr>
            <w:r w:rsidRPr="001B34A4">
              <w:rPr>
                <w:b/>
                <w:bCs/>
                <w:color w:val="000000"/>
                <w:sz w:val="20"/>
                <w:szCs w:val="20"/>
              </w:rPr>
              <w:t>№ Лота</w:t>
            </w:r>
          </w:p>
        </w:tc>
        <w:tc>
          <w:tcPr>
            <w:tcW w:w="2866" w:type="dxa"/>
            <w:shd w:val="clear" w:color="auto" w:fill="auto"/>
            <w:vAlign w:val="center"/>
            <w:hideMark/>
          </w:tcPr>
          <w:p w:rsidR="002C3AA9" w:rsidRPr="001B34A4" w:rsidRDefault="002C3AA9" w:rsidP="00F001E2">
            <w:pPr>
              <w:jc w:val="center"/>
              <w:rPr>
                <w:b/>
                <w:bCs/>
                <w:color w:val="000000"/>
                <w:sz w:val="20"/>
                <w:szCs w:val="20"/>
              </w:rPr>
            </w:pPr>
            <w:r w:rsidRPr="001B34A4">
              <w:rPr>
                <w:b/>
                <w:bCs/>
                <w:color w:val="000000"/>
                <w:sz w:val="20"/>
                <w:szCs w:val="20"/>
              </w:rPr>
              <w:t>Наименование лота</w:t>
            </w:r>
          </w:p>
        </w:tc>
        <w:tc>
          <w:tcPr>
            <w:tcW w:w="8133" w:type="dxa"/>
            <w:vAlign w:val="center"/>
          </w:tcPr>
          <w:p w:rsidR="002C3AA9" w:rsidRPr="001B34A4" w:rsidRDefault="002C3AA9" w:rsidP="00F001E2">
            <w:pPr>
              <w:jc w:val="center"/>
              <w:rPr>
                <w:b/>
                <w:bCs/>
                <w:color w:val="000000"/>
                <w:sz w:val="20"/>
                <w:szCs w:val="20"/>
              </w:rPr>
            </w:pPr>
            <w:r w:rsidRPr="001B34A4">
              <w:rPr>
                <w:b/>
                <w:sz w:val="20"/>
              </w:rPr>
              <w:t>Техническая спецификация (краткое описание)</w:t>
            </w:r>
          </w:p>
        </w:tc>
        <w:tc>
          <w:tcPr>
            <w:tcW w:w="714" w:type="dxa"/>
            <w:shd w:val="clear" w:color="auto" w:fill="auto"/>
            <w:vAlign w:val="center"/>
            <w:hideMark/>
          </w:tcPr>
          <w:p w:rsidR="002C3AA9" w:rsidRPr="001B34A4" w:rsidRDefault="002C3AA9" w:rsidP="00F001E2">
            <w:pPr>
              <w:jc w:val="center"/>
              <w:rPr>
                <w:b/>
                <w:bCs/>
                <w:color w:val="000000"/>
                <w:sz w:val="20"/>
                <w:szCs w:val="20"/>
              </w:rPr>
            </w:pPr>
            <w:proofErr w:type="spellStart"/>
            <w:r w:rsidRPr="001B34A4">
              <w:rPr>
                <w:b/>
                <w:bCs/>
                <w:color w:val="000000"/>
                <w:sz w:val="20"/>
                <w:szCs w:val="20"/>
              </w:rPr>
              <w:t>Ед</w:t>
            </w:r>
            <w:proofErr w:type="spellEnd"/>
            <w:r w:rsidRPr="001B34A4">
              <w:rPr>
                <w:b/>
                <w:bCs/>
                <w:color w:val="000000"/>
                <w:sz w:val="20"/>
                <w:szCs w:val="20"/>
              </w:rPr>
              <w:t xml:space="preserve"> изм.</w:t>
            </w:r>
          </w:p>
        </w:tc>
        <w:tc>
          <w:tcPr>
            <w:tcW w:w="696" w:type="dxa"/>
            <w:shd w:val="clear" w:color="auto" w:fill="auto"/>
            <w:vAlign w:val="center"/>
            <w:hideMark/>
          </w:tcPr>
          <w:p w:rsidR="002C3AA9" w:rsidRPr="001B34A4" w:rsidRDefault="002C3AA9" w:rsidP="00F001E2">
            <w:pPr>
              <w:jc w:val="center"/>
              <w:rPr>
                <w:b/>
                <w:bCs/>
                <w:color w:val="000000"/>
                <w:sz w:val="20"/>
                <w:szCs w:val="20"/>
              </w:rPr>
            </w:pPr>
            <w:r w:rsidRPr="001B34A4">
              <w:rPr>
                <w:b/>
                <w:bCs/>
                <w:color w:val="000000"/>
                <w:sz w:val="20"/>
                <w:szCs w:val="20"/>
              </w:rPr>
              <w:t>Кол-во</w:t>
            </w:r>
          </w:p>
        </w:tc>
        <w:tc>
          <w:tcPr>
            <w:tcW w:w="996" w:type="dxa"/>
            <w:shd w:val="clear" w:color="auto" w:fill="auto"/>
            <w:vAlign w:val="center"/>
            <w:hideMark/>
          </w:tcPr>
          <w:p w:rsidR="002C3AA9" w:rsidRPr="001B34A4" w:rsidRDefault="002C3AA9" w:rsidP="00F001E2">
            <w:pPr>
              <w:jc w:val="center"/>
              <w:rPr>
                <w:b/>
                <w:bCs/>
                <w:color w:val="000000"/>
                <w:sz w:val="20"/>
                <w:szCs w:val="20"/>
              </w:rPr>
            </w:pPr>
            <w:r w:rsidRPr="001B34A4">
              <w:rPr>
                <w:b/>
                <w:bCs/>
                <w:color w:val="000000"/>
                <w:sz w:val="20"/>
                <w:szCs w:val="20"/>
              </w:rPr>
              <w:t>Цена</w:t>
            </w:r>
          </w:p>
        </w:tc>
        <w:tc>
          <w:tcPr>
            <w:tcW w:w="1336" w:type="dxa"/>
            <w:shd w:val="clear" w:color="auto" w:fill="auto"/>
            <w:vAlign w:val="center"/>
            <w:hideMark/>
          </w:tcPr>
          <w:p w:rsidR="002C3AA9" w:rsidRPr="001B34A4" w:rsidRDefault="002C3AA9" w:rsidP="00F001E2">
            <w:pPr>
              <w:jc w:val="center"/>
              <w:rPr>
                <w:b/>
                <w:bCs/>
                <w:color w:val="000000"/>
                <w:sz w:val="20"/>
                <w:szCs w:val="20"/>
              </w:rPr>
            </w:pPr>
            <w:r w:rsidRPr="001B34A4">
              <w:rPr>
                <w:b/>
                <w:bCs/>
                <w:color w:val="000000"/>
                <w:sz w:val="20"/>
                <w:szCs w:val="20"/>
              </w:rPr>
              <w:t>Выделенная сумма, тенге</w:t>
            </w:r>
          </w:p>
        </w:tc>
      </w:tr>
      <w:tr w:rsidR="002C3AA9" w:rsidRPr="001B34A4" w:rsidTr="00F001E2">
        <w:trPr>
          <w:trHeight w:val="510"/>
          <w:jc w:val="center"/>
        </w:trPr>
        <w:tc>
          <w:tcPr>
            <w:tcW w:w="664" w:type="dxa"/>
            <w:shd w:val="clear" w:color="auto" w:fill="auto"/>
            <w:vAlign w:val="center"/>
            <w:hideMark/>
          </w:tcPr>
          <w:p w:rsidR="002C3AA9" w:rsidRPr="00101525" w:rsidRDefault="002C3AA9" w:rsidP="00F001E2">
            <w:pPr>
              <w:pStyle w:val="af0"/>
              <w:tabs>
                <w:tab w:val="clear" w:pos="708"/>
              </w:tabs>
              <w:spacing w:after="0" w:line="240" w:lineRule="auto"/>
              <w:ind w:left="32"/>
              <w:jc w:val="center"/>
              <w:rPr>
                <w:rFonts w:ascii="Times New Roman" w:hAnsi="Times New Roman"/>
                <w:sz w:val="20"/>
                <w:szCs w:val="20"/>
                <w:lang w:val="en-US"/>
              </w:rPr>
            </w:pPr>
            <w:r>
              <w:rPr>
                <w:rFonts w:ascii="Times New Roman" w:hAnsi="Times New Roman"/>
                <w:sz w:val="20"/>
                <w:szCs w:val="20"/>
                <w:lang w:val="en-US"/>
              </w:rPr>
              <w:t>1</w:t>
            </w:r>
          </w:p>
        </w:tc>
        <w:tc>
          <w:tcPr>
            <w:tcW w:w="2866" w:type="dxa"/>
            <w:shd w:val="clear" w:color="auto" w:fill="auto"/>
            <w:vAlign w:val="center"/>
            <w:hideMark/>
          </w:tcPr>
          <w:p w:rsidR="002C3AA9" w:rsidRPr="00D6659D" w:rsidRDefault="002C3AA9" w:rsidP="00F001E2">
            <w:pPr>
              <w:pStyle w:val="af"/>
              <w:spacing w:after="0" w:line="240" w:lineRule="auto"/>
              <w:ind w:left="0"/>
              <w:jc w:val="center"/>
              <w:rPr>
                <w:rFonts w:ascii="Times New Roman" w:hAnsi="Times New Roman"/>
                <w:bCs/>
                <w:color w:val="000000"/>
                <w:sz w:val="20"/>
                <w:szCs w:val="20"/>
              </w:rPr>
            </w:pPr>
            <w:r w:rsidRPr="00D6659D">
              <w:rPr>
                <w:rFonts w:ascii="Times New Roman" w:hAnsi="Times New Roman"/>
                <w:bCs/>
                <w:color w:val="000000"/>
                <w:sz w:val="20"/>
                <w:szCs w:val="20"/>
              </w:rPr>
              <w:t>Комплект стерильный операционный одноразовый (для кесарево сечения)</w:t>
            </w:r>
          </w:p>
        </w:tc>
        <w:tc>
          <w:tcPr>
            <w:tcW w:w="8133" w:type="dxa"/>
            <w:vAlign w:val="center"/>
          </w:tcPr>
          <w:p w:rsidR="002C3AA9" w:rsidRPr="00D6659D" w:rsidRDefault="002C3AA9" w:rsidP="002C3AA9">
            <w:pPr>
              <w:pStyle w:val="af"/>
              <w:numPr>
                <w:ilvl w:val="0"/>
                <w:numId w:val="23"/>
              </w:numPr>
              <w:shd w:val="clear" w:color="auto" w:fill="FFFFFF"/>
              <w:spacing w:after="0" w:line="240" w:lineRule="auto"/>
              <w:ind w:left="0" w:firstLine="0"/>
              <w:rPr>
                <w:rFonts w:ascii="Times New Roman" w:hAnsi="Times New Roman"/>
                <w:sz w:val="20"/>
                <w:szCs w:val="20"/>
              </w:rPr>
            </w:pPr>
            <w:r w:rsidRPr="00D6659D">
              <w:rPr>
                <w:rFonts w:ascii="Times New Roman" w:hAnsi="Times New Roman"/>
                <w:sz w:val="20"/>
                <w:szCs w:val="20"/>
              </w:rPr>
              <w:t xml:space="preserve">Чехол хирургический на инструментальный столик 80×140 см изготовлена из гипоаллергенного, </w:t>
            </w:r>
            <w:proofErr w:type="spellStart"/>
            <w:r w:rsidRPr="00D6659D">
              <w:rPr>
                <w:rFonts w:ascii="Times New Roman" w:hAnsi="Times New Roman"/>
                <w:sz w:val="20"/>
                <w:szCs w:val="20"/>
              </w:rPr>
              <w:t>безворсового</w:t>
            </w:r>
            <w:proofErr w:type="spellEnd"/>
            <w:r w:rsidRPr="00D6659D">
              <w:rPr>
                <w:rFonts w:ascii="Times New Roman" w:hAnsi="Times New Roman"/>
                <w:sz w:val="20"/>
                <w:szCs w:val="20"/>
              </w:rPr>
              <w:t>, воздухопроницаемого, водоотталкивающего нетканого материала СМС 40 плотности, с карманами и накидным верхом – 1 шт.</w:t>
            </w:r>
          </w:p>
          <w:p w:rsidR="002C3AA9" w:rsidRPr="00D6659D" w:rsidRDefault="002C3AA9" w:rsidP="002C3AA9">
            <w:pPr>
              <w:pStyle w:val="af"/>
              <w:numPr>
                <w:ilvl w:val="0"/>
                <w:numId w:val="23"/>
              </w:numPr>
              <w:shd w:val="clear" w:color="auto" w:fill="FFFFFF"/>
              <w:spacing w:after="0" w:line="240" w:lineRule="auto"/>
              <w:ind w:left="0" w:firstLine="0"/>
              <w:rPr>
                <w:rFonts w:ascii="Times New Roman" w:hAnsi="Times New Roman"/>
                <w:sz w:val="20"/>
                <w:szCs w:val="20"/>
              </w:rPr>
            </w:pPr>
            <w:r w:rsidRPr="00D6659D">
              <w:rPr>
                <w:rFonts w:ascii="Times New Roman" w:hAnsi="Times New Roman"/>
                <w:sz w:val="20"/>
                <w:szCs w:val="20"/>
              </w:rPr>
              <w:t xml:space="preserve">Простыня большая операционная 160×190 см изготовлена из гипоаллергенного, </w:t>
            </w:r>
            <w:proofErr w:type="spellStart"/>
            <w:r w:rsidRPr="00D6659D">
              <w:rPr>
                <w:rFonts w:ascii="Times New Roman" w:hAnsi="Times New Roman"/>
                <w:sz w:val="20"/>
                <w:szCs w:val="20"/>
              </w:rPr>
              <w:t>безворсового</w:t>
            </w:r>
            <w:proofErr w:type="spellEnd"/>
            <w:r w:rsidRPr="00D6659D">
              <w:rPr>
                <w:rFonts w:ascii="Times New Roman" w:hAnsi="Times New Roman"/>
                <w:sz w:val="20"/>
                <w:szCs w:val="20"/>
              </w:rPr>
              <w:t>, воздухопроницаемого, водоотталкивающего нетканого материала СМС 40 плотности – 1 шт.</w:t>
            </w:r>
          </w:p>
          <w:p w:rsidR="002C3AA9" w:rsidRPr="00D6659D" w:rsidRDefault="002C3AA9" w:rsidP="002C3AA9">
            <w:pPr>
              <w:pStyle w:val="af"/>
              <w:numPr>
                <w:ilvl w:val="0"/>
                <w:numId w:val="23"/>
              </w:numPr>
              <w:shd w:val="clear" w:color="auto" w:fill="FFFFFF"/>
              <w:spacing w:after="0" w:line="240" w:lineRule="auto"/>
              <w:ind w:left="0" w:firstLine="0"/>
              <w:rPr>
                <w:rFonts w:ascii="Times New Roman" w:hAnsi="Times New Roman"/>
                <w:sz w:val="20"/>
                <w:szCs w:val="20"/>
              </w:rPr>
            </w:pPr>
            <w:r w:rsidRPr="00D6659D">
              <w:rPr>
                <w:rFonts w:ascii="Times New Roman" w:hAnsi="Times New Roman"/>
                <w:sz w:val="20"/>
                <w:szCs w:val="20"/>
              </w:rPr>
              <w:t xml:space="preserve">Простыня большая операционная 120×160 см изготовлена из гипоаллергенного, </w:t>
            </w:r>
            <w:proofErr w:type="spellStart"/>
            <w:r w:rsidRPr="00D6659D">
              <w:rPr>
                <w:rFonts w:ascii="Times New Roman" w:hAnsi="Times New Roman"/>
                <w:sz w:val="20"/>
                <w:szCs w:val="20"/>
              </w:rPr>
              <w:t>безворсового</w:t>
            </w:r>
            <w:proofErr w:type="spellEnd"/>
            <w:r w:rsidRPr="00D6659D">
              <w:rPr>
                <w:rFonts w:ascii="Times New Roman" w:hAnsi="Times New Roman"/>
                <w:sz w:val="20"/>
                <w:szCs w:val="20"/>
              </w:rPr>
              <w:t>, воздухопроницаемого, водоотталкивающего нетканого материала СМС 40 плотности – 1 шт.</w:t>
            </w:r>
          </w:p>
          <w:p w:rsidR="002C3AA9" w:rsidRPr="00D6659D" w:rsidRDefault="002C3AA9" w:rsidP="002C3AA9">
            <w:pPr>
              <w:pStyle w:val="af"/>
              <w:numPr>
                <w:ilvl w:val="0"/>
                <w:numId w:val="23"/>
              </w:numPr>
              <w:shd w:val="clear" w:color="auto" w:fill="FFFFFF"/>
              <w:spacing w:after="0" w:line="240" w:lineRule="auto"/>
              <w:ind w:left="0" w:firstLine="0"/>
              <w:rPr>
                <w:rFonts w:ascii="Times New Roman" w:hAnsi="Times New Roman"/>
                <w:sz w:val="20"/>
                <w:szCs w:val="20"/>
              </w:rPr>
            </w:pPr>
            <w:r w:rsidRPr="00D6659D">
              <w:rPr>
                <w:rFonts w:ascii="Times New Roman" w:hAnsi="Times New Roman"/>
                <w:color w:val="000000"/>
                <w:sz w:val="20"/>
                <w:szCs w:val="20"/>
              </w:rPr>
              <w:t xml:space="preserve">Простыня большая операционная размером 160×250 см для кесарева сечения изготовлена из трехслойного нетканого полотна  СМС, плотностью 40 </w:t>
            </w:r>
            <w:proofErr w:type="spellStart"/>
            <w:r w:rsidRPr="00D6659D">
              <w:rPr>
                <w:rFonts w:ascii="Times New Roman" w:hAnsi="Times New Roman"/>
                <w:color w:val="000000"/>
                <w:sz w:val="20"/>
                <w:szCs w:val="20"/>
              </w:rPr>
              <w:t>гр</w:t>
            </w:r>
            <w:proofErr w:type="spellEnd"/>
            <w:r w:rsidRPr="00D6659D">
              <w:rPr>
                <w:rFonts w:ascii="Times New Roman" w:hAnsi="Times New Roman"/>
                <w:color w:val="000000"/>
                <w:sz w:val="20"/>
                <w:szCs w:val="20"/>
              </w:rPr>
              <w:t xml:space="preserve">/м2, с отверстием, </w:t>
            </w:r>
            <w:proofErr w:type="spellStart"/>
            <w:r w:rsidRPr="00D6659D">
              <w:rPr>
                <w:rFonts w:ascii="Times New Roman" w:hAnsi="Times New Roman"/>
                <w:color w:val="000000"/>
                <w:sz w:val="20"/>
                <w:szCs w:val="20"/>
              </w:rPr>
              <w:t>инцизной</w:t>
            </w:r>
            <w:proofErr w:type="spellEnd"/>
            <w:r w:rsidRPr="00D6659D">
              <w:rPr>
                <w:rFonts w:ascii="Times New Roman" w:hAnsi="Times New Roman"/>
                <w:color w:val="000000"/>
                <w:sz w:val="20"/>
                <w:szCs w:val="20"/>
              </w:rPr>
              <w:t xml:space="preserve"> пленкой и карманом для сбора и отвода жидкости  Материал имеет отличные барьерные свойства: препятствие  миграции бактерий и проникновению биологических жидкостей, обладает хорошей воздухопроницаемостью, непрозрачный, мягкий на ощупь и не раздражает кожные покровы – 1 шт.</w:t>
            </w:r>
          </w:p>
          <w:p w:rsidR="002C3AA9" w:rsidRPr="00D6659D" w:rsidRDefault="002C3AA9" w:rsidP="002C3AA9">
            <w:pPr>
              <w:pStyle w:val="af"/>
              <w:numPr>
                <w:ilvl w:val="0"/>
                <w:numId w:val="23"/>
              </w:numPr>
              <w:shd w:val="clear" w:color="auto" w:fill="FFFFFF"/>
              <w:spacing w:after="0" w:line="240" w:lineRule="auto"/>
              <w:ind w:left="0" w:firstLine="0"/>
              <w:rPr>
                <w:rFonts w:ascii="Times New Roman" w:hAnsi="Times New Roman"/>
                <w:sz w:val="20"/>
                <w:szCs w:val="20"/>
              </w:rPr>
            </w:pPr>
            <w:r w:rsidRPr="00D6659D">
              <w:rPr>
                <w:rFonts w:ascii="Times New Roman" w:hAnsi="Times New Roman"/>
                <w:sz w:val="20"/>
                <w:szCs w:val="20"/>
              </w:rPr>
              <w:t>Салфетка хирургическая 21×23 см,</w:t>
            </w:r>
            <w:r w:rsidRPr="00D6659D">
              <w:rPr>
                <w:rFonts w:ascii="Times New Roman" w:hAnsi="Times New Roman"/>
                <w:bCs/>
                <w:color w:val="000000"/>
                <w:sz w:val="20"/>
                <w:szCs w:val="20"/>
              </w:rPr>
              <w:t xml:space="preserve"> имеет высокую впитывающую способность и прочность, сохраняющуюся во влажном состоянии. Обладает высокой гигиеничностью и безопасностью. Изготовлена из нетканого материала </w:t>
            </w:r>
            <w:proofErr w:type="spellStart"/>
            <w:r w:rsidRPr="00D6659D">
              <w:rPr>
                <w:rFonts w:ascii="Times New Roman" w:hAnsi="Times New Roman"/>
                <w:bCs/>
                <w:color w:val="000000"/>
                <w:sz w:val="20"/>
                <w:szCs w:val="20"/>
              </w:rPr>
              <w:t>спанлейс</w:t>
            </w:r>
            <w:proofErr w:type="spellEnd"/>
            <w:r w:rsidRPr="00D6659D">
              <w:rPr>
                <w:rFonts w:ascii="Times New Roman" w:hAnsi="Times New Roman"/>
                <w:bCs/>
                <w:color w:val="000000"/>
                <w:sz w:val="20"/>
                <w:szCs w:val="20"/>
              </w:rPr>
              <w:t xml:space="preserve"> плотностью </w:t>
            </w:r>
            <w:r w:rsidRPr="00D6659D">
              <w:rPr>
                <w:rFonts w:ascii="Times New Roman" w:hAnsi="Times New Roman"/>
                <w:sz w:val="20"/>
                <w:szCs w:val="20"/>
              </w:rPr>
              <w:t>60 г/м</w:t>
            </w:r>
            <w:r w:rsidRPr="00D6659D">
              <w:rPr>
                <w:rFonts w:ascii="Times New Roman" w:hAnsi="Times New Roman"/>
                <w:sz w:val="20"/>
                <w:szCs w:val="20"/>
                <w:vertAlign w:val="superscript"/>
              </w:rPr>
              <w:t xml:space="preserve">2 </w:t>
            </w:r>
            <w:r w:rsidRPr="00D6659D">
              <w:rPr>
                <w:rFonts w:ascii="Times New Roman" w:hAnsi="Times New Roman"/>
                <w:sz w:val="20"/>
                <w:szCs w:val="20"/>
              </w:rPr>
              <w:t>- 4 шт.</w:t>
            </w:r>
          </w:p>
          <w:p w:rsidR="002C3AA9" w:rsidRPr="00D6659D" w:rsidRDefault="002C3AA9" w:rsidP="002C3AA9">
            <w:pPr>
              <w:pStyle w:val="af"/>
              <w:numPr>
                <w:ilvl w:val="0"/>
                <w:numId w:val="23"/>
              </w:numPr>
              <w:shd w:val="clear" w:color="auto" w:fill="FFFFFF"/>
              <w:spacing w:after="0" w:line="240" w:lineRule="auto"/>
              <w:ind w:left="0" w:firstLine="0"/>
              <w:rPr>
                <w:rFonts w:ascii="Times New Roman" w:hAnsi="Times New Roman"/>
                <w:sz w:val="20"/>
                <w:szCs w:val="20"/>
              </w:rPr>
            </w:pPr>
            <w:r w:rsidRPr="00D6659D">
              <w:rPr>
                <w:rFonts w:ascii="Times New Roman" w:hAnsi="Times New Roman"/>
                <w:sz w:val="20"/>
                <w:szCs w:val="20"/>
              </w:rPr>
              <w:t xml:space="preserve">Операционная лента 5×50 см - </w:t>
            </w:r>
            <w:r w:rsidRPr="00D6659D">
              <w:rPr>
                <w:rFonts w:ascii="Times New Roman" w:hAnsi="Times New Roman"/>
                <w:bCs/>
                <w:color w:val="000000"/>
                <w:sz w:val="20"/>
                <w:szCs w:val="20"/>
              </w:rPr>
              <w:t xml:space="preserve">адгезивная фиксирующая лента на нетканой основе </w:t>
            </w:r>
            <w:r w:rsidRPr="00D6659D">
              <w:rPr>
                <w:rFonts w:ascii="Times New Roman" w:hAnsi="Times New Roman"/>
                <w:sz w:val="20"/>
                <w:szCs w:val="20"/>
              </w:rPr>
              <w:t>– 2 шт.</w:t>
            </w:r>
          </w:p>
          <w:p w:rsidR="002C3AA9" w:rsidRPr="00D6659D" w:rsidRDefault="002C3AA9" w:rsidP="002C3AA9">
            <w:pPr>
              <w:pStyle w:val="af"/>
              <w:numPr>
                <w:ilvl w:val="0"/>
                <w:numId w:val="23"/>
              </w:numPr>
              <w:shd w:val="clear" w:color="auto" w:fill="FFFFFF"/>
              <w:spacing w:after="0" w:line="240" w:lineRule="auto"/>
              <w:ind w:left="0" w:firstLine="0"/>
              <w:rPr>
                <w:rFonts w:ascii="Times New Roman" w:hAnsi="Times New Roman"/>
                <w:sz w:val="20"/>
                <w:szCs w:val="20"/>
              </w:rPr>
            </w:pPr>
            <w:r w:rsidRPr="00D6659D">
              <w:rPr>
                <w:rFonts w:ascii="Times New Roman" w:hAnsi="Times New Roman"/>
                <w:sz w:val="20"/>
                <w:szCs w:val="20"/>
              </w:rPr>
              <w:t>Салфетка марлевая 10×10 см н</w:t>
            </w:r>
            <w:r w:rsidRPr="00D6659D">
              <w:rPr>
                <w:rFonts w:ascii="Times New Roman" w:hAnsi="Times New Roman"/>
                <w:color w:val="000000"/>
                <w:sz w:val="20"/>
                <w:szCs w:val="20"/>
              </w:rPr>
              <w:t xml:space="preserve">е менее 8 слоев </w:t>
            </w:r>
            <w:r w:rsidRPr="00D6659D">
              <w:rPr>
                <w:rFonts w:ascii="Times New Roman" w:hAnsi="Times New Roman"/>
                <w:sz w:val="20"/>
                <w:szCs w:val="20"/>
              </w:rPr>
              <w:t>– 10 шт.</w:t>
            </w:r>
          </w:p>
          <w:p w:rsidR="002C3AA9" w:rsidRPr="001B34A4" w:rsidRDefault="002C3AA9" w:rsidP="00F001E2">
            <w:pPr>
              <w:rPr>
                <w:color w:val="000000"/>
                <w:sz w:val="20"/>
                <w:szCs w:val="20"/>
              </w:rPr>
            </w:pPr>
            <w:r w:rsidRPr="001B34A4">
              <w:rPr>
                <w:color w:val="000000"/>
                <w:sz w:val="20"/>
                <w:szCs w:val="20"/>
                <w:lang w:val="kk-KZ"/>
              </w:rPr>
              <w:t>Стерильно. Метод стерилизации газовый: этиленоксидом или радиацией. В единой упаковке</w:t>
            </w:r>
          </w:p>
        </w:tc>
        <w:tc>
          <w:tcPr>
            <w:tcW w:w="714" w:type="dxa"/>
            <w:shd w:val="clear" w:color="auto" w:fill="auto"/>
            <w:vAlign w:val="center"/>
            <w:hideMark/>
          </w:tcPr>
          <w:p w:rsidR="002C3AA9" w:rsidRPr="001B34A4" w:rsidRDefault="002C3AA9" w:rsidP="00F001E2">
            <w:pPr>
              <w:jc w:val="center"/>
              <w:rPr>
                <w:color w:val="000000"/>
                <w:sz w:val="20"/>
                <w:szCs w:val="20"/>
              </w:rPr>
            </w:pPr>
            <w:proofErr w:type="spellStart"/>
            <w:r w:rsidRPr="001B34A4">
              <w:rPr>
                <w:color w:val="000000"/>
                <w:sz w:val="20"/>
                <w:szCs w:val="20"/>
              </w:rPr>
              <w:t>шт</w:t>
            </w:r>
            <w:proofErr w:type="spellEnd"/>
          </w:p>
        </w:tc>
        <w:tc>
          <w:tcPr>
            <w:tcW w:w="696" w:type="dxa"/>
            <w:shd w:val="clear" w:color="auto" w:fill="auto"/>
            <w:vAlign w:val="center"/>
            <w:hideMark/>
          </w:tcPr>
          <w:p w:rsidR="002C3AA9" w:rsidRPr="001B34A4" w:rsidRDefault="002C3AA9" w:rsidP="00F001E2">
            <w:pPr>
              <w:jc w:val="center"/>
              <w:rPr>
                <w:color w:val="000000"/>
                <w:sz w:val="20"/>
                <w:szCs w:val="20"/>
              </w:rPr>
            </w:pPr>
            <w:r w:rsidRPr="001B34A4">
              <w:rPr>
                <w:color w:val="000000"/>
                <w:sz w:val="20"/>
                <w:szCs w:val="20"/>
              </w:rPr>
              <w:t>2 500</w:t>
            </w:r>
          </w:p>
        </w:tc>
        <w:tc>
          <w:tcPr>
            <w:tcW w:w="996" w:type="dxa"/>
            <w:shd w:val="clear" w:color="auto" w:fill="auto"/>
            <w:vAlign w:val="center"/>
            <w:hideMark/>
          </w:tcPr>
          <w:p w:rsidR="002C3AA9" w:rsidRPr="001B34A4" w:rsidRDefault="002C3AA9" w:rsidP="00F001E2">
            <w:pPr>
              <w:jc w:val="center"/>
              <w:rPr>
                <w:color w:val="000000"/>
                <w:sz w:val="20"/>
                <w:szCs w:val="20"/>
              </w:rPr>
            </w:pPr>
            <w:r w:rsidRPr="001B34A4">
              <w:rPr>
                <w:color w:val="000000"/>
                <w:sz w:val="20"/>
                <w:szCs w:val="20"/>
              </w:rPr>
              <w:t>7650,00</w:t>
            </w:r>
          </w:p>
        </w:tc>
        <w:tc>
          <w:tcPr>
            <w:tcW w:w="1336" w:type="dxa"/>
            <w:shd w:val="clear" w:color="auto" w:fill="auto"/>
            <w:vAlign w:val="center"/>
            <w:hideMark/>
          </w:tcPr>
          <w:p w:rsidR="002C3AA9" w:rsidRPr="003E1CDB" w:rsidRDefault="002C3AA9" w:rsidP="00F001E2">
            <w:pPr>
              <w:jc w:val="center"/>
              <w:rPr>
                <w:color w:val="000000"/>
                <w:sz w:val="20"/>
                <w:szCs w:val="22"/>
              </w:rPr>
            </w:pPr>
            <w:r w:rsidRPr="003E1CDB">
              <w:rPr>
                <w:color w:val="000000"/>
                <w:sz w:val="20"/>
                <w:szCs w:val="22"/>
              </w:rPr>
              <w:t>19125000</w:t>
            </w:r>
          </w:p>
        </w:tc>
      </w:tr>
      <w:tr w:rsidR="002C3AA9" w:rsidRPr="001B34A4" w:rsidTr="00F001E2">
        <w:trPr>
          <w:trHeight w:val="510"/>
          <w:jc w:val="center"/>
        </w:trPr>
        <w:tc>
          <w:tcPr>
            <w:tcW w:w="664" w:type="dxa"/>
            <w:shd w:val="clear" w:color="auto" w:fill="auto"/>
            <w:vAlign w:val="center"/>
            <w:hideMark/>
          </w:tcPr>
          <w:p w:rsidR="002C3AA9" w:rsidRPr="001B34A4" w:rsidRDefault="002C3AA9" w:rsidP="00F001E2">
            <w:pPr>
              <w:pStyle w:val="af0"/>
              <w:tabs>
                <w:tab w:val="clear" w:pos="708"/>
                <w:tab w:val="left" w:pos="32"/>
              </w:tabs>
              <w:spacing w:after="0" w:line="240" w:lineRule="auto"/>
              <w:ind w:left="-110"/>
              <w:jc w:val="center"/>
              <w:rPr>
                <w:rFonts w:ascii="Times New Roman" w:hAnsi="Times New Roman"/>
                <w:sz w:val="20"/>
                <w:szCs w:val="20"/>
              </w:rPr>
            </w:pPr>
            <w:r>
              <w:rPr>
                <w:rFonts w:ascii="Times New Roman" w:hAnsi="Times New Roman"/>
                <w:sz w:val="20"/>
                <w:szCs w:val="20"/>
                <w:lang w:val="en-US"/>
              </w:rPr>
              <w:t>2</w:t>
            </w:r>
          </w:p>
        </w:tc>
        <w:tc>
          <w:tcPr>
            <w:tcW w:w="2866" w:type="dxa"/>
            <w:shd w:val="clear" w:color="auto" w:fill="auto"/>
            <w:vAlign w:val="center"/>
            <w:hideMark/>
          </w:tcPr>
          <w:p w:rsidR="002C3AA9" w:rsidRPr="005F7430" w:rsidRDefault="002C3AA9" w:rsidP="00F001E2">
            <w:pPr>
              <w:jc w:val="center"/>
              <w:rPr>
                <w:bCs/>
                <w:sz w:val="20"/>
                <w:szCs w:val="20"/>
                <w:shd w:val="clear" w:color="auto" w:fill="FFFFFF"/>
              </w:rPr>
            </w:pPr>
            <w:r w:rsidRPr="001B34A4">
              <w:rPr>
                <w:bCs/>
                <w:sz w:val="20"/>
                <w:szCs w:val="20"/>
                <w:shd w:val="clear" w:color="auto" w:fill="FFFFFF"/>
              </w:rPr>
              <w:t>Комплект одежды и белья одноразовый стерильный</w:t>
            </w:r>
          </w:p>
        </w:tc>
        <w:tc>
          <w:tcPr>
            <w:tcW w:w="8133" w:type="dxa"/>
            <w:vAlign w:val="center"/>
          </w:tcPr>
          <w:p w:rsidR="002C3AA9" w:rsidRPr="00D6659D" w:rsidRDefault="002C3AA9" w:rsidP="002C3AA9">
            <w:pPr>
              <w:pStyle w:val="af"/>
              <w:numPr>
                <w:ilvl w:val="0"/>
                <w:numId w:val="24"/>
              </w:numPr>
              <w:spacing w:after="0" w:line="240" w:lineRule="auto"/>
              <w:ind w:left="0" w:firstLine="0"/>
              <w:rPr>
                <w:rFonts w:ascii="Times New Roman" w:hAnsi="Times New Roman"/>
                <w:color w:val="000000"/>
                <w:sz w:val="20"/>
                <w:szCs w:val="20"/>
              </w:rPr>
            </w:pPr>
            <w:r w:rsidRPr="00D6659D">
              <w:rPr>
                <w:rFonts w:ascii="Times New Roman" w:hAnsi="Times New Roman"/>
                <w:color w:val="000000"/>
                <w:sz w:val="20"/>
                <w:szCs w:val="20"/>
              </w:rPr>
              <w:t xml:space="preserve">Халат хирургический </w:t>
            </w:r>
            <w:r w:rsidRPr="00D6659D">
              <w:rPr>
                <w:rFonts w:ascii="Times New Roman" w:hAnsi="Times New Roman"/>
                <w:color w:val="000000"/>
                <w:sz w:val="20"/>
                <w:szCs w:val="20"/>
                <w:lang w:val="en-US"/>
              </w:rPr>
              <w:t>XL</w:t>
            </w:r>
            <w:r w:rsidRPr="00D6659D">
              <w:rPr>
                <w:rFonts w:ascii="Times New Roman" w:hAnsi="Times New Roman"/>
                <w:color w:val="000000"/>
                <w:sz w:val="20"/>
                <w:szCs w:val="20"/>
              </w:rPr>
              <w:t xml:space="preserve"> длиной 140 см, </w:t>
            </w:r>
            <w:r w:rsidRPr="00D6659D">
              <w:rPr>
                <w:rFonts w:ascii="Times New Roman" w:hAnsi="Times New Roman"/>
                <w:color w:val="000000"/>
                <w:sz w:val="20"/>
                <w:szCs w:val="20"/>
                <w:lang w:val="kk-KZ"/>
              </w:rPr>
              <w:t xml:space="preserve">изготовлен из трехслойного водоотталкивающего, воздухопроницаемого, безворсового, гипоаллергенного нетканого полотна типа СМС 40 плотности </w:t>
            </w:r>
            <w:r w:rsidRPr="00D6659D">
              <w:rPr>
                <w:rFonts w:ascii="Times New Roman" w:hAnsi="Times New Roman"/>
                <w:color w:val="000000"/>
                <w:sz w:val="20"/>
                <w:szCs w:val="20"/>
              </w:rPr>
              <w:t xml:space="preserve">горловина на завязке, с одним поясом, рукава на резинке. Удобный, «дышащий». Обеспечивает максимальный комфорт при </w:t>
            </w:r>
            <w:proofErr w:type="gramStart"/>
            <w:r w:rsidRPr="00D6659D">
              <w:rPr>
                <w:rFonts w:ascii="Times New Roman" w:hAnsi="Times New Roman"/>
                <w:color w:val="000000"/>
                <w:sz w:val="20"/>
                <w:szCs w:val="20"/>
              </w:rPr>
              <w:t>проведении  стандартных</w:t>
            </w:r>
            <w:proofErr w:type="gramEnd"/>
            <w:r w:rsidRPr="00D6659D">
              <w:rPr>
                <w:rFonts w:ascii="Times New Roman" w:hAnsi="Times New Roman"/>
                <w:color w:val="000000"/>
                <w:sz w:val="20"/>
                <w:szCs w:val="20"/>
              </w:rPr>
              <w:t xml:space="preserve"> малоинвазивных и кратковременных операций и процедур за счет специального кроя, не стесняющего движений во время проведения манипуляций. Халат сложен для асептического надевания без дополнительной </w:t>
            </w:r>
            <w:proofErr w:type="gramStart"/>
            <w:r w:rsidRPr="00D6659D">
              <w:rPr>
                <w:rFonts w:ascii="Times New Roman" w:hAnsi="Times New Roman"/>
                <w:color w:val="000000"/>
                <w:sz w:val="20"/>
                <w:szCs w:val="20"/>
              </w:rPr>
              <w:t>помощи.</w:t>
            </w:r>
            <w:r w:rsidRPr="00D6659D">
              <w:rPr>
                <w:rFonts w:ascii="Times New Roman" w:hAnsi="Times New Roman"/>
                <w:color w:val="000000"/>
                <w:sz w:val="20"/>
                <w:szCs w:val="20"/>
                <w:lang w:val="kk-KZ"/>
              </w:rPr>
              <w:t>–</w:t>
            </w:r>
            <w:proofErr w:type="gramEnd"/>
            <w:r w:rsidRPr="00D6659D">
              <w:rPr>
                <w:rFonts w:ascii="Times New Roman" w:hAnsi="Times New Roman"/>
                <w:color w:val="000000"/>
                <w:sz w:val="20"/>
                <w:szCs w:val="20"/>
                <w:lang w:val="kk-KZ"/>
              </w:rPr>
              <w:t xml:space="preserve"> 1 шт.</w:t>
            </w:r>
          </w:p>
          <w:p w:rsidR="002C3AA9" w:rsidRPr="00D6659D" w:rsidRDefault="002C3AA9" w:rsidP="002C3AA9">
            <w:pPr>
              <w:pStyle w:val="af"/>
              <w:numPr>
                <w:ilvl w:val="0"/>
                <w:numId w:val="24"/>
              </w:numPr>
              <w:spacing w:after="0" w:line="240" w:lineRule="auto"/>
              <w:ind w:left="0" w:firstLine="0"/>
              <w:rPr>
                <w:rFonts w:ascii="Times New Roman" w:hAnsi="Times New Roman"/>
                <w:color w:val="000000"/>
                <w:sz w:val="20"/>
                <w:szCs w:val="20"/>
              </w:rPr>
            </w:pPr>
            <w:r w:rsidRPr="00D6659D">
              <w:rPr>
                <w:rFonts w:ascii="Times New Roman" w:hAnsi="Times New Roman"/>
                <w:color w:val="000000"/>
                <w:sz w:val="20"/>
                <w:szCs w:val="20"/>
              </w:rPr>
              <w:lastRenderedPageBreak/>
              <w:t xml:space="preserve">Шапочка – пилотка одноразовая, изготовлена из трехслойного водоотталкивающего, воздухопроницаемого, </w:t>
            </w:r>
            <w:proofErr w:type="spellStart"/>
            <w:r w:rsidRPr="00D6659D">
              <w:rPr>
                <w:rFonts w:ascii="Times New Roman" w:hAnsi="Times New Roman"/>
                <w:color w:val="000000"/>
                <w:sz w:val="20"/>
                <w:szCs w:val="20"/>
              </w:rPr>
              <w:t>безворсового</w:t>
            </w:r>
            <w:proofErr w:type="spellEnd"/>
            <w:r w:rsidRPr="00D6659D">
              <w:rPr>
                <w:rFonts w:ascii="Times New Roman" w:hAnsi="Times New Roman"/>
                <w:color w:val="000000"/>
                <w:sz w:val="20"/>
                <w:szCs w:val="20"/>
              </w:rPr>
              <w:t xml:space="preserve">, гипоаллергенного нетканого полотна типа </w:t>
            </w:r>
            <w:proofErr w:type="gramStart"/>
            <w:r w:rsidRPr="00D6659D">
              <w:rPr>
                <w:rFonts w:ascii="Times New Roman" w:hAnsi="Times New Roman"/>
                <w:color w:val="000000"/>
                <w:sz w:val="20"/>
                <w:szCs w:val="20"/>
              </w:rPr>
              <w:t>СМС  40</w:t>
            </w:r>
            <w:proofErr w:type="gramEnd"/>
            <w:r w:rsidRPr="00D6659D">
              <w:rPr>
                <w:rFonts w:ascii="Times New Roman" w:hAnsi="Times New Roman"/>
                <w:color w:val="000000"/>
                <w:sz w:val="20"/>
                <w:szCs w:val="20"/>
              </w:rPr>
              <w:t xml:space="preserve"> плотности. Состоит из стенки и донышка, имеет завязки (по нижнему срезу), регулирующие размер шапочки на затылке. Высота колпака не менее 16 см, длина завязок не более 22 см. – 1 шт.</w:t>
            </w:r>
          </w:p>
          <w:p w:rsidR="002C3AA9" w:rsidRPr="00D6659D" w:rsidRDefault="002C3AA9" w:rsidP="002C3AA9">
            <w:pPr>
              <w:pStyle w:val="af"/>
              <w:numPr>
                <w:ilvl w:val="0"/>
                <w:numId w:val="24"/>
              </w:numPr>
              <w:spacing w:after="0" w:line="240" w:lineRule="auto"/>
              <w:ind w:left="0" w:firstLine="0"/>
              <w:rPr>
                <w:rFonts w:ascii="Times New Roman" w:hAnsi="Times New Roman"/>
                <w:color w:val="000000"/>
                <w:sz w:val="20"/>
                <w:szCs w:val="20"/>
                <w:lang w:val="kk-KZ"/>
              </w:rPr>
            </w:pPr>
            <w:r w:rsidRPr="00D6659D">
              <w:rPr>
                <w:rFonts w:ascii="Times New Roman" w:hAnsi="Times New Roman"/>
                <w:color w:val="000000"/>
                <w:sz w:val="20"/>
                <w:szCs w:val="20"/>
                <w:lang w:val="kk-KZ"/>
              </w:rPr>
              <w:t>Бахилы высокие изготовлены из трехслойного водоотталкивающего, воздухопроницаемого, безворсового, гипоаллергенного нетканого полотна типа СМС 25 плотности. Высота бахил не менее 40 см, длина стопы не менее 38 см, длина завязок не менее 50 см - 1 пара.</w:t>
            </w:r>
          </w:p>
          <w:p w:rsidR="002C3AA9" w:rsidRPr="00D6659D" w:rsidRDefault="002C3AA9" w:rsidP="002C3AA9">
            <w:pPr>
              <w:pStyle w:val="af"/>
              <w:numPr>
                <w:ilvl w:val="0"/>
                <w:numId w:val="24"/>
              </w:numPr>
              <w:spacing w:after="0" w:line="240" w:lineRule="auto"/>
              <w:ind w:left="0" w:firstLine="0"/>
              <w:rPr>
                <w:rFonts w:ascii="Times New Roman" w:hAnsi="Times New Roman"/>
                <w:color w:val="000000"/>
                <w:sz w:val="20"/>
                <w:szCs w:val="20"/>
              </w:rPr>
            </w:pPr>
            <w:r w:rsidRPr="00D6659D">
              <w:rPr>
                <w:rFonts w:ascii="Times New Roman" w:hAnsi="Times New Roman"/>
                <w:color w:val="000000"/>
                <w:sz w:val="20"/>
                <w:szCs w:val="20"/>
              </w:rPr>
              <w:t>Фартук хирургический одноразовый, изготовлен из прозрачной полиэтиленовой пленки толщиной 15 мкм. Фартук цельнокроеный с двумя завязками – 1 шт.</w:t>
            </w:r>
          </w:p>
          <w:p w:rsidR="002C3AA9" w:rsidRPr="00D6659D" w:rsidRDefault="002C3AA9" w:rsidP="002C3AA9">
            <w:pPr>
              <w:pStyle w:val="af"/>
              <w:numPr>
                <w:ilvl w:val="0"/>
                <w:numId w:val="24"/>
              </w:numPr>
              <w:spacing w:after="0" w:line="240" w:lineRule="auto"/>
              <w:ind w:left="0" w:firstLine="0"/>
              <w:rPr>
                <w:rFonts w:ascii="Times New Roman" w:hAnsi="Times New Roman"/>
                <w:color w:val="000000"/>
                <w:sz w:val="20"/>
                <w:szCs w:val="20"/>
              </w:rPr>
            </w:pPr>
            <w:r w:rsidRPr="00D6659D">
              <w:rPr>
                <w:rFonts w:ascii="Times New Roman" w:hAnsi="Times New Roman"/>
                <w:color w:val="000000"/>
                <w:sz w:val="20"/>
                <w:szCs w:val="20"/>
              </w:rPr>
              <w:t xml:space="preserve">Маска трехслойная медицинская на резинках изготовлена из двух слоев нетканого полотна типа СС (спанбонд) и одного слоя нетканого материала типа СМС, который содержит </w:t>
            </w:r>
            <w:proofErr w:type="spellStart"/>
            <w:r w:rsidRPr="00D6659D">
              <w:rPr>
                <w:rFonts w:ascii="Times New Roman" w:hAnsi="Times New Roman"/>
                <w:color w:val="000000"/>
                <w:sz w:val="20"/>
                <w:szCs w:val="20"/>
              </w:rPr>
              <w:t>мельтблаун</w:t>
            </w:r>
            <w:proofErr w:type="spellEnd"/>
            <w:r w:rsidRPr="00D6659D">
              <w:rPr>
                <w:rFonts w:ascii="Times New Roman" w:hAnsi="Times New Roman"/>
                <w:color w:val="000000"/>
                <w:sz w:val="20"/>
                <w:szCs w:val="20"/>
              </w:rPr>
              <w:t xml:space="preserve"> (фильтрующий элемент). Имеет гибкий носовой фиксатор в верхней части маски. По краям маски вставлены две круглые эластичные резинки для удобства фиксации на лице. Размер маски: 180х90 мм (± 5 мм) – 1 шт.</w:t>
            </w:r>
          </w:p>
          <w:p w:rsidR="002C3AA9" w:rsidRPr="001B34A4" w:rsidRDefault="002C3AA9" w:rsidP="00F001E2">
            <w:pPr>
              <w:rPr>
                <w:color w:val="000000"/>
                <w:sz w:val="20"/>
                <w:szCs w:val="20"/>
              </w:rPr>
            </w:pPr>
            <w:r w:rsidRPr="001B34A4">
              <w:rPr>
                <w:color w:val="000000"/>
                <w:sz w:val="20"/>
                <w:szCs w:val="20"/>
              </w:rPr>
              <w:t xml:space="preserve">Стерильно. </w:t>
            </w:r>
            <w:r w:rsidRPr="001B34A4">
              <w:rPr>
                <w:color w:val="000000"/>
                <w:sz w:val="20"/>
                <w:szCs w:val="20"/>
                <w:lang w:val="kk-KZ"/>
              </w:rPr>
              <w:t>Метод стерилизации: этиленоксидом или радиацией.</w:t>
            </w:r>
          </w:p>
        </w:tc>
        <w:tc>
          <w:tcPr>
            <w:tcW w:w="714" w:type="dxa"/>
            <w:shd w:val="clear" w:color="auto" w:fill="auto"/>
            <w:vAlign w:val="center"/>
            <w:hideMark/>
          </w:tcPr>
          <w:p w:rsidR="002C3AA9" w:rsidRPr="001B34A4" w:rsidRDefault="002C3AA9" w:rsidP="00F001E2">
            <w:pPr>
              <w:jc w:val="center"/>
              <w:rPr>
                <w:color w:val="000000"/>
                <w:sz w:val="20"/>
                <w:szCs w:val="20"/>
              </w:rPr>
            </w:pPr>
            <w:proofErr w:type="spellStart"/>
            <w:r w:rsidRPr="001B34A4">
              <w:rPr>
                <w:color w:val="000000"/>
                <w:sz w:val="20"/>
                <w:szCs w:val="20"/>
              </w:rPr>
              <w:lastRenderedPageBreak/>
              <w:t>шт</w:t>
            </w:r>
            <w:proofErr w:type="spellEnd"/>
          </w:p>
        </w:tc>
        <w:tc>
          <w:tcPr>
            <w:tcW w:w="696" w:type="dxa"/>
            <w:shd w:val="clear" w:color="auto" w:fill="auto"/>
            <w:vAlign w:val="center"/>
            <w:hideMark/>
          </w:tcPr>
          <w:p w:rsidR="002C3AA9" w:rsidRPr="001B34A4" w:rsidRDefault="002C3AA9" w:rsidP="00F001E2">
            <w:pPr>
              <w:jc w:val="center"/>
              <w:rPr>
                <w:color w:val="000000"/>
                <w:sz w:val="20"/>
                <w:szCs w:val="20"/>
              </w:rPr>
            </w:pPr>
            <w:r w:rsidRPr="001B34A4">
              <w:rPr>
                <w:color w:val="000000"/>
                <w:sz w:val="20"/>
                <w:szCs w:val="20"/>
              </w:rPr>
              <w:t>15 000</w:t>
            </w:r>
          </w:p>
        </w:tc>
        <w:tc>
          <w:tcPr>
            <w:tcW w:w="996" w:type="dxa"/>
            <w:shd w:val="clear" w:color="auto" w:fill="auto"/>
            <w:vAlign w:val="center"/>
            <w:hideMark/>
          </w:tcPr>
          <w:p w:rsidR="002C3AA9" w:rsidRPr="001B34A4" w:rsidRDefault="002C3AA9" w:rsidP="00F001E2">
            <w:pPr>
              <w:jc w:val="center"/>
              <w:rPr>
                <w:color w:val="000000"/>
                <w:sz w:val="20"/>
                <w:szCs w:val="20"/>
              </w:rPr>
            </w:pPr>
            <w:r w:rsidRPr="001B34A4">
              <w:rPr>
                <w:color w:val="000000"/>
                <w:sz w:val="20"/>
                <w:szCs w:val="20"/>
              </w:rPr>
              <w:t>1 300,00</w:t>
            </w:r>
          </w:p>
        </w:tc>
        <w:tc>
          <w:tcPr>
            <w:tcW w:w="1336" w:type="dxa"/>
            <w:shd w:val="clear" w:color="auto" w:fill="auto"/>
            <w:vAlign w:val="center"/>
            <w:hideMark/>
          </w:tcPr>
          <w:p w:rsidR="002C3AA9" w:rsidRPr="003E1CDB" w:rsidRDefault="002C3AA9" w:rsidP="00F001E2">
            <w:pPr>
              <w:jc w:val="center"/>
              <w:rPr>
                <w:color w:val="000000"/>
                <w:sz w:val="20"/>
                <w:szCs w:val="22"/>
              </w:rPr>
            </w:pPr>
            <w:r w:rsidRPr="003E1CDB">
              <w:rPr>
                <w:color w:val="000000"/>
                <w:sz w:val="20"/>
                <w:szCs w:val="22"/>
              </w:rPr>
              <w:t>19500000</w:t>
            </w:r>
          </w:p>
        </w:tc>
      </w:tr>
      <w:tr w:rsidR="002C3AA9" w:rsidRPr="001B34A4" w:rsidTr="00F001E2">
        <w:trPr>
          <w:trHeight w:val="510"/>
          <w:jc w:val="center"/>
        </w:trPr>
        <w:tc>
          <w:tcPr>
            <w:tcW w:w="664" w:type="dxa"/>
            <w:shd w:val="clear" w:color="auto" w:fill="auto"/>
            <w:vAlign w:val="center"/>
            <w:hideMark/>
          </w:tcPr>
          <w:p w:rsidR="002C3AA9" w:rsidRPr="00101525" w:rsidRDefault="002C3AA9" w:rsidP="00F001E2">
            <w:pPr>
              <w:pStyle w:val="af0"/>
              <w:tabs>
                <w:tab w:val="clear" w:pos="708"/>
              </w:tabs>
              <w:spacing w:after="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2866" w:type="dxa"/>
            <w:shd w:val="clear" w:color="auto" w:fill="auto"/>
            <w:vAlign w:val="center"/>
            <w:hideMark/>
          </w:tcPr>
          <w:p w:rsidR="002C3AA9" w:rsidRPr="001B34A4" w:rsidRDefault="002C3AA9" w:rsidP="00F001E2">
            <w:pPr>
              <w:jc w:val="center"/>
              <w:rPr>
                <w:color w:val="000000"/>
                <w:sz w:val="20"/>
                <w:szCs w:val="20"/>
              </w:rPr>
            </w:pPr>
            <w:r w:rsidRPr="001B34A4">
              <w:rPr>
                <w:color w:val="000000"/>
                <w:sz w:val="20"/>
                <w:szCs w:val="20"/>
              </w:rPr>
              <w:t>Халат</w:t>
            </w:r>
          </w:p>
        </w:tc>
        <w:tc>
          <w:tcPr>
            <w:tcW w:w="8133" w:type="dxa"/>
            <w:vAlign w:val="center"/>
          </w:tcPr>
          <w:p w:rsidR="002C3AA9" w:rsidRPr="005F7430" w:rsidRDefault="002C3AA9" w:rsidP="00F001E2">
            <w:pPr>
              <w:rPr>
                <w:sz w:val="20"/>
                <w:szCs w:val="20"/>
              </w:rPr>
            </w:pPr>
            <w:r w:rsidRPr="001B34A4">
              <w:rPr>
                <w:color w:val="000000"/>
                <w:sz w:val="20"/>
                <w:szCs w:val="20"/>
              </w:rPr>
              <w:t xml:space="preserve">хирургический длина 110 не </w:t>
            </w:r>
            <w:proofErr w:type="gramStart"/>
            <w:r w:rsidRPr="001B34A4">
              <w:rPr>
                <w:color w:val="000000"/>
                <w:sz w:val="20"/>
                <w:szCs w:val="20"/>
              </w:rPr>
              <w:t>стерильный  смс</w:t>
            </w:r>
            <w:proofErr w:type="gramEnd"/>
            <w:r w:rsidRPr="001B34A4">
              <w:rPr>
                <w:color w:val="000000"/>
                <w:sz w:val="20"/>
                <w:szCs w:val="20"/>
              </w:rPr>
              <w:t xml:space="preserve"> 25</w:t>
            </w:r>
          </w:p>
        </w:tc>
        <w:tc>
          <w:tcPr>
            <w:tcW w:w="714" w:type="dxa"/>
            <w:shd w:val="clear" w:color="auto" w:fill="auto"/>
            <w:vAlign w:val="center"/>
            <w:hideMark/>
          </w:tcPr>
          <w:p w:rsidR="002C3AA9" w:rsidRPr="001B34A4" w:rsidRDefault="002C3AA9" w:rsidP="00F001E2">
            <w:pPr>
              <w:jc w:val="center"/>
              <w:rPr>
                <w:color w:val="000000"/>
                <w:sz w:val="20"/>
                <w:szCs w:val="20"/>
              </w:rPr>
            </w:pPr>
            <w:proofErr w:type="spellStart"/>
            <w:r w:rsidRPr="001B34A4">
              <w:rPr>
                <w:color w:val="000000"/>
                <w:sz w:val="20"/>
                <w:szCs w:val="20"/>
              </w:rPr>
              <w:t>шт</w:t>
            </w:r>
            <w:proofErr w:type="spellEnd"/>
          </w:p>
        </w:tc>
        <w:tc>
          <w:tcPr>
            <w:tcW w:w="696" w:type="dxa"/>
            <w:shd w:val="clear" w:color="auto" w:fill="auto"/>
            <w:vAlign w:val="center"/>
            <w:hideMark/>
          </w:tcPr>
          <w:p w:rsidR="002C3AA9" w:rsidRPr="001B34A4" w:rsidRDefault="002C3AA9" w:rsidP="00F001E2">
            <w:pPr>
              <w:jc w:val="center"/>
              <w:rPr>
                <w:color w:val="000000"/>
                <w:sz w:val="20"/>
                <w:szCs w:val="20"/>
              </w:rPr>
            </w:pPr>
            <w:r w:rsidRPr="001B34A4">
              <w:rPr>
                <w:color w:val="000000"/>
                <w:sz w:val="20"/>
                <w:szCs w:val="20"/>
              </w:rPr>
              <w:t>20 000</w:t>
            </w:r>
          </w:p>
        </w:tc>
        <w:tc>
          <w:tcPr>
            <w:tcW w:w="996" w:type="dxa"/>
            <w:shd w:val="clear" w:color="auto" w:fill="auto"/>
            <w:vAlign w:val="center"/>
            <w:hideMark/>
          </w:tcPr>
          <w:p w:rsidR="002C3AA9" w:rsidRPr="001B34A4" w:rsidRDefault="002C3AA9" w:rsidP="00F001E2">
            <w:pPr>
              <w:jc w:val="center"/>
              <w:rPr>
                <w:color w:val="000000"/>
                <w:sz w:val="20"/>
                <w:szCs w:val="20"/>
              </w:rPr>
            </w:pPr>
            <w:r w:rsidRPr="001B34A4">
              <w:rPr>
                <w:color w:val="000000"/>
                <w:sz w:val="20"/>
                <w:szCs w:val="20"/>
              </w:rPr>
              <w:t>620,00</w:t>
            </w:r>
          </w:p>
        </w:tc>
        <w:tc>
          <w:tcPr>
            <w:tcW w:w="1336" w:type="dxa"/>
            <w:shd w:val="clear" w:color="auto" w:fill="auto"/>
            <w:vAlign w:val="center"/>
            <w:hideMark/>
          </w:tcPr>
          <w:p w:rsidR="002C3AA9" w:rsidRPr="003E1CDB" w:rsidRDefault="002C3AA9" w:rsidP="00F001E2">
            <w:pPr>
              <w:jc w:val="center"/>
              <w:rPr>
                <w:color w:val="000000"/>
                <w:sz w:val="20"/>
                <w:szCs w:val="22"/>
              </w:rPr>
            </w:pPr>
            <w:r w:rsidRPr="003E1CDB">
              <w:rPr>
                <w:color w:val="000000"/>
                <w:sz w:val="20"/>
                <w:szCs w:val="22"/>
              </w:rPr>
              <w:t>12400000</w:t>
            </w:r>
          </w:p>
        </w:tc>
      </w:tr>
      <w:tr w:rsidR="002C3AA9" w:rsidRPr="001B34A4" w:rsidTr="00F001E2">
        <w:trPr>
          <w:trHeight w:val="510"/>
          <w:jc w:val="center"/>
        </w:trPr>
        <w:tc>
          <w:tcPr>
            <w:tcW w:w="664" w:type="dxa"/>
            <w:shd w:val="clear" w:color="auto" w:fill="auto"/>
            <w:vAlign w:val="center"/>
            <w:hideMark/>
          </w:tcPr>
          <w:p w:rsidR="002C3AA9" w:rsidRPr="00101525" w:rsidRDefault="002C3AA9" w:rsidP="00F001E2">
            <w:pPr>
              <w:pStyle w:val="af0"/>
              <w:tabs>
                <w:tab w:val="clear" w:pos="708"/>
              </w:tabs>
              <w:spacing w:after="0" w:line="240" w:lineRule="auto"/>
              <w:jc w:val="center"/>
              <w:rPr>
                <w:rFonts w:ascii="Times New Roman" w:hAnsi="Times New Roman"/>
                <w:sz w:val="20"/>
                <w:szCs w:val="20"/>
                <w:lang w:val="en-US"/>
              </w:rPr>
            </w:pPr>
            <w:r>
              <w:rPr>
                <w:rFonts w:ascii="Times New Roman" w:hAnsi="Times New Roman"/>
                <w:sz w:val="20"/>
                <w:szCs w:val="20"/>
                <w:lang w:val="en-US"/>
              </w:rPr>
              <w:t>4</w:t>
            </w:r>
          </w:p>
        </w:tc>
        <w:tc>
          <w:tcPr>
            <w:tcW w:w="2866" w:type="dxa"/>
            <w:shd w:val="clear" w:color="auto" w:fill="auto"/>
            <w:vAlign w:val="center"/>
            <w:hideMark/>
          </w:tcPr>
          <w:p w:rsidR="002C3AA9" w:rsidRPr="001B34A4" w:rsidRDefault="002C3AA9" w:rsidP="00F001E2">
            <w:pPr>
              <w:jc w:val="center"/>
              <w:rPr>
                <w:color w:val="000000"/>
                <w:sz w:val="20"/>
                <w:szCs w:val="20"/>
              </w:rPr>
            </w:pPr>
            <w:r w:rsidRPr="001B34A4">
              <w:rPr>
                <w:color w:val="000000"/>
                <w:sz w:val="20"/>
                <w:szCs w:val="20"/>
              </w:rPr>
              <w:t>Марля</w:t>
            </w:r>
          </w:p>
        </w:tc>
        <w:tc>
          <w:tcPr>
            <w:tcW w:w="8133" w:type="dxa"/>
            <w:vAlign w:val="center"/>
          </w:tcPr>
          <w:p w:rsidR="002C3AA9" w:rsidRPr="001B34A4" w:rsidRDefault="002C3AA9" w:rsidP="00F001E2">
            <w:pPr>
              <w:rPr>
                <w:color w:val="000000"/>
                <w:sz w:val="20"/>
                <w:szCs w:val="20"/>
              </w:rPr>
            </w:pPr>
            <w:r w:rsidRPr="001B34A4">
              <w:rPr>
                <w:sz w:val="20"/>
                <w:szCs w:val="20"/>
              </w:rPr>
              <w:t>Марля медицинская хлопчатобумажная отбеленная нестерильная в кусках, размеры в</w:t>
            </w:r>
            <w:r w:rsidRPr="001B34A4">
              <w:rPr>
                <w:sz w:val="20"/>
                <w:szCs w:val="20"/>
              </w:rPr>
              <w:br/>
              <w:t xml:space="preserve">ассортименте: 5м*90; 10м*90см; 20м*90см; 50м“90см; 100м“90см; 500м*90см; 1000м*90см. Изготовлена из 100% хлопчатобумажной нити, нестерильная Ширина: 90см I 1,5см Поверхностная плотность 36,0 z 2,0 г/м2; Разрывная нагрузка полоски (основа) не менее 78,0 (8,0) Н (кгс); </w:t>
            </w:r>
            <w:proofErr w:type="spellStart"/>
            <w:r w:rsidRPr="001B34A4">
              <w:rPr>
                <w:sz w:val="20"/>
                <w:szCs w:val="20"/>
              </w:rPr>
              <w:t>Смачиваемость</w:t>
            </w:r>
            <w:proofErr w:type="spellEnd"/>
            <w:r w:rsidRPr="001B34A4">
              <w:rPr>
                <w:sz w:val="20"/>
                <w:szCs w:val="20"/>
              </w:rPr>
              <w:t xml:space="preserve"> — не более 10 секунд; Капиллярность — не менее 10 см/час</w:t>
            </w:r>
          </w:p>
        </w:tc>
        <w:tc>
          <w:tcPr>
            <w:tcW w:w="714" w:type="dxa"/>
            <w:shd w:val="clear" w:color="auto" w:fill="auto"/>
            <w:vAlign w:val="center"/>
            <w:hideMark/>
          </w:tcPr>
          <w:p w:rsidR="002C3AA9" w:rsidRPr="001B34A4" w:rsidRDefault="002C3AA9" w:rsidP="00F001E2">
            <w:pPr>
              <w:jc w:val="center"/>
              <w:rPr>
                <w:color w:val="000000"/>
                <w:sz w:val="20"/>
                <w:szCs w:val="20"/>
              </w:rPr>
            </w:pPr>
            <w:r w:rsidRPr="001B34A4">
              <w:rPr>
                <w:color w:val="000000"/>
                <w:sz w:val="20"/>
                <w:szCs w:val="20"/>
              </w:rPr>
              <w:t>м</w:t>
            </w:r>
          </w:p>
        </w:tc>
        <w:tc>
          <w:tcPr>
            <w:tcW w:w="696" w:type="dxa"/>
            <w:shd w:val="clear" w:color="auto" w:fill="auto"/>
            <w:vAlign w:val="center"/>
            <w:hideMark/>
          </w:tcPr>
          <w:p w:rsidR="002C3AA9" w:rsidRPr="001B34A4" w:rsidRDefault="002C3AA9" w:rsidP="00F001E2">
            <w:pPr>
              <w:jc w:val="center"/>
              <w:rPr>
                <w:color w:val="000000"/>
                <w:sz w:val="20"/>
                <w:szCs w:val="20"/>
              </w:rPr>
            </w:pPr>
            <w:r w:rsidRPr="001B34A4">
              <w:rPr>
                <w:color w:val="000000"/>
                <w:sz w:val="20"/>
                <w:szCs w:val="20"/>
              </w:rPr>
              <w:t>60 000</w:t>
            </w:r>
          </w:p>
        </w:tc>
        <w:tc>
          <w:tcPr>
            <w:tcW w:w="996" w:type="dxa"/>
            <w:shd w:val="clear" w:color="auto" w:fill="auto"/>
            <w:vAlign w:val="center"/>
            <w:hideMark/>
          </w:tcPr>
          <w:p w:rsidR="002C3AA9" w:rsidRPr="001B34A4" w:rsidRDefault="002C3AA9" w:rsidP="00F001E2">
            <w:pPr>
              <w:jc w:val="center"/>
              <w:rPr>
                <w:color w:val="000000"/>
                <w:sz w:val="20"/>
                <w:szCs w:val="20"/>
              </w:rPr>
            </w:pPr>
            <w:r w:rsidRPr="001B34A4">
              <w:rPr>
                <w:color w:val="000000"/>
                <w:sz w:val="20"/>
                <w:szCs w:val="20"/>
              </w:rPr>
              <w:t>200,00</w:t>
            </w:r>
          </w:p>
        </w:tc>
        <w:tc>
          <w:tcPr>
            <w:tcW w:w="1336" w:type="dxa"/>
            <w:shd w:val="clear" w:color="auto" w:fill="auto"/>
            <w:vAlign w:val="center"/>
            <w:hideMark/>
          </w:tcPr>
          <w:p w:rsidR="002C3AA9" w:rsidRPr="003E1CDB" w:rsidRDefault="002C3AA9" w:rsidP="00F001E2">
            <w:pPr>
              <w:jc w:val="center"/>
              <w:rPr>
                <w:color w:val="000000"/>
                <w:sz w:val="20"/>
                <w:szCs w:val="22"/>
              </w:rPr>
            </w:pPr>
            <w:r w:rsidRPr="003E1CDB">
              <w:rPr>
                <w:color w:val="000000"/>
                <w:sz w:val="20"/>
                <w:szCs w:val="22"/>
              </w:rPr>
              <w:t>12000000</w:t>
            </w:r>
          </w:p>
        </w:tc>
      </w:tr>
      <w:tr w:rsidR="002C3AA9" w:rsidRPr="001B34A4" w:rsidTr="00F001E2">
        <w:trPr>
          <w:trHeight w:val="510"/>
          <w:jc w:val="center"/>
        </w:trPr>
        <w:tc>
          <w:tcPr>
            <w:tcW w:w="664" w:type="dxa"/>
            <w:shd w:val="clear" w:color="auto" w:fill="auto"/>
            <w:vAlign w:val="center"/>
            <w:hideMark/>
          </w:tcPr>
          <w:p w:rsidR="002C3AA9" w:rsidRPr="00101525" w:rsidRDefault="002C3AA9" w:rsidP="00F001E2">
            <w:pPr>
              <w:pStyle w:val="af0"/>
              <w:tabs>
                <w:tab w:val="clear" w:pos="708"/>
              </w:tabs>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c>
          <w:tcPr>
            <w:tcW w:w="2866" w:type="dxa"/>
            <w:shd w:val="clear" w:color="auto" w:fill="auto"/>
            <w:vAlign w:val="center"/>
            <w:hideMark/>
          </w:tcPr>
          <w:p w:rsidR="002C3AA9" w:rsidRPr="005F7430" w:rsidRDefault="002C3AA9" w:rsidP="00F001E2">
            <w:pPr>
              <w:jc w:val="center"/>
              <w:rPr>
                <w:bCs/>
                <w:color w:val="000000"/>
                <w:sz w:val="20"/>
                <w:szCs w:val="20"/>
                <w:lang w:val="kk-KZ"/>
              </w:rPr>
            </w:pPr>
            <w:r w:rsidRPr="001B34A4">
              <w:rPr>
                <w:bCs/>
                <w:color w:val="000000"/>
                <w:sz w:val="20"/>
                <w:szCs w:val="20"/>
                <w:lang w:val="kk-KZ"/>
              </w:rPr>
              <w:t>Комплект акушерский для рожениц из нетканого материала одноразовый стерильный / Комплект акушерский из нетканого полотна одноразовый</w:t>
            </w:r>
          </w:p>
        </w:tc>
        <w:tc>
          <w:tcPr>
            <w:tcW w:w="8133" w:type="dxa"/>
            <w:vAlign w:val="center"/>
          </w:tcPr>
          <w:p w:rsidR="002C3AA9" w:rsidRPr="00D6659D" w:rsidRDefault="002C3AA9" w:rsidP="002C3AA9">
            <w:pPr>
              <w:pStyle w:val="af"/>
              <w:numPr>
                <w:ilvl w:val="0"/>
                <w:numId w:val="25"/>
              </w:numPr>
              <w:spacing w:after="0" w:line="240" w:lineRule="auto"/>
              <w:ind w:left="0" w:firstLine="0"/>
              <w:rPr>
                <w:rFonts w:ascii="Times New Roman" w:hAnsi="Times New Roman"/>
                <w:bCs/>
                <w:sz w:val="20"/>
                <w:szCs w:val="20"/>
              </w:rPr>
            </w:pPr>
            <w:r w:rsidRPr="00D6659D">
              <w:rPr>
                <w:rFonts w:ascii="Times New Roman" w:hAnsi="Times New Roman"/>
                <w:bCs/>
                <w:color w:val="000000"/>
                <w:sz w:val="20"/>
                <w:szCs w:val="20"/>
                <w:lang w:val="kk-KZ"/>
              </w:rPr>
              <w:t xml:space="preserve">Впитывающая подстилка 60×60 см, </w:t>
            </w:r>
            <w:r w:rsidRPr="00D6659D">
              <w:rPr>
                <w:rFonts w:ascii="Times New Roman" w:hAnsi="Times New Roman"/>
                <w:bCs/>
                <w:sz w:val="20"/>
                <w:szCs w:val="20"/>
              </w:rPr>
              <w:t xml:space="preserve">влагонепроницаемая из многослойного </w:t>
            </w:r>
            <w:proofErr w:type="spellStart"/>
            <w:r w:rsidRPr="00D6659D">
              <w:rPr>
                <w:rFonts w:ascii="Times New Roman" w:hAnsi="Times New Roman"/>
                <w:bCs/>
                <w:sz w:val="20"/>
                <w:szCs w:val="20"/>
              </w:rPr>
              <w:t>влаговпитывающего</w:t>
            </w:r>
            <w:proofErr w:type="spellEnd"/>
            <w:r w:rsidRPr="00D6659D">
              <w:rPr>
                <w:rFonts w:ascii="Times New Roman" w:hAnsi="Times New Roman"/>
                <w:bCs/>
                <w:sz w:val="20"/>
                <w:szCs w:val="20"/>
              </w:rPr>
              <w:t xml:space="preserve"> полотна. Покровный слой из гидрофильного нетканого материала, распределительный слой из санитарно-гигиенической бумаги или натканного материала, сорбционный слой из распушенной (</w:t>
            </w:r>
            <w:proofErr w:type="spellStart"/>
            <w:r w:rsidRPr="00D6659D">
              <w:rPr>
                <w:rFonts w:ascii="Times New Roman" w:hAnsi="Times New Roman"/>
                <w:bCs/>
                <w:sz w:val="20"/>
                <w:szCs w:val="20"/>
              </w:rPr>
              <w:t>флафф</w:t>
            </w:r>
            <w:proofErr w:type="spellEnd"/>
            <w:r w:rsidRPr="00D6659D">
              <w:rPr>
                <w:rFonts w:ascii="Times New Roman" w:hAnsi="Times New Roman"/>
                <w:bCs/>
                <w:sz w:val="20"/>
                <w:szCs w:val="20"/>
              </w:rPr>
              <w:t xml:space="preserve">) целлюлозы с добавлением </w:t>
            </w:r>
            <w:proofErr w:type="spellStart"/>
            <w:r w:rsidRPr="00D6659D">
              <w:rPr>
                <w:rFonts w:ascii="Times New Roman" w:hAnsi="Times New Roman"/>
                <w:bCs/>
                <w:sz w:val="20"/>
                <w:szCs w:val="20"/>
              </w:rPr>
              <w:t>порошкообразногосупераборбента</w:t>
            </w:r>
            <w:proofErr w:type="spellEnd"/>
            <w:r w:rsidRPr="00D6659D">
              <w:rPr>
                <w:rFonts w:ascii="Times New Roman" w:hAnsi="Times New Roman"/>
                <w:bCs/>
                <w:sz w:val="20"/>
                <w:szCs w:val="20"/>
              </w:rPr>
              <w:t xml:space="preserve">, распределительный слой из санитарно-гигиенической бумаги или нетканого материала, защитный слой из водонепроницаемой тисненой полиэтиленовой пленки </w:t>
            </w:r>
            <w:r w:rsidRPr="00D6659D">
              <w:rPr>
                <w:rFonts w:ascii="Times New Roman" w:hAnsi="Times New Roman"/>
                <w:bCs/>
                <w:color w:val="000000"/>
                <w:sz w:val="20"/>
                <w:szCs w:val="20"/>
                <w:lang w:val="kk-KZ"/>
              </w:rPr>
              <w:t>– 1 шт.</w:t>
            </w:r>
          </w:p>
          <w:p w:rsidR="002C3AA9" w:rsidRPr="00D6659D" w:rsidRDefault="002C3AA9" w:rsidP="002C3AA9">
            <w:pPr>
              <w:pStyle w:val="af"/>
              <w:numPr>
                <w:ilvl w:val="0"/>
                <w:numId w:val="25"/>
              </w:numPr>
              <w:spacing w:after="0" w:line="240" w:lineRule="auto"/>
              <w:ind w:left="0" w:firstLine="0"/>
              <w:rPr>
                <w:rFonts w:ascii="Times New Roman" w:hAnsi="Times New Roman"/>
                <w:bCs/>
                <w:color w:val="000000"/>
                <w:sz w:val="20"/>
                <w:szCs w:val="20"/>
                <w:lang w:val="kk-KZ"/>
              </w:rPr>
            </w:pPr>
            <w:r w:rsidRPr="00D6659D">
              <w:rPr>
                <w:rFonts w:ascii="Times New Roman" w:hAnsi="Times New Roman"/>
                <w:bCs/>
                <w:color w:val="000000"/>
                <w:sz w:val="20"/>
                <w:szCs w:val="20"/>
                <w:lang w:val="kk-KZ"/>
              </w:rPr>
              <w:t>Простыня 80×140 см изготовлена из трехслойного водоотталкивающего, воздухопроницаемого, безворсового, гипоаллергенного нетканого полотна типа СМС 25 плотности – 1 шт.</w:t>
            </w:r>
          </w:p>
          <w:p w:rsidR="002C3AA9" w:rsidRPr="00D6659D" w:rsidRDefault="002C3AA9" w:rsidP="002C3AA9">
            <w:pPr>
              <w:pStyle w:val="af"/>
              <w:numPr>
                <w:ilvl w:val="0"/>
                <w:numId w:val="25"/>
              </w:numPr>
              <w:spacing w:after="0" w:line="240" w:lineRule="auto"/>
              <w:ind w:left="0" w:firstLine="0"/>
              <w:rPr>
                <w:rFonts w:ascii="Times New Roman" w:hAnsi="Times New Roman"/>
                <w:bCs/>
                <w:color w:val="000000"/>
                <w:sz w:val="20"/>
                <w:szCs w:val="20"/>
                <w:lang w:val="kk-KZ"/>
              </w:rPr>
            </w:pPr>
            <w:r w:rsidRPr="00D6659D">
              <w:rPr>
                <w:rFonts w:ascii="Times New Roman" w:hAnsi="Times New Roman"/>
                <w:bCs/>
                <w:color w:val="000000"/>
                <w:sz w:val="20"/>
                <w:szCs w:val="20"/>
                <w:lang w:val="kk-KZ"/>
              </w:rPr>
              <w:t>Пеленка 70×80 см изготовлена из трехслойного водоотталкивающего, воздухопроницаемого, безворсового, гипоаллергенного нетканого полотна типа СМС 25 плотности – 1 шт.</w:t>
            </w:r>
          </w:p>
          <w:p w:rsidR="002C3AA9" w:rsidRPr="00D6659D" w:rsidRDefault="002C3AA9" w:rsidP="002C3AA9">
            <w:pPr>
              <w:pStyle w:val="af"/>
              <w:numPr>
                <w:ilvl w:val="0"/>
                <w:numId w:val="25"/>
              </w:numPr>
              <w:spacing w:after="0" w:line="240" w:lineRule="auto"/>
              <w:ind w:left="0" w:firstLine="0"/>
              <w:rPr>
                <w:rFonts w:ascii="Times New Roman" w:hAnsi="Times New Roman"/>
                <w:bCs/>
                <w:color w:val="000000"/>
                <w:sz w:val="20"/>
                <w:szCs w:val="20"/>
                <w:lang w:val="kk-KZ"/>
              </w:rPr>
            </w:pPr>
            <w:r w:rsidRPr="00D6659D">
              <w:rPr>
                <w:rFonts w:ascii="Times New Roman" w:hAnsi="Times New Roman"/>
                <w:bCs/>
                <w:color w:val="000000"/>
                <w:sz w:val="20"/>
                <w:szCs w:val="20"/>
                <w:lang w:val="kk-KZ"/>
              </w:rPr>
              <w:t>Рубашка для роженицы изготовлена из трехслойного водоотталкивающего, воздухопроницаемого, безворсового, гипоаллергенного нетканого полотна типа СМС 25 плотности, с коротким рукавом, без застежки – 1 шт.</w:t>
            </w:r>
          </w:p>
          <w:p w:rsidR="002C3AA9" w:rsidRPr="00D6659D" w:rsidRDefault="002C3AA9" w:rsidP="002C3AA9">
            <w:pPr>
              <w:pStyle w:val="af"/>
              <w:numPr>
                <w:ilvl w:val="0"/>
                <w:numId w:val="25"/>
              </w:numPr>
              <w:spacing w:after="0" w:line="240" w:lineRule="auto"/>
              <w:ind w:left="0" w:firstLine="0"/>
              <w:rPr>
                <w:rFonts w:ascii="Times New Roman" w:hAnsi="Times New Roman"/>
                <w:bCs/>
                <w:color w:val="000000"/>
                <w:sz w:val="20"/>
                <w:szCs w:val="20"/>
                <w:lang w:val="kk-KZ"/>
              </w:rPr>
            </w:pPr>
            <w:r w:rsidRPr="00D6659D">
              <w:rPr>
                <w:rFonts w:ascii="Times New Roman" w:hAnsi="Times New Roman"/>
                <w:bCs/>
                <w:color w:val="000000"/>
                <w:sz w:val="20"/>
                <w:szCs w:val="20"/>
                <w:lang w:val="kk-KZ"/>
              </w:rPr>
              <w:t xml:space="preserve">Бахилы высокие изготовлены из трехслойного водоотталкивающего, воздухопроницаемого, безворсового, гипоаллергенного нетканого полотна типа СМС 25 </w:t>
            </w:r>
            <w:r w:rsidRPr="00D6659D">
              <w:rPr>
                <w:rFonts w:ascii="Times New Roman" w:hAnsi="Times New Roman"/>
                <w:bCs/>
                <w:color w:val="000000"/>
                <w:sz w:val="20"/>
                <w:szCs w:val="20"/>
                <w:lang w:val="kk-KZ"/>
              </w:rPr>
              <w:lastRenderedPageBreak/>
              <w:t>плотности. Высота бахил не менее 40 см, длина стопы не менее 38 см, длина завязок не менее 50 см - 1 пара.</w:t>
            </w:r>
          </w:p>
          <w:p w:rsidR="002C3AA9" w:rsidRPr="00D6659D" w:rsidRDefault="002C3AA9" w:rsidP="002C3AA9">
            <w:pPr>
              <w:pStyle w:val="af"/>
              <w:numPr>
                <w:ilvl w:val="0"/>
                <w:numId w:val="25"/>
              </w:numPr>
              <w:spacing w:after="0" w:line="240" w:lineRule="auto"/>
              <w:ind w:left="0" w:firstLine="0"/>
              <w:rPr>
                <w:rFonts w:ascii="Times New Roman" w:hAnsi="Times New Roman"/>
                <w:bCs/>
                <w:color w:val="000000"/>
                <w:sz w:val="20"/>
                <w:szCs w:val="20"/>
                <w:lang w:val="kk-KZ"/>
              </w:rPr>
            </w:pPr>
            <w:r w:rsidRPr="00D6659D">
              <w:rPr>
                <w:rFonts w:ascii="Times New Roman" w:hAnsi="Times New Roman"/>
                <w:bCs/>
                <w:color w:val="000000"/>
                <w:sz w:val="20"/>
                <w:szCs w:val="20"/>
                <w:lang w:val="kk-KZ"/>
              </w:rPr>
              <w:t>Шапочка клип - берет изготовлена из гипоаллергенного, безворслваго, воздухопроницаемого нетканого материала плотностью 15 г/м кв. Имеет универсальный размер - 1 шт</w:t>
            </w:r>
          </w:p>
          <w:p w:rsidR="002C3AA9" w:rsidRPr="00D6659D" w:rsidRDefault="002C3AA9" w:rsidP="002C3AA9">
            <w:pPr>
              <w:pStyle w:val="af"/>
              <w:numPr>
                <w:ilvl w:val="0"/>
                <w:numId w:val="25"/>
              </w:numPr>
              <w:spacing w:after="0" w:line="240" w:lineRule="auto"/>
              <w:ind w:left="0" w:firstLine="0"/>
              <w:rPr>
                <w:rFonts w:ascii="Times New Roman" w:hAnsi="Times New Roman"/>
                <w:bCs/>
                <w:color w:val="000000"/>
                <w:sz w:val="20"/>
                <w:szCs w:val="20"/>
                <w:lang w:val="kk-KZ"/>
              </w:rPr>
            </w:pPr>
            <w:r w:rsidRPr="00D6659D">
              <w:rPr>
                <w:rFonts w:ascii="Times New Roman" w:hAnsi="Times New Roman"/>
                <w:bCs/>
                <w:color w:val="000000"/>
                <w:sz w:val="20"/>
                <w:szCs w:val="20"/>
                <w:lang w:val="kk-KZ"/>
              </w:rPr>
              <w:t>Салфетка бумажная 20×20 см впитывающая из бумажного полотна. Имеет высокую впитывающую способность и прочность, сохраняющуюся во влажном состоянии. Обладает высокой гигиеничностью и безопасностью – 3 шт.</w:t>
            </w:r>
          </w:p>
          <w:p w:rsidR="002C3AA9" w:rsidRPr="00D6659D" w:rsidRDefault="002C3AA9" w:rsidP="00F001E2">
            <w:pPr>
              <w:pStyle w:val="af"/>
              <w:spacing w:after="0" w:line="240" w:lineRule="auto"/>
              <w:ind w:left="0"/>
              <w:rPr>
                <w:rFonts w:ascii="Times New Roman" w:hAnsi="Times New Roman"/>
                <w:bCs/>
                <w:color w:val="000000"/>
                <w:sz w:val="20"/>
                <w:szCs w:val="20"/>
              </w:rPr>
            </w:pPr>
            <w:r w:rsidRPr="00D6659D">
              <w:rPr>
                <w:rFonts w:ascii="Times New Roman" w:hAnsi="Times New Roman"/>
                <w:bCs/>
                <w:color w:val="000000"/>
                <w:sz w:val="20"/>
                <w:szCs w:val="20"/>
                <w:lang w:val="kk-KZ"/>
              </w:rPr>
              <w:t>Стерильно. Метод стерилизации: этиленоксидом или радиацией.</w:t>
            </w:r>
          </w:p>
        </w:tc>
        <w:tc>
          <w:tcPr>
            <w:tcW w:w="714" w:type="dxa"/>
            <w:shd w:val="clear" w:color="auto" w:fill="auto"/>
            <w:vAlign w:val="center"/>
            <w:hideMark/>
          </w:tcPr>
          <w:p w:rsidR="002C3AA9" w:rsidRPr="001B34A4" w:rsidRDefault="002C3AA9" w:rsidP="00F001E2">
            <w:pPr>
              <w:jc w:val="center"/>
              <w:rPr>
                <w:color w:val="000000"/>
                <w:sz w:val="20"/>
                <w:szCs w:val="20"/>
              </w:rPr>
            </w:pPr>
            <w:proofErr w:type="spellStart"/>
            <w:r w:rsidRPr="001B34A4">
              <w:rPr>
                <w:color w:val="000000"/>
                <w:sz w:val="20"/>
                <w:szCs w:val="20"/>
              </w:rPr>
              <w:lastRenderedPageBreak/>
              <w:t>шт</w:t>
            </w:r>
            <w:proofErr w:type="spellEnd"/>
          </w:p>
        </w:tc>
        <w:tc>
          <w:tcPr>
            <w:tcW w:w="696" w:type="dxa"/>
            <w:shd w:val="clear" w:color="auto" w:fill="auto"/>
            <w:vAlign w:val="center"/>
            <w:hideMark/>
          </w:tcPr>
          <w:p w:rsidR="002C3AA9" w:rsidRPr="001B34A4" w:rsidRDefault="002C3AA9" w:rsidP="00F001E2">
            <w:pPr>
              <w:jc w:val="center"/>
              <w:rPr>
                <w:color w:val="000000"/>
                <w:sz w:val="20"/>
                <w:szCs w:val="20"/>
              </w:rPr>
            </w:pPr>
            <w:r w:rsidRPr="001B34A4">
              <w:rPr>
                <w:color w:val="000000"/>
                <w:sz w:val="20"/>
                <w:szCs w:val="20"/>
              </w:rPr>
              <w:t>6000</w:t>
            </w:r>
          </w:p>
        </w:tc>
        <w:tc>
          <w:tcPr>
            <w:tcW w:w="996" w:type="dxa"/>
            <w:shd w:val="clear" w:color="auto" w:fill="auto"/>
            <w:vAlign w:val="center"/>
            <w:hideMark/>
          </w:tcPr>
          <w:p w:rsidR="002C3AA9" w:rsidRPr="001B34A4" w:rsidRDefault="002C3AA9" w:rsidP="00F001E2">
            <w:pPr>
              <w:jc w:val="center"/>
              <w:rPr>
                <w:color w:val="000000"/>
                <w:sz w:val="20"/>
                <w:szCs w:val="20"/>
              </w:rPr>
            </w:pPr>
            <w:r w:rsidRPr="001B34A4">
              <w:rPr>
                <w:color w:val="000000"/>
                <w:sz w:val="20"/>
                <w:szCs w:val="20"/>
              </w:rPr>
              <w:t>1200,00</w:t>
            </w:r>
          </w:p>
        </w:tc>
        <w:tc>
          <w:tcPr>
            <w:tcW w:w="1336" w:type="dxa"/>
            <w:shd w:val="clear" w:color="auto" w:fill="auto"/>
            <w:vAlign w:val="center"/>
            <w:hideMark/>
          </w:tcPr>
          <w:p w:rsidR="002C3AA9" w:rsidRPr="003E1CDB" w:rsidRDefault="002C3AA9" w:rsidP="00F001E2">
            <w:pPr>
              <w:jc w:val="center"/>
              <w:rPr>
                <w:color w:val="000000"/>
                <w:sz w:val="20"/>
                <w:szCs w:val="22"/>
              </w:rPr>
            </w:pPr>
            <w:r w:rsidRPr="003E1CDB">
              <w:rPr>
                <w:color w:val="000000"/>
                <w:sz w:val="20"/>
                <w:szCs w:val="22"/>
              </w:rPr>
              <w:t>7200000</w:t>
            </w:r>
          </w:p>
        </w:tc>
      </w:tr>
      <w:tr w:rsidR="002C3AA9" w:rsidRPr="001B34A4" w:rsidTr="00F001E2">
        <w:trPr>
          <w:trHeight w:val="510"/>
          <w:jc w:val="center"/>
        </w:trPr>
        <w:tc>
          <w:tcPr>
            <w:tcW w:w="664" w:type="dxa"/>
            <w:shd w:val="clear" w:color="auto" w:fill="auto"/>
            <w:vAlign w:val="center"/>
            <w:hideMark/>
          </w:tcPr>
          <w:p w:rsidR="002C3AA9" w:rsidRPr="00101525" w:rsidRDefault="002C3AA9" w:rsidP="00F001E2">
            <w:pPr>
              <w:pStyle w:val="af0"/>
              <w:tabs>
                <w:tab w:val="clear" w:pos="708"/>
              </w:tabs>
              <w:spacing w:after="0" w:line="240" w:lineRule="auto"/>
              <w:jc w:val="center"/>
              <w:rPr>
                <w:rFonts w:ascii="Times New Roman" w:hAnsi="Times New Roman"/>
                <w:sz w:val="20"/>
                <w:szCs w:val="20"/>
                <w:lang w:val="en-US"/>
              </w:rPr>
            </w:pPr>
            <w:r>
              <w:rPr>
                <w:rFonts w:ascii="Times New Roman" w:hAnsi="Times New Roman"/>
                <w:sz w:val="20"/>
                <w:szCs w:val="20"/>
                <w:lang w:val="en-US"/>
              </w:rPr>
              <w:t>6</w:t>
            </w:r>
          </w:p>
        </w:tc>
        <w:tc>
          <w:tcPr>
            <w:tcW w:w="2866" w:type="dxa"/>
            <w:shd w:val="clear" w:color="auto" w:fill="auto"/>
            <w:vAlign w:val="center"/>
            <w:hideMark/>
          </w:tcPr>
          <w:p w:rsidR="002C3AA9" w:rsidRPr="00D6659D" w:rsidRDefault="002C3AA9" w:rsidP="00F001E2">
            <w:pPr>
              <w:pStyle w:val="af"/>
              <w:spacing w:after="0" w:line="240" w:lineRule="auto"/>
              <w:ind w:left="0"/>
              <w:jc w:val="center"/>
              <w:rPr>
                <w:rFonts w:ascii="Times New Roman" w:hAnsi="Times New Roman"/>
                <w:sz w:val="20"/>
                <w:szCs w:val="20"/>
                <w:lang w:val="kk-KZ"/>
              </w:rPr>
            </w:pPr>
            <w:r w:rsidRPr="00D6659D">
              <w:rPr>
                <w:rFonts w:ascii="Times New Roman" w:hAnsi="Times New Roman"/>
                <w:sz w:val="20"/>
                <w:szCs w:val="20"/>
                <w:lang w:val="kk-KZ"/>
              </w:rPr>
              <w:t>Комплект стерильный операционный для лапороскопии</w:t>
            </w:r>
          </w:p>
        </w:tc>
        <w:tc>
          <w:tcPr>
            <w:tcW w:w="8133" w:type="dxa"/>
            <w:vAlign w:val="center"/>
          </w:tcPr>
          <w:p w:rsidR="002C3AA9" w:rsidRPr="00D6659D" w:rsidRDefault="002C3AA9" w:rsidP="002C3AA9">
            <w:pPr>
              <w:pStyle w:val="af"/>
              <w:numPr>
                <w:ilvl w:val="0"/>
                <w:numId w:val="26"/>
              </w:numPr>
              <w:shd w:val="clear" w:color="auto" w:fill="FFFFFF"/>
              <w:spacing w:after="0" w:line="240" w:lineRule="auto"/>
              <w:rPr>
                <w:rFonts w:ascii="Times New Roman" w:hAnsi="Times New Roman"/>
                <w:sz w:val="20"/>
                <w:szCs w:val="20"/>
              </w:rPr>
            </w:pPr>
            <w:r w:rsidRPr="00D6659D">
              <w:rPr>
                <w:rFonts w:ascii="Times New Roman" w:hAnsi="Times New Roman"/>
                <w:sz w:val="20"/>
                <w:szCs w:val="20"/>
                <w:lang w:val="kk-KZ"/>
              </w:rPr>
              <w:t xml:space="preserve">Простыня большая 180*320 см </w:t>
            </w:r>
            <w:r w:rsidRPr="00D6659D">
              <w:rPr>
                <w:rFonts w:ascii="Times New Roman" w:hAnsi="Times New Roman"/>
                <w:sz w:val="20"/>
                <w:szCs w:val="20"/>
              </w:rPr>
              <w:t>(пл.40) с отверстием 25*30 см , с липким краем, с операционной пленкой, с вставкой 50*60 см (пл95) с 2 карманами 66*30 см (т.90)</w:t>
            </w:r>
          </w:p>
          <w:p w:rsidR="002C3AA9" w:rsidRPr="00D6659D" w:rsidRDefault="002C3AA9" w:rsidP="002C3AA9">
            <w:pPr>
              <w:pStyle w:val="af"/>
              <w:numPr>
                <w:ilvl w:val="0"/>
                <w:numId w:val="26"/>
              </w:numPr>
              <w:shd w:val="clear" w:color="auto" w:fill="FFFFFF"/>
              <w:spacing w:after="0" w:line="240" w:lineRule="auto"/>
              <w:rPr>
                <w:rFonts w:ascii="Times New Roman" w:hAnsi="Times New Roman"/>
                <w:sz w:val="20"/>
                <w:szCs w:val="20"/>
              </w:rPr>
            </w:pPr>
            <w:r w:rsidRPr="00D6659D">
              <w:rPr>
                <w:rFonts w:ascii="Times New Roman" w:hAnsi="Times New Roman"/>
                <w:sz w:val="20"/>
                <w:szCs w:val="20"/>
              </w:rPr>
              <w:t>Простыня большая 160*190 см (пл40)</w:t>
            </w:r>
          </w:p>
          <w:p w:rsidR="002C3AA9" w:rsidRPr="00D6659D" w:rsidRDefault="002C3AA9" w:rsidP="002C3AA9">
            <w:pPr>
              <w:pStyle w:val="af"/>
              <w:numPr>
                <w:ilvl w:val="0"/>
                <w:numId w:val="26"/>
              </w:numPr>
              <w:shd w:val="clear" w:color="auto" w:fill="FFFFFF"/>
              <w:spacing w:after="0" w:line="240" w:lineRule="auto"/>
              <w:rPr>
                <w:rFonts w:ascii="Times New Roman" w:hAnsi="Times New Roman"/>
                <w:sz w:val="20"/>
                <w:szCs w:val="20"/>
              </w:rPr>
            </w:pPr>
            <w:r w:rsidRPr="00D6659D">
              <w:rPr>
                <w:rFonts w:ascii="Times New Roman" w:hAnsi="Times New Roman"/>
                <w:sz w:val="20"/>
                <w:szCs w:val="20"/>
              </w:rPr>
              <w:t>Чехол хир. На инструментальный столик 80*140 см с вставкой (</w:t>
            </w:r>
            <w:proofErr w:type="spellStart"/>
            <w:r w:rsidRPr="00D6659D">
              <w:rPr>
                <w:rFonts w:ascii="Times New Roman" w:hAnsi="Times New Roman"/>
                <w:sz w:val="20"/>
                <w:szCs w:val="20"/>
              </w:rPr>
              <w:t>Майо</w:t>
            </w:r>
            <w:proofErr w:type="spellEnd"/>
            <w:r w:rsidRPr="00D6659D">
              <w:rPr>
                <w:rFonts w:ascii="Times New Roman" w:hAnsi="Times New Roman"/>
                <w:sz w:val="20"/>
                <w:szCs w:val="20"/>
              </w:rPr>
              <w:t>)</w:t>
            </w:r>
          </w:p>
          <w:p w:rsidR="002C3AA9" w:rsidRPr="00D6659D" w:rsidRDefault="002C3AA9" w:rsidP="002C3AA9">
            <w:pPr>
              <w:pStyle w:val="af"/>
              <w:numPr>
                <w:ilvl w:val="0"/>
                <w:numId w:val="26"/>
              </w:numPr>
              <w:shd w:val="clear" w:color="auto" w:fill="FFFFFF"/>
              <w:spacing w:after="0" w:line="240" w:lineRule="auto"/>
              <w:rPr>
                <w:rFonts w:ascii="Times New Roman" w:hAnsi="Times New Roman"/>
                <w:sz w:val="20"/>
                <w:szCs w:val="20"/>
              </w:rPr>
            </w:pPr>
            <w:r w:rsidRPr="00D6659D">
              <w:rPr>
                <w:rFonts w:ascii="Times New Roman" w:hAnsi="Times New Roman"/>
                <w:sz w:val="20"/>
                <w:szCs w:val="20"/>
              </w:rPr>
              <w:t>Салфетка хирургическая 25*25 см (</w:t>
            </w:r>
            <w:proofErr w:type="spellStart"/>
            <w:r w:rsidRPr="00D6659D">
              <w:rPr>
                <w:rFonts w:ascii="Times New Roman" w:hAnsi="Times New Roman"/>
                <w:sz w:val="20"/>
                <w:szCs w:val="20"/>
              </w:rPr>
              <w:t>спанлейс</w:t>
            </w:r>
            <w:proofErr w:type="spellEnd"/>
            <w:r w:rsidRPr="00D6659D">
              <w:rPr>
                <w:rFonts w:ascii="Times New Roman" w:hAnsi="Times New Roman"/>
                <w:sz w:val="20"/>
                <w:szCs w:val="20"/>
              </w:rPr>
              <w:t xml:space="preserve"> пл</w:t>
            </w:r>
            <w:proofErr w:type="gramStart"/>
            <w:r w:rsidRPr="00D6659D">
              <w:rPr>
                <w:rFonts w:ascii="Times New Roman" w:hAnsi="Times New Roman"/>
                <w:sz w:val="20"/>
                <w:szCs w:val="20"/>
              </w:rPr>
              <w:t>60 )</w:t>
            </w:r>
            <w:proofErr w:type="gramEnd"/>
          </w:p>
          <w:p w:rsidR="002C3AA9" w:rsidRPr="00D6659D" w:rsidRDefault="002C3AA9" w:rsidP="002C3AA9">
            <w:pPr>
              <w:pStyle w:val="af"/>
              <w:numPr>
                <w:ilvl w:val="0"/>
                <w:numId w:val="26"/>
              </w:numPr>
              <w:shd w:val="clear" w:color="auto" w:fill="FFFFFF"/>
              <w:spacing w:after="0" w:line="240" w:lineRule="auto"/>
              <w:rPr>
                <w:rFonts w:ascii="Times New Roman" w:hAnsi="Times New Roman"/>
                <w:sz w:val="20"/>
                <w:szCs w:val="20"/>
              </w:rPr>
            </w:pPr>
            <w:r w:rsidRPr="00D6659D">
              <w:rPr>
                <w:rFonts w:ascii="Times New Roman" w:hAnsi="Times New Roman"/>
                <w:sz w:val="20"/>
                <w:szCs w:val="20"/>
              </w:rPr>
              <w:t>Операционная лента 10*50 см</w:t>
            </w:r>
          </w:p>
          <w:p w:rsidR="002C3AA9" w:rsidRPr="00D6659D" w:rsidRDefault="002C3AA9" w:rsidP="002C3AA9">
            <w:pPr>
              <w:pStyle w:val="af"/>
              <w:numPr>
                <w:ilvl w:val="0"/>
                <w:numId w:val="26"/>
              </w:numPr>
              <w:shd w:val="clear" w:color="auto" w:fill="FFFFFF"/>
              <w:spacing w:after="0" w:line="240" w:lineRule="auto"/>
              <w:rPr>
                <w:rFonts w:ascii="Times New Roman" w:hAnsi="Times New Roman"/>
                <w:bCs/>
                <w:color w:val="000000"/>
                <w:sz w:val="20"/>
                <w:szCs w:val="20"/>
              </w:rPr>
            </w:pPr>
            <w:r w:rsidRPr="00D6659D">
              <w:rPr>
                <w:rFonts w:ascii="Times New Roman" w:hAnsi="Times New Roman"/>
                <w:sz w:val="20"/>
                <w:szCs w:val="20"/>
                <w:lang w:val="kk-KZ"/>
              </w:rPr>
              <w:t>Марлевая салфетка 10*10 – 5 шт</w:t>
            </w:r>
          </w:p>
        </w:tc>
        <w:tc>
          <w:tcPr>
            <w:tcW w:w="714" w:type="dxa"/>
            <w:shd w:val="clear" w:color="auto" w:fill="auto"/>
            <w:vAlign w:val="center"/>
            <w:hideMark/>
          </w:tcPr>
          <w:p w:rsidR="002C3AA9" w:rsidRPr="001B34A4" w:rsidRDefault="002C3AA9" w:rsidP="00F001E2">
            <w:pPr>
              <w:jc w:val="center"/>
              <w:rPr>
                <w:color w:val="000000"/>
                <w:sz w:val="20"/>
                <w:szCs w:val="20"/>
              </w:rPr>
            </w:pPr>
            <w:proofErr w:type="spellStart"/>
            <w:r w:rsidRPr="001B34A4">
              <w:rPr>
                <w:color w:val="000000"/>
                <w:sz w:val="20"/>
                <w:szCs w:val="20"/>
              </w:rPr>
              <w:t>шт</w:t>
            </w:r>
            <w:proofErr w:type="spellEnd"/>
          </w:p>
        </w:tc>
        <w:tc>
          <w:tcPr>
            <w:tcW w:w="696" w:type="dxa"/>
            <w:shd w:val="clear" w:color="auto" w:fill="auto"/>
            <w:vAlign w:val="center"/>
            <w:hideMark/>
          </w:tcPr>
          <w:p w:rsidR="002C3AA9" w:rsidRPr="001B34A4" w:rsidRDefault="002C3AA9" w:rsidP="00F001E2">
            <w:pPr>
              <w:jc w:val="center"/>
              <w:rPr>
                <w:color w:val="000000"/>
                <w:sz w:val="20"/>
                <w:szCs w:val="20"/>
              </w:rPr>
            </w:pPr>
            <w:r w:rsidRPr="001B34A4">
              <w:rPr>
                <w:color w:val="000000"/>
                <w:sz w:val="20"/>
                <w:szCs w:val="20"/>
              </w:rPr>
              <w:t>700</w:t>
            </w:r>
          </w:p>
        </w:tc>
        <w:tc>
          <w:tcPr>
            <w:tcW w:w="996" w:type="dxa"/>
            <w:shd w:val="clear" w:color="auto" w:fill="auto"/>
            <w:vAlign w:val="center"/>
            <w:hideMark/>
          </w:tcPr>
          <w:p w:rsidR="002C3AA9" w:rsidRPr="001B34A4" w:rsidRDefault="002C3AA9" w:rsidP="00F001E2">
            <w:pPr>
              <w:jc w:val="center"/>
              <w:rPr>
                <w:color w:val="000000"/>
                <w:sz w:val="20"/>
                <w:szCs w:val="20"/>
              </w:rPr>
            </w:pPr>
            <w:r w:rsidRPr="001B34A4">
              <w:rPr>
                <w:color w:val="000000"/>
                <w:sz w:val="20"/>
                <w:szCs w:val="20"/>
              </w:rPr>
              <w:t>6 500,00</w:t>
            </w:r>
          </w:p>
        </w:tc>
        <w:tc>
          <w:tcPr>
            <w:tcW w:w="1336" w:type="dxa"/>
            <w:shd w:val="clear" w:color="auto" w:fill="auto"/>
            <w:vAlign w:val="center"/>
            <w:hideMark/>
          </w:tcPr>
          <w:p w:rsidR="002C3AA9" w:rsidRPr="003E1CDB" w:rsidRDefault="002C3AA9" w:rsidP="00F001E2">
            <w:pPr>
              <w:jc w:val="center"/>
              <w:rPr>
                <w:color w:val="000000"/>
                <w:sz w:val="20"/>
                <w:szCs w:val="22"/>
              </w:rPr>
            </w:pPr>
            <w:r w:rsidRPr="003E1CDB">
              <w:rPr>
                <w:color w:val="000000"/>
                <w:sz w:val="20"/>
                <w:szCs w:val="22"/>
              </w:rPr>
              <w:t>4550000</w:t>
            </w:r>
          </w:p>
        </w:tc>
      </w:tr>
      <w:tr w:rsidR="002C3AA9" w:rsidRPr="001B34A4" w:rsidTr="00F001E2">
        <w:trPr>
          <w:trHeight w:val="510"/>
          <w:jc w:val="center"/>
        </w:trPr>
        <w:tc>
          <w:tcPr>
            <w:tcW w:w="664" w:type="dxa"/>
            <w:shd w:val="clear" w:color="auto" w:fill="auto"/>
            <w:vAlign w:val="center"/>
            <w:hideMark/>
          </w:tcPr>
          <w:p w:rsidR="002C3AA9" w:rsidRPr="001B34A4" w:rsidRDefault="002C3AA9" w:rsidP="00F001E2">
            <w:pPr>
              <w:jc w:val="center"/>
              <w:rPr>
                <w:rFonts w:eastAsia="Calibri"/>
                <w:sz w:val="20"/>
                <w:szCs w:val="20"/>
                <w:lang w:val="en-US"/>
              </w:rPr>
            </w:pPr>
            <w:r>
              <w:rPr>
                <w:rFonts w:eastAsia="Calibri"/>
                <w:sz w:val="20"/>
                <w:szCs w:val="20"/>
                <w:lang w:val="en-US"/>
              </w:rPr>
              <w:t>7</w:t>
            </w:r>
          </w:p>
        </w:tc>
        <w:tc>
          <w:tcPr>
            <w:tcW w:w="2866" w:type="dxa"/>
            <w:shd w:val="clear" w:color="auto" w:fill="auto"/>
            <w:vAlign w:val="center"/>
            <w:hideMark/>
          </w:tcPr>
          <w:p w:rsidR="002C3AA9" w:rsidRPr="001B34A4" w:rsidRDefault="002C3AA9" w:rsidP="00F001E2">
            <w:pPr>
              <w:jc w:val="center"/>
              <w:rPr>
                <w:rFonts w:eastAsia="Calibri"/>
                <w:sz w:val="20"/>
                <w:szCs w:val="20"/>
              </w:rPr>
            </w:pPr>
            <w:proofErr w:type="gramStart"/>
            <w:r w:rsidRPr="001B34A4">
              <w:rPr>
                <w:rFonts w:eastAsia="Calibri"/>
                <w:sz w:val="20"/>
                <w:szCs w:val="20"/>
              </w:rPr>
              <w:t>Термографическая  пленка</w:t>
            </w:r>
            <w:proofErr w:type="gramEnd"/>
            <w:r w:rsidRPr="001B34A4">
              <w:rPr>
                <w:rFonts w:eastAsia="Calibri"/>
                <w:sz w:val="20"/>
                <w:szCs w:val="20"/>
              </w:rPr>
              <w:t xml:space="preserve">      </w:t>
            </w:r>
          </w:p>
        </w:tc>
        <w:tc>
          <w:tcPr>
            <w:tcW w:w="8133" w:type="dxa"/>
            <w:vAlign w:val="center"/>
          </w:tcPr>
          <w:p w:rsidR="002C3AA9" w:rsidRPr="001B34A4" w:rsidRDefault="002C3AA9" w:rsidP="00F001E2">
            <w:pPr>
              <w:rPr>
                <w:rFonts w:eastAsia="Calibri"/>
                <w:sz w:val="20"/>
                <w:szCs w:val="20"/>
              </w:rPr>
            </w:pPr>
            <w:r w:rsidRPr="001B34A4">
              <w:rPr>
                <w:rFonts w:eastAsia="Calibri"/>
                <w:sz w:val="20"/>
                <w:szCs w:val="20"/>
              </w:rPr>
              <w:t xml:space="preserve">35*43 </w:t>
            </w:r>
            <w:proofErr w:type="gramStart"/>
            <w:r w:rsidRPr="001B34A4">
              <w:rPr>
                <w:rFonts w:eastAsia="Calibri"/>
                <w:sz w:val="20"/>
                <w:szCs w:val="20"/>
              </w:rPr>
              <w:t>мм</w:t>
            </w:r>
            <w:r w:rsidRPr="001B34A4">
              <w:rPr>
                <w:color w:val="000000"/>
                <w:sz w:val="20"/>
                <w:szCs w:val="20"/>
              </w:rPr>
              <w:t>(</w:t>
            </w:r>
            <w:proofErr w:type="gramEnd"/>
            <w:r w:rsidRPr="001B34A4">
              <w:rPr>
                <w:rStyle w:val="a9"/>
                <w:sz w:val="20"/>
                <w:szCs w:val="20"/>
              </w:rPr>
              <w:t>Термографическая пленка для сухой печати с высокой оптической плотностью и высоким контрастом.</w:t>
            </w:r>
            <w:r>
              <w:rPr>
                <w:rStyle w:val="a9"/>
                <w:sz w:val="20"/>
                <w:szCs w:val="20"/>
              </w:rPr>
              <w:t xml:space="preserve"> </w:t>
            </w:r>
            <w:r w:rsidRPr="001B34A4">
              <w:rPr>
                <w:rStyle w:val="a9"/>
                <w:sz w:val="20"/>
                <w:szCs w:val="20"/>
              </w:rPr>
              <w:t>Применяется для получения диагностических изображений высокого качества.</w:t>
            </w:r>
            <w:r w:rsidRPr="001B34A4">
              <w:rPr>
                <w:color w:val="000000"/>
                <w:sz w:val="20"/>
                <w:szCs w:val="20"/>
              </w:rPr>
              <w:t>)</w:t>
            </w:r>
          </w:p>
        </w:tc>
        <w:tc>
          <w:tcPr>
            <w:tcW w:w="714" w:type="dxa"/>
            <w:shd w:val="clear" w:color="auto" w:fill="auto"/>
            <w:vAlign w:val="center"/>
            <w:hideMark/>
          </w:tcPr>
          <w:p w:rsidR="002C3AA9" w:rsidRPr="001B34A4" w:rsidRDefault="002C3AA9" w:rsidP="00F001E2">
            <w:pPr>
              <w:jc w:val="center"/>
              <w:rPr>
                <w:rFonts w:eastAsia="Calibri"/>
                <w:sz w:val="20"/>
                <w:szCs w:val="20"/>
              </w:rPr>
            </w:pPr>
            <w:proofErr w:type="spellStart"/>
            <w:r w:rsidRPr="001B34A4">
              <w:rPr>
                <w:rFonts w:eastAsia="Calibri"/>
                <w:color w:val="000000"/>
                <w:sz w:val="20"/>
                <w:szCs w:val="20"/>
              </w:rPr>
              <w:t>уп</w:t>
            </w:r>
            <w:proofErr w:type="spellEnd"/>
          </w:p>
        </w:tc>
        <w:tc>
          <w:tcPr>
            <w:tcW w:w="696" w:type="dxa"/>
            <w:shd w:val="clear" w:color="auto" w:fill="auto"/>
            <w:vAlign w:val="center"/>
            <w:hideMark/>
          </w:tcPr>
          <w:p w:rsidR="002C3AA9" w:rsidRPr="001B34A4" w:rsidRDefault="002C3AA9" w:rsidP="00F001E2">
            <w:pPr>
              <w:jc w:val="center"/>
              <w:rPr>
                <w:rFonts w:eastAsia="Calibri"/>
                <w:color w:val="000000"/>
                <w:sz w:val="20"/>
                <w:szCs w:val="20"/>
              </w:rPr>
            </w:pPr>
            <w:r w:rsidRPr="001B34A4">
              <w:rPr>
                <w:color w:val="000000"/>
                <w:sz w:val="20"/>
                <w:szCs w:val="20"/>
              </w:rPr>
              <w:t>60</w:t>
            </w:r>
          </w:p>
        </w:tc>
        <w:tc>
          <w:tcPr>
            <w:tcW w:w="996" w:type="dxa"/>
            <w:shd w:val="clear" w:color="auto" w:fill="auto"/>
            <w:vAlign w:val="center"/>
            <w:hideMark/>
          </w:tcPr>
          <w:p w:rsidR="002C3AA9" w:rsidRPr="001B34A4" w:rsidRDefault="002C3AA9" w:rsidP="00F001E2">
            <w:pPr>
              <w:jc w:val="center"/>
              <w:rPr>
                <w:rFonts w:eastAsia="Calibri"/>
                <w:sz w:val="20"/>
                <w:szCs w:val="20"/>
              </w:rPr>
            </w:pPr>
            <w:r w:rsidRPr="001B34A4">
              <w:rPr>
                <w:color w:val="000000"/>
                <w:sz w:val="20"/>
                <w:szCs w:val="20"/>
              </w:rPr>
              <w:t>140000</w:t>
            </w:r>
          </w:p>
        </w:tc>
        <w:tc>
          <w:tcPr>
            <w:tcW w:w="1336" w:type="dxa"/>
            <w:shd w:val="clear" w:color="auto" w:fill="auto"/>
            <w:vAlign w:val="center"/>
            <w:hideMark/>
          </w:tcPr>
          <w:p w:rsidR="002C3AA9" w:rsidRPr="003E1CDB" w:rsidRDefault="002C3AA9" w:rsidP="00F001E2">
            <w:pPr>
              <w:jc w:val="center"/>
              <w:rPr>
                <w:color w:val="000000"/>
                <w:sz w:val="20"/>
                <w:szCs w:val="22"/>
              </w:rPr>
            </w:pPr>
            <w:r w:rsidRPr="003E1CDB">
              <w:rPr>
                <w:color w:val="000000"/>
                <w:sz w:val="20"/>
                <w:szCs w:val="22"/>
              </w:rPr>
              <w:t>8400000</w:t>
            </w:r>
          </w:p>
        </w:tc>
      </w:tr>
      <w:tr w:rsidR="002C3AA9" w:rsidRPr="001B34A4" w:rsidTr="00F001E2">
        <w:trPr>
          <w:trHeight w:val="510"/>
          <w:jc w:val="center"/>
        </w:trPr>
        <w:tc>
          <w:tcPr>
            <w:tcW w:w="664" w:type="dxa"/>
            <w:shd w:val="clear" w:color="auto" w:fill="auto"/>
            <w:vAlign w:val="center"/>
            <w:hideMark/>
          </w:tcPr>
          <w:p w:rsidR="002C3AA9" w:rsidRPr="00101525" w:rsidRDefault="002C3AA9" w:rsidP="00F001E2">
            <w:pPr>
              <w:jc w:val="center"/>
              <w:rPr>
                <w:color w:val="000000"/>
                <w:sz w:val="20"/>
                <w:szCs w:val="20"/>
                <w:lang w:val="en-US"/>
              </w:rPr>
            </w:pPr>
            <w:r>
              <w:rPr>
                <w:color w:val="000000"/>
                <w:sz w:val="20"/>
                <w:szCs w:val="20"/>
                <w:lang w:val="en-US"/>
              </w:rPr>
              <w:t>8</w:t>
            </w:r>
          </w:p>
        </w:tc>
        <w:tc>
          <w:tcPr>
            <w:tcW w:w="2866" w:type="dxa"/>
            <w:shd w:val="clear" w:color="auto" w:fill="auto"/>
            <w:vAlign w:val="center"/>
            <w:hideMark/>
          </w:tcPr>
          <w:p w:rsidR="002C3AA9" w:rsidRPr="001B34A4" w:rsidRDefault="002C3AA9" w:rsidP="00F001E2">
            <w:pPr>
              <w:jc w:val="center"/>
              <w:rPr>
                <w:sz w:val="20"/>
                <w:szCs w:val="20"/>
              </w:rPr>
            </w:pPr>
            <w:r w:rsidRPr="001B34A4">
              <w:rPr>
                <w:sz w:val="20"/>
                <w:szCs w:val="20"/>
              </w:rPr>
              <w:t>Спинальная игла «</w:t>
            </w:r>
            <w:proofErr w:type="spellStart"/>
            <w:r w:rsidRPr="001B34A4">
              <w:rPr>
                <w:sz w:val="20"/>
                <w:szCs w:val="20"/>
              </w:rPr>
              <w:t>ПенсилПойнт</w:t>
            </w:r>
            <w:proofErr w:type="spellEnd"/>
            <w:r w:rsidRPr="001B34A4">
              <w:rPr>
                <w:sz w:val="20"/>
                <w:szCs w:val="20"/>
              </w:rPr>
              <w:t xml:space="preserve">» в комплекте с </w:t>
            </w:r>
            <w:proofErr w:type="spellStart"/>
            <w:r w:rsidRPr="001B34A4">
              <w:rPr>
                <w:sz w:val="20"/>
                <w:szCs w:val="20"/>
              </w:rPr>
              <w:t>интродьюсером</w:t>
            </w:r>
            <w:proofErr w:type="spellEnd"/>
            <w:r w:rsidRPr="001B34A4">
              <w:rPr>
                <w:sz w:val="20"/>
                <w:szCs w:val="20"/>
              </w:rPr>
              <w:t>. (27G - длина 90 мм)</w:t>
            </w:r>
          </w:p>
        </w:tc>
        <w:tc>
          <w:tcPr>
            <w:tcW w:w="8133" w:type="dxa"/>
            <w:vAlign w:val="center"/>
          </w:tcPr>
          <w:p w:rsidR="002C3AA9" w:rsidRPr="001B34A4" w:rsidRDefault="002C3AA9" w:rsidP="00F001E2">
            <w:pPr>
              <w:rPr>
                <w:sz w:val="20"/>
                <w:szCs w:val="20"/>
              </w:rPr>
            </w:pPr>
            <w:r w:rsidRPr="001B34A4">
              <w:rPr>
                <w:sz w:val="20"/>
                <w:szCs w:val="20"/>
              </w:rPr>
              <w:t>27</w:t>
            </w:r>
            <w:r w:rsidRPr="001B34A4">
              <w:rPr>
                <w:sz w:val="20"/>
                <w:szCs w:val="20"/>
                <w:lang w:val="en-US"/>
              </w:rPr>
              <w:t>G</w:t>
            </w:r>
            <w:r w:rsidRPr="001B34A4">
              <w:rPr>
                <w:sz w:val="20"/>
                <w:szCs w:val="20"/>
              </w:rPr>
              <w:t>, тип наконечника «</w:t>
            </w:r>
            <w:proofErr w:type="spellStart"/>
            <w:r w:rsidRPr="001B34A4">
              <w:rPr>
                <w:sz w:val="20"/>
                <w:szCs w:val="20"/>
              </w:rPr>
              <w:t>ПенсилПойнт</w:t>
            </w:r>
            <w:proofErr w:type="spellEnd"/>
            <w:r w:rsidRPr="001B34A4">
              <w:rPr>
                <w:sz w:val="20"/>
                <w:szCs w:val="20"/>
              </w:rPr>
              <w:t xml:space="preserve">», модификация </w:t>
            </w:r>
            <w:proofErr w:type="spellStart"/>
            <w:r w:rsidRPr="001B34A4">
              <w:rPr>
                <w:sz w:val="20"/>
                <w:szCs w:val="20"/>
              </w:rPr>
              <w:t>Уайтэкр</w:t>
            </w:r>
            <w:proofErr w:type="spellEnd"/>
            <w:r w:rsidRPr="001B34A4">
              <w:rPr>
                <w:sz w:val="20"/>
                <w:szCs w:val="20"/>
              </w:rPr>
              <w:t>, наружный диаметр 0,40мм, длина рабочей части не менее 90мм, угол заточки наконечника 29</w:t>
            </w:r>
            <w:r w:rsidRPr="001B34A4">
              <w:rPr>
                <w:sz w:val="20"/>
                <w:szCs w:val="20"/>
                <w:u w:val="single"/>
              </w:rPr>
              <w:t>+</w:t>
            </w:r>
            <w:r w:rsidRPr="001B34A4">
              <w:rPr>
                <w:sz w:val="20"/>
                <w:szCs w:val="20"/>
              </w:rPr>
              <w:t>2</w:t>
            </w:r>
            <w:r w:rsidRPr="001B34A4">
              <w:rPr>
                <w:sz w:val="20"/>
                <w:szCs w:val="20"/>
                <w:vertAlign w:val="superscript"/>
              </w:rPr>
              <w:t>0</w:t>
            </w:r>
            <w:r w:rsidRPr="001B34A4">
              <w:rPr>
                <w:sz w:val="20"/>
                <w:szCs w:val="20"/>
              </w:rPr>
              <w:t xml:space="preserve">, внутренний диаметр иглы не менее 0,28мм и не более 0,30мм с химической полировкой внутреннего канала, для обеспечения быстрого появления обратного тока ликвора во время пункции (скорость прохождения тестового раствора не менее 22мм/с </w:t>
            </w:r>
            <w:r w:rsidRPr="001B34A4">
              <w:rPr>
                <w:sz w:val="20"/>
                <w:szCs w:val="20"/>
                <w:lang w:val="en-US"/>
              </w:rPr>
              <w:t>D</w:t>
            </w:r>
            <w:r w:rsidRPr="001B34A4">
              <w:rPr>
                <w:sz w:val="20"/>
                <w:szCs w:val="20"/>
              </w:rPr>
              <w:t>/</w:t>
            </w:r>
            <w:r w:rsidRPr="001B34A4">
              <w:rPr>
                <w:sz w:val="20"/>
                <w:szCs w:val="20"/>
                <w:lang w:val="en-US"/>
              </w:rPr>
              <w:t>M</w:t>
            </w:r>
            <w:r w:rsidRPr="001B34A4">
              <w:rPr>
                <w:sz w:val="20"/>
                <w:szCs w:val="20"/>
              </w:rPr>
              <w:t xml:space="preserve">) и низкого сопротивления при введении местного анестетика. Расстояние от кончика иглы до бокового отверстия 1,20мм, с целью обеспечения большей прочности острия иглы и предотвращения его деформации при случайном контакте с костью, длина бокового отверстия (по внутренним краям) не более 0.60мм для предотвращения одновременного введения анестетика как в субарахноидальное, так и в эпидуральное пространства и развития частичного блока. Толщина иглы под краем бокового отверстия не менее 0.30мм для сохранения жесткости иглы, предотвращения случайного захвата и переноса тканей в субарахноидальное пространство, предотвращения разрыва волокон твердой мозговой оболочки краями отверстия. Павильон иглы прозрачный, с призмой для ранней идентификации спинальной жидкости. Цветовая кодировка </w:t>
            </w:r>
            <w:proofErr w:type="spellStart"/>
            <w:r w:rsidRPr="001B34A4">
              <w:rPr>
                <w:sz w:val="20"/>
                <w:szCs w:val="20"/>
              </w:rPr>
              <w:t>мандрена</w:t>
            </w:r>
            <w:proofErr w:type="spellEnd"/>
            <w:r w:rsidRPr="001B34A4">
              <w:rPr>
                <w:sz w:val="20"/>
                <w:szCs w:val="20"/>
              </w:rPr>
              <w:t xml:space="preserve"> иглы – серый; </w:t>
            </w:r>
            <w:proofErr w:type="spellStart"/>
            <w:r w:rsidRPr="001B34A4">
              <w:rPr>
                <w:sz w:val="20"/>
                <w:szCs w:val="20"/>
              </w:rPr>
              <w:t>интродьюсер</w:t>
            </w:r>
            <w:proofErr w:type="spellEnd"/>
            <w:r w:rsidRPr="001B34A4">
              <w:rPr>
                <w:sz w:val="20"/>
                <w:szCs w:val="20"/>
              </w:rPr>
              <w:t xml:space="preserve"> 20</w:t>
            </w:r>
            <w:r w:rsidRPr="001B34A4">
              <w:rPr>
                <w:sz w:val="20"/>
                <w:szCs w:val="20"/>
                <w:lang w:val="en-US"/>
              </w:rPr>
              <w:t>G</w:t>
            </w:r>
            <w:r w:rsidRPr="001B34A4">
              <w:rPr>
                <w:sz w:val="20"/>
                <w:szCs w:val="20"/>
              </w:rPr>
              <w:t xml:space="preserve">, наружный диаметр 0,9мм, длина рабочей части 37мм, павильон </w:t>
            </w:r>
            <w:proofErr w:type="spellStart"/>
            <w:r w:rsidRPr="001B34A4">
              <w:rPr>
                <w:sz w:val="20"/>
                <w:szCs w:val="20"/>
              </w:rPr>
              <w:t>интродьюсера</w:t>
            </w:r>
            <w:proofErr w:type="spellEnd"/>
            <w:r w:rsidRPr="001B34A4">
              <w:rPr>
                <w:sz w:val="20"/>
                <w:szCs w:val="20"/>
              </w:rPr>
              <w:t xml:space="preserve"> соответствует основанию спинальной иглы, увеличивая ее эффективную длину. Защитные пластиковые трубки, покрывающие металлические части иглы и </w:t>
            </w:r>
            <w:proofErr w:type="spellStart"/>
            <w:r w:rsidRPr="001B34A4">
              <w:rPr>
                <w:sz w:val="20"/>
                <w:szCs w:val="20"/>
              </w:rPr>
              <w:t>интродьюсера</w:t>
            </w:r>
            <w:proofErr w:type="spellEnd"/>
            <w:r w:rsidRPr="001B34A4">
              <w:rPr>
                <w:sz w:val="20"/>
                <w:szCs w:val="20"/>
              </w:rPr>
              <w:t xml:space="preserve">, для безопасной утилизации. Стерильная упаковка, стерилизация </w:t>
            </w:r>
            <w:proofErr w:type="spellStart"/>
            <w:r w:rsidRPr="001B34A4">
              <w:rPr>
                <w:sz w:val="20"/>
                <w:szCs w:val="20"/>
              </w:rPr>
              <w:t>этиленоксидом</w:t>
            </w:r>
            <w:proofErr w:type="spellEnd"/>
            <w:r w:rsidRPr="001B34A4">
              <w:rPr>
                <w:sz w:val="20"/>
                <w:szCs w:val="20"/>
              </w:rPr>
              <w:t xml:space="preserve">. Игла спинальная с </w:t>
            </w:r>
            <w:proofErr w:type="spellStart"/>
            <w:r w:rsidRPr="001B34A4">
              <w:rPr>
                <w:sz w:val="20"/>
                <w:szCs w:val="20"/>
              </w:rPr>
              <w:t>интродьюсером</w:t>
            </w:r>
            <w:proofErr w:type="spellEnd"/>
            <w:r w:rsidRPr="001B34A4">
              <w:rPr>
                <w:sz w:val="20"/>
                <w:szCs w:val="20"/>
              </w:rPr>
              <w:t xml:space="preserve"> предназначена для выполнения пункции субарахноидального пространства для проведения спинальной анестезии или с диагностической целью.  Данное изделие представляет собой полую металлическую трубку со специальным наконечником с одной стороны, пластиковым павильоном – с другой, и </w:t>
            </w:r>
            <w:proofErr w:type="spellStart"/>
            <w:r w:rsidRPr="001B34A4">
              <w:rPr>
                <w:sz w:val="20"/>
                <w:szCs w:val="20"/>
              </w:rPr>
              <w:t>мандреном</w:t>
            </w:r>
            <w:proofErr w:type="spellEnd"/>
            <w:r w:rsidRPr="001B34A4">
              <w:rPr>
                <w:sz w:val="20"/>
                <w:szCs w:val="20"/>
              </w:rPr>
              <w:t xml:space="preserve">, установленным внутри иглы. Наконечник иглы имеет специальную заточку для </w:t>
            </w:r>
            <w:proofErr w:type="spellStart"/>
            <w:r w:rsidRPr="001B34A4">
              <w:rPr>
                <w:sz w:val="20"/>
                <w:szCs w:val="20"/>
              </w:rPr>
              <w:t>атравматичного</w:t>
            </w:r>
            <w:proofErr w:type="spellEnd"/>
            <w:r w:rsidRPr="001B34A4">
              <w:rPr>
                <w:sz w:val="20"/>
                <w:szCs w:val="20"/>
              </w:rPr>
              <w:t xml:space="preserve"> прохождения через ткани «</w:t>
            </w:r>
            <w:proofErr w:type="spellStart"/>
            <w:r w:rsidRPr="001B34A4">
              <w:rPr>
                <w:sz w:val="20"/>
                <w:szCs w:val="20"/>
              </w:rPr>
              <w:t>ПенсилПойнт</w:t>
            </w:r>
            <w:proofErr w:type="spellEnd"/>
            <w:r w:rsidRPr="001B34A4">
              <w:rPr>
                <w:sz w:val="20"/>
                <w:szCs w:val="20"/>
              </w:rPr>
              <w:t xml:space="preserve">» - форма заточенного карандаша с боковым отверстием, модификация </w:t>
            </w:r>
            <w:proofErr w:type="spellStart"/>
            <w:r w:rsidRPr="001B34A4">
              <w:rPr>
                <w:sz w:val="20"/>
                <w:szCs w:val="20"/>
              </w:rPr>
              <w:lastRenderedPageBreak/>
              <w:t>Уайтэкра</w:t>
            </w:r>
            <w:proofErr w:type="spellEnd"/>
            <w:r w:rsidRPr="001B34A4">
              <w:rPr>
                <w:sz w:val="20"/>
                <w:szCs w:val="20"/>
              </w:rPr>
              <w:t xml:space="preserve">, обеспечивает ощущение </w:t>
            </w:r>
            <w:proofErr w:type="spellStart"/>
            <w:r w:rsidRPr="001B34A4">
              <w:rPr>
                <w:sz w:val="20"/>
                <w:szCs w:val="20"/>
              </w:rPr>
              <w:t>дурального</w:t>
            </w:r>
            <w:proofErr w:type="spellEnd"/>
            <w:r w:rsidRPr="001B34A4">
              <w:rPr>
                <w:sz w:val="20"/>
                <w:szCs w:val="20"/>
              </w:rPr>
              <w:t xml:space="preserve"> щелчка, идентификацию тканевых структур. Павильон иглы – прозрачный, позволяющий определить поступление ликвора при пункции. Имеет стандартный разъем «</w:t>
            </w:r>
            <w:proofErr w:type="spellStart"/>
            <w:r w:rsidRPr="001B34A4">
              <w:rPr>
                <w:sz w:val="20"/>
                <w:szCs w:val="20"/>
              </w:rPr>
              <w:t>Луер-Лок</w:t>
            </w:r>
            <w:proofErr w:type="spellEnd"/>
            <w:r w:rsidRPr="001B34A4">
              <w:rPr>
                <w:sz w:val="20"/>
                <w:szCs w:val="20"/>
              </w:rPr>
              <w:t xml:space="preserve">» для соединения со шприцем. </w:t>
            </w:r>
            <w:proofErr w:type="spellStart"/>
            <w:r w:rsidRPr="001B34A4">
              <w:rPr>
                <w:sz w:val="20"/>
                <w:szCs w:val="20"/>
              </w:rPr>
              <w:t>Мандрен</w:t>
            </w:r>
            <w:proofErr w:type="spellEnd"/>
            <w:r w:rsidRPr="001B34A4">
              <w:rPr>
                <w:sz w:val="20"/>
                <w:szCs w:val="20"/>
              </w:rPr>
              <w:t xml:space="preserve"> представляет собой металлический стержень, заполняющий внутренний просвет иглы. </w:t>
            </w:r>
            <w:proofErr w:type="spellStart"/>
            <w:r w:rsidRPr="001B34A4">
              <w:rPr>
                <w:sz w:val="20"/>
                <w:szCs w:val="20"/>
              </w:rPr>
              <w:t>Мандрен</w:t>
            </w:r>
            <w:proofErr w:type="spellEnd"/>
            <w:r w:rsidRPr="001B34A4">
              <w:rPr>
                <w:sz w:val="20"/>
                <w:szCs w:val="20"/>
              </w:rPr>
              <w:t xml:space="preserve"> препятствует попаданию инородных частиц в просвет иглы во время пункции и возможному их переносу в спинномозговой канал. После удачного выполнения спинномозговой пункции, т.е. нахождении наконечника иглы в субарахноидальном пространстве, </w:t>
            </w:r>
            <w:proofErr w:type="spellStart"/>
            <w:r w:rsidRPr="001B34A4">
              <w:rPr>
                <w:sz w:val="20"/>
                <w:szCs w:val="20"/>
              </w:rPr>
              <w:t>мандрен</w:t>
            </w:r>
            <w:proofErr w:type="spellEnd"/>
            <w:r w:rsidRPr="001B34A4">
              <w:rPr>
                <w:sz w:val="20"/>
                <w:szCs w:val="20"/>
              </w:rPr>
              <w:t xml:space="preserve"> извлекается.</w:t>
            </w:r>
          </w:p>
        </w:tc>
        <w:tc>
          <w:tcPr>
            <w:tcW w:w="714" w:type="dxa"/>
            <w:shd w:val="clear" w:color="auto" w:fill="auto"/>
            <w:vAlign w:val="center"/>
            <w:hideMark/>
          </w:tcPr>
          <w:p w:rsidR="002C3AA9" w:rsidRPr="001B34A4" w:rsidRDefault="002C3AA9" w:rsidP="00F001E2">
            <w:pPr>
              <w:jc w:val="center"/>
              <w:rPr>
                <w:color w:val="000000"/>
                <w:sz w:val="20"/>
                <w:szCs w:val="20"/>
              </w:rPr>
            </w:pPr>
            <w:proofErr w:type="spellStart"/>
            <w:r w:rsidRPr="001B34A4">
              <w:rPr>
                <w:color w:val="000000"/>
                <w:sz w:val="20"/>
                <w:szCs w:val="20"/>
              </w:rPr>
              <w:lastRenderedPageBreak/>
              <w:t>шт</w:t>
            </w:r>
            <w:proofErr w:type="spellEnd"/>
          </w:p>
        </w:tc>
        <w:tc>
          <w:tcPr>
            <w:tcW w:w="696" w:type="dxa"/>
            <w:shd w:val="clear" w:color="auto" w:fill="auto"/>
            <w:vAlign w:val="center"/>
            <w:hideMark/>
          </w:tcPr>
          <w:p w:rsidR="002C3AA9" w:rsidRPr="001B34A4" w:rsidRDefault="002C3AA9" w:rsidP="00F001E2">
            <w:pPr>
              <w:jc w:val="center"/>
              <w:rPr>
                <w:color w:val="000000"/>
                <w:sz w:val="20"/>
                <w:szCs w:val="20"/>
              </w:rPr>
            </w:pPr>
            <w:r w:rsidRPr="001B34A4">
              <w:rPr>
                <w:color w:val="000000"/>
                <w:sz w:val="20"/>
                <w:szCs w:val="20"/>
              </w:rPr>
              <w:t>2500</w:t>
            </w:r>
          </w:p>
        </w:tc>
        <w:tc>
          <w:tcPr>
            <w:tcW w:w="996" w:type="dxa"/>
            <w:shd w:val="clear" w:color="auto" w:fill="auto"/>
            <w:vAlign w:val="center"/>
            <w:hideMark/>
          </w:tcPr>
          <w:p w:rsidR="002C3AA9" w:rsidRPr="001B34A4" w:rsidRDefault="002C3AA9" w:rsidP="00F001E2">
            <w:pPr>
              <w:jc w:val="center"/>
              <w:rPr>
                <w:color w:val="000000"/>
                <w:sz w:val="20"/>
                <w:szCs w:val="20"/>
              </w:rPr>
            </w:pPr>
            <w:r w:rsidRPr="001B34A4">
              <w:rPr>
                <w:color w:val="000000"/>
                <w:sz w:val="20"/>
                <w:szCs w:val="20"/>
              </w:rPr>
              <w:t>6950</w:t>
            </w:r>
          </w:p>
        </w:tc>
        <w:tc>
          <w:tcPr>
            <w:tcW w:w="1336" w:type="dxa"/>
            <w:shd w:val="clear" w:color="auto" w:fill="auto"/>
            <w:vAlign w:val="center"/>
            <w:hideMark/>
          </w:tcPr>
          <w:p w:rsidR="002C3AA9" w:rsidRPr="003E1CDB" w:rsidRDefault="002C3AA9" w:rsidP="00F001E2">
            <w:pPr>
              <w:jc w:val="center"/>
              <w:rPr>
                <w:color w:val="000000"/>
                <w:sz w:val="20"/>
                <w:szCs w:val="22"/>
              </w:rPr>
            </w:pPr>
            <w:r w:rsidRPr="003E1CDB">
              <w:rPr>
                <w:color w:val="000000"/>
                <w:sz w:val="20"/>
                <w:szCs w:val="22"/>
              </w:rPr>
              <w:t>17375000</w:t>
            </w:r>
          </w:p>
        </w:tc>
      </w:tr>
      <w:tr w:rsidR="002C3AA9" w:rsidRPr="001B34A4" w:rsidTr="00F001E2">
        <w:trPr>
          <w:trHeight w:val="510"/>
          <w:jc w:val="center"/>
        </w:trPr>
        <w:tc>
          <w:tcPr>
            <w:tcW w:w="664" w:type="dxa"/>
            <w:shd w:val="clear" w:color="auto" w:fill="auto"/>
            <w:vAlign w:val="center"/>
            <w:hideMark/>
          </w:tcPr>
          <w:p w:rsidR="002C3AA9" w:rsidRPr="00101525" w:rsidRDefault="002C3AA9" w:rsidP="00F001E2">
            <w:pPr>
              <w:jc w:val="center"/>
              <w:rPr>
                <w:color w:val="000000"/>
                <w:sz w:val="20"/>
                <w:szCs w:val="20"/>
                <w:lang w:val="en-US"/>
              </w:rPr>
            </w:pPr>
            <w:r>
              <w:rPr>
                <w:color w:val="000000"/>
                <w:sz w:val="20"/>
                <w:szCs w:val="20"/>
                <w:lang w:val="en-US"/>
              </w:rPr>
              <w:t>9</w:t>
            </w:r>
          </w:p>
        </w:tc>
        <w:tc>
          <w:tcPr>
            <w:tcW w:w="2866" w:type="dxa"/>
            <w:shd w:val="clear" w:color="auto" w:fill="auto"/>
            <w:vAlign w:val="center"/>
            <w:hideMark/>
          </w:tcPr>
          <w:p w:rsidR="002C3AA9" w:rsidRPr="001B34A4" w:rsidRDefault="002C3AA9" w:rsidP="00F001E2">
            <w:pPr>
              <w:jc w:val="center"/>
              <w:rPr>
                <w:color w:val="FF0000"/>
                <w:sz w:val="20"/>
                <w:szCs w:val="20"/>
              </w:rPr>
            </w:pPr>
            <w:r w:rsidRPr="001B34A4">
              <w:rPr>
                <w:sz w:val="20"/>
                <w:szCs w:val="20"/>
              </w:rPr>
              <w:t>Малый набор для продленной эпидуральной анестезии с фильтром</w:t>
            </w:r>
          </w:p>
          <w:p w:rsidR="002C3AA9" w:rsidRPr="001B34A4" w:rsidRDefault="002C3AA9" w:rsidP="00F001E2">
            <w:pPr>
              <w:autoSpaceDE w:val="0"/>
              <w:autoSpaceDN w:val="0"/>
              <w:adjustRightInd w:val="0"/>
              <w:jc w:val="center"/>
              <w:rPr>
                <w:rFonts w:eastAsia="TimesNewRomanPSMT"/>
                <w:sz w:val="20"/>
                <w:szCs w:val="20"/>
                <w:highlight w:val="red"/>
              </w:rPr>
            </w:pPr>
          </w:p>
        </w:tc>
        <w:tc>
          <w:tcPr>
            <w:tcW w:w="8133" w:type="dxa"/>
            <w:vAlign w:val="center"/>
          </w:tcPr>
          <w:p w:rsidR="002C3AA9" w:rsidRPr="001B34A4" w:rsidRDefault="002C3AA9" w:rsidP="00F001E2">
            <w:pPr>
              <w:rPr>
                <w:sz w:val="20"/>
                <w:szCs w:val="20"/>
              </w:rPr>
            </w:pPr>
            <w:r w:rsidRPr="001B34A4">
              <w:rPr>
                <w:sz w:val="20"/>
                <w:szCs w:val="20"/>
              </w:rPr>
              <w:t xml:space="preserve">В состав набора входит: эпидуральная игла </w:t>
            </w:r>
            <w:proofErr w:type="spellStart"/>
            <w:r w:rsidRPr="001B34A4">
              <w:rPr>
                <w:sz w:val="20"/>
                <w:szCs w:val="20"/>
              </w:rPr>
              <w:t>Туохи</w:t>
            </w:r>
            <w:proofErr w:type="spellEnd"/>
            <w:r w:rsidRPr="001B34A4">
              <w:rPr>
                <w:sz w:val="20"/>
                <w:szCs w:val="20"/>
              </w:rPr>
              <w:t xml:space="preserve"> 18G, наружный диаметр 1.3мм, внутренний диаметр 1.0мм, длина рабочей части 80мм, общая длина 105мм, цветовая маркировка павильона, крыльев-упоров и наконечника </w:t>
            </w:r>
            <w:proofErr w:type="spellStart"/>
            <w:r w:rsidRPr="001B34A4">
              <w:rPr>
                <w:sz w:val="20"/>
                <w:szCs w:val="20"/>
              </w:rPr>
              <w:t>мандрена</w:t>
            </w:r>
            <w:proofErr w:type="spellEnd"/>
            <w:r w:rsidRPr="001B34A4">
              <w:rPr>
                <w:sz w:val="20"/>
                <w:szCs w:val="20"/>
              </w:rPr>
              <w:t xml:space="preserve"> – синий цвет, вытравленная маркировка на игле на уровне 3см, далее каждый 1см. Съемные крылья. Наличие на крыльях полукруглых углублений для упора подушечками пальцев и ориентационной метки, совпадающей с изгибом иглы. Наличие несмываемой (выдавленной) маркировки размера иглы на </w:t>
            </w:r>
            <w:proofErr w:type="spellStart"/>
            <w:r w:rsidRPr="001B34A4">
              <w:rPr>
                <w:sz w:val="20"/>
                <w:szCs w:val="20"/>
              </w:rPr>
              <w:t>мандрене</w:t>
            </w:r>
            <w:proofErr w:type="spellEnd"/>
            <w:r w:rsidRPr="001B34A4">
              <w:rPr>
                <w:sz w:val="20"/>
                <w:szCs w:val="20"/>
              </w:rPr>
              <w:t xml:space="preserve">. Пластиковый </w:t>
            </w:r>
            <w:proofErr w:type="spellStart"/>
            <w:r w:rsidRPr="001B34A4">
              <w:rPr>
                <w:sz w:val="20"/>
                <w:szCs w:val="20"/>
              </w:rPr>
              <w:t>мандрен</w:t>
            </w:r>
            <w:proofErr w:type="spellEnd"/>
            <w:r w:rsidRPr="001B34A4">
              <w:rPr>
                <w:sz w:val="20"/>
                <w:szCs w:val="20"/>
              </w:rPr>
              <w:t xml:space="preserve">, срез которого точно совпадает со срезом дистального конца иглы. Защитная трубка на игле, полностью покрывающая металлическую часть. Эпидуральный катетер 20G для иглы 18G, закрытый кончик, 3 латеральных отверстия, на расстоянии 15мм, 11мм, 7мм от закрытого кончика катетера, расположенных по спирали, наружный диаметр 0.83мм, внутренний диаметр 0,45мм, длина 915мм, жесткость материала 60ед. по </w:t>
            </w:r>
            <w:proofErr w:type="spellStart"/>
            <w:r w:rsidRPr="001B34A4">
              <w:rPr>
                <w:sz w:val="20"/>
                <w:szCs w:val="20"/>
              </w:rPr>
              <w:t>Шору</w:t>
            </w:r>
            <w:proofErr w:type="spellEnd"/>
            <w:r w:rsidRPr="001B34A4">
              <w:rPr>
                <w:sz w:val="20"/>
                <w:szCs w:val="20"/>
              </w:rPr>
              <w:t xml:space="preserve">, цветовая маркировка кончика и длины с 50 до 150мм каждые 10мм и на 200мм считая от кончика, объем заполнения 0.19мл. Наклейка с индикацией «эпидуральный» для катетера. </w:t>
            </w:r>
            <w:proofErr w:type="spellStart"/>
            <w:r w:rsidRPr="001B34A4">
              <w:rPr>
                <w:sz w:val="20"/>
                <w:szCs w:val="20"/>
              </w:rPr>
              <w:t>Направитель</w:t>
            </w:r>
            <w:proofErr w:type="spellEnd"/>
            <w:r w:rsidRPr="001B34A4">
              <w:rPr>
                <w:sz w:val="20"/>
                <w:szCs w:val="20"/>
              </w:rPr>
              <w:t xml:space="preserve"> для катетера с замком </w:t>
            </w:r>
            <w:proofErr w:type="spellStart"/>
            <w:r w:rsidRPr="001B34A4">
              <w:rPr>
                <w:sz w:val="20"/>
                <w:szCs w:val="20"/>
              </w:rPr>
              <w:t>Луера</w:t>
            </w:r>
            <w:proofErr w:type="spellEnd"/>
            <w:r w:rsidRPr="001B34A4">
              <w:rPr>
                <w:sz w:val="20"/>
                <w:szCs w:val="20"/>
              </w:rPr>
              <w:t xml:space="preserve"> типа </w:t>
            </w:r>
            <w:proofErr w:type="spellStart"/>
            <w:r w:rsidRPr="001B34A4">
              <w:rPr>
                <w:sz w:val="20"/>
                <w:szCs w:val="20"/>
              </w:rPr>
              <w:t>male</w:t>
            </w:r>
            <w:proofErr w:type="spellEnd"/>
            <w:r w:rsidRPr="001B34A4">
              <w:rPr>
                <w:sz w:val="20"/>
                <w:szCs w:val="20"/>
              </w:rPr>
              <w:t xml:space="preserve">. Шприц «утрата сопротивления» трёхкомпонентный, используемый объем 10мл; внутренний диаметр цилиндра 15,15мм; диаметр наконечника поршня 14,99мм, надпись на шприце, указывающая на использования шприца для техники «утраты сопротивления». Цвет шприца </w:t>
            </w:r>
            <w:proofErr w:type="spellStart"/>
            <w:r w:rsidRPr="001B34A4">
              <w:rPr>
                <w:sz w:val="20"/>
                <w:szCs w:val="20"/>
              </w:rPr>
              <w:t>синий.Эпидуральный</w:t>
            </w:r>
            <w:proofErr w:type="spellEnd"/>
            <w:r w:rsidRPr="001B34A4">
              <w:rPr>
                <w:sz w:val="20"/>
                <w:szCs w:val="20"/>
              </w:rPr>
              <w:t xml:space="preserve"> фильтр с диаметром пор 0,2мкм, обеспечивает двунаправленную фильтрацию; объем заполнения 0,75мл; максимальное давление фильтрации 1793 </w:t>
            </w:r>
            <w:proofErr w:type="spellStart"/>
            <w:r w:rsidRPr="001B34A4">
              <w:rPr>
                <w:sz w:val="20"/>
                <w:szCs w:val="20"/>
              </w:rPr>
              <w:t>kPa</w:t>
            </w:r>
            <w:proofErr w:type="spellEnd"/>
            <w:r w:rsidRPr="001B34A4">
              <w:rPr>
                <w:sz w:val="20"/>
                <w:szCs w:val="20"/>
              </w:rPr>
              <w:t xml:space="preserve"> D/M; фильтрующий материал – </w:t>
            </w:r>
            <w:proofErr w:type="spellStart"/>
            <w:r w:rsidRPr="001B34A4">
              <w:rPr>
                <w:sz w:val="20"/>
                <w:szCs w:val="20"/>
              </w:rPr>
              <w:t>Полиэфирсульфон</w:t>
            </w:r>
            <w:proofErr w:type="spellEnd"/>
            <w:r w:rsidRPr="001B34A4">
              <w:rPr>
                <w:sz w:val="20"/>
                <w:szCs w:val="20"/>
              </w:rPr>
              <w:t xml:space="preserve">, замок </w:t>
            </w:r>
            <w:proofErr w:type="spellStart"/>
            <w:r w:rsidRPr="001B34A4">
              <w:rPr>
                <w:sz w:val="20"/>
                <w:szCs w:val="20"/>
              </w:rPr>
              <w:t>Луера</w:t>
            </w:r>
            <w:proofErr w:type="spellEnd"/>
            <w:r w:rsidRPr="001B34A4">
              <w:rPr>
                <w:sz w:val="20"/>
                <w:szCs w:val="20"/>
              </w:rPr>
              <w:t xml:space="preserve">, с одной стороны тип </w:t>
            </w:r>
            <w:proofErr w:type="spellStart"/>
            <w:r w:rsidRPr="001B34A4">
              <w:rPr>
                <w:sz w:val="20"/>
                <w:szCs w:val="20"/>
              </w:rPr>
              <w:t>male</w:t>
            </w:r>
            <w:proofErr w:type="spellEnd"/>
            <w:r w:rsidRPr="001B34A4">
              <w:rPr>
                <w:sz w:val="20"/>
                <w:szCs w:val="20"/>
              </w:rPr>
              <w:t xml:space="preserve"> с другой </w:t>
            </w:r>
            <w:proofErr w:type="spellStart"/>
            <w:r w:rsidRPr="001B34A4">
              <w:rPr>
                <w:sz w:val="20"/>
                <w:szCs w:val="20"/>
              </w:rPr>
              <w:t>female</w:t>
            </w:r>
            <w:proofErr w:type="spellEnd"/>
            <w:r w:rsidRPr="001B34A4">
              <w:rPr>
                <w:sz w:val="20"/>
                <w:szCs w:val="20"/>
              </w:rPr>
              <w:t xml:space="preserve"> с возможностью дополнительной фиксации с помощью внутренней резьбы при наличии внешней резьбы на ответной части. Возможность поворота на 360 градусов после соединения. Профиль в самой высокой части 11мм. Диаметр 34мм. Максимальный срок службы 96 </w:t>
            </w:r>
            <w:proofErr w:type="spellStart"/>
            <w:r w:rsidRPr="001B34A4">
              <w:rPr>
                <w:sz w:val="20"/>
                <w:szCs w:val="20"/>
              </w:rPr>
              <w:t>часов.Фиксатор</w:t>
            </w:r>
            <w:proofErr w:type="spellEnd"/>
            <w:r w:rsidRPr="001B34A4">
              <w:rPr>
                <w:sz w:val="20"/>
                <w:szCs w:val="20"/>
              </w:rPr>
              <w:t>-липучка одновременно обеспечивает уменьшение вероятности перегиба и закрепление эпидурального катетера в месте выхода из спины пациента. Наклейка для фиксации эпидурального катетера прямоугольная 55х64мм общей максимальной высотой 2.7мм; изготовлена из биологически инертных вспененных композитных материалов (вспененный сополимер полиэтилен-</w:t>
            </w:r>
            <w:proofErr w:type="spellStart"/>
            <w:r w:rsidRPr="001B34A4">
              <w:rPr>
                <w:sz w:val="20"/>
                <w:szCs w:val="20"/>
              </w:rPr>
              <w:t>этиленвинилацетата</w:t>
            </w:r>
            <w:proofErr w:type="spellEnd"/>
            <w:r w:rsidRPr="001B34A4">
              <w:rPr>
                <w:sz w:val="20"/>
                <w:szCs w:val="20"/>
              </w:rPr>
              <w:t xml:space="preserve">); адгезивный слой, обращенный к коже, защищен ламинированной бумагой c указанием размера фиксатора 18G; прозрачное центральное окошко диаметром 12мм; жёсткий тип фиксации-защёлка с каналом для катетера. Коннектор эпидурального катетера, тип соединения - обжимная муфта с пресс-защёлкой. Закрытие (активация) защелкиванием. Открытие (деактивация) с помощью шприца с замком </w:t>
            </w:r>
            <w:proofErr w:type="spellStart"/>
            <w:r w:rsidRPr="001B34A4">
              <w:rPr>
                <w:sz w:val="20"/>
                <w:szCs w:val="20"/>
              </w:rPr>
              <w:t>Луера</w:t>
            </w:r>
            <w:proofErr w:type="spellEnd"/>
            <w:r w:rsidRPr="001B34A4">
              <w:rPr>
                <w:sz w:val="20"/>
                <w:szCs w:val="20"/>
              </w:rPr>
              <w:t xml:space="preserve"> типа </w:t>
            </w:r>
            <w:proofErr w:type="spellStart"/>
            <w:r w:rsidRPr="001B34A4">
              <w:rPr>
                <w:sz w:val="20"/>
                <w:szCs w:val="20"/>
              </w:rPr>
              <w:t>male</w:t>
            </w:r>
            <w:proofErr w:type="spellEnd"/>
            <w:r w:rsidRPr="001B34A4">
              <w:rPr>
                <w:sz w:val="20"/>
                <w:szCs w:val="20"/>
              </w:rPr>
              <w:t xml:space="preserve">. Отверстие для катетера с одной стороны и порт </w:t>
            </w:r>
            <w:proofErr w:type="spellStart"/>
            <w:r w:rsidRPr="001B34A4">
              <w:rPr>
                <w:sz w:val="20"/>
                <w:szCs w:val="20"/>
              </w:rPr>
              <w:t>Луера</w:t>
            </w:r>
            <w:proofErr w:type="spellEnd"/>
            <w:r w:rsidRPr="001B34A4">
              <w:rPr>
                <w:sz w:val="20"/>
                <w:szCs w:val="20"/>
              </w:rPr>
              <w:t xml:space="preserve"> типа </w:t>
            </w:r>
            <w:proofErr w:type="spellStart"/>
            <w:r w:rsidRPr="001B34A4">
              <w:rPr>
                <w:sz w:val="20"/>
                <w:szCs w:val="20"/>
              </w:rPr>
              <w:t>female</w:t>
            </w:r>
            <w:proofErr w:type="spellEnd"/>
            <w:r w:rsidRPr="001B34A4">
              <w:rPr>
                <w:sz w:val="20"/>
                <w:szCs w:val="20"/>
              </w:rPr>
              <w:t xml:space="preserve"> с другой, с возможностью дополнительной фиксации при помощи внешней резьбы при наличии внутренней резьбы на ответной детали. Закручивающийся защитный </w:t>
            </w:r>
            <w:r w:rsidRPr="001B34A4">
              <w:rPr>
                <w:sz w:val="20"/>
                <w:szCs w:val="20"/>
              </w:rPr>
              <w:lastRenderedPageBreak/>
              <w:t xml:space="preserve">колпачок. Высота 7мм. Индивидуальная стерильная упаковка, стерилизация </w:t>
            </w:r>
            <w:proofErr w:type="spellStart"/>
            <w:r w:rsidRPr="001B34A4">
              <w:rPr>
                <w:sz w:val="20"/>
                <w:szCs w:val="20"/>
              </w:rPr>
              <w:t>этиленоксидом</w:t>
            </w:r>
            <w:proofErr w:type="spellEnd"/>
            <w:r w:rsidRPr="001B34A4">
              <w:rPr>
                <w:sz w:val="20"/>
                <w:szCs w:val="20"/>
              </w:rPr>
              <w:t>.</w:t>
            </w:r>
          </w:p>
        </w:tc>
        <w:tc>
          <w:tcPr>
            <w:tcW w:w="714" w:type="dxa"/>
            <w:shd w:val="clear" w:color="auto" w:fill="auto"/>
            <w:vAlign w:val="center"/>
            <w:hideMark/>
          </w:tcPr>
          <w:p w:rsidR="002C3AA9" w:rsidRPr="001B34A4" w:rsidRDefault="002C3AA9" w:rsidP="00F001E2">
            <w:pPr>
              <w:jc w:val="center"/>
              <w:rPr>
                <w:color w:val="000000"/>
                <w:sz w:val="20"/>
                <w:szCs w:val="20"/>
                <w:highlight w:val="red"/>
              </w:rPr>
            </w:pPr>
            <w:r w:rsidRPr="001B34A4">
              <w:rPr>
                <w:color w:val="000000"/>
                <w:sz w:val="20"/>
                <w:szCs w:val="20"/>
              </w:rPr>
              <w:lastRenderedPageBreak/>
              <w:t>набор</w:t>
            </w:r>
          </w:p>
        </w:tc>
        <w:tc>
          <w:tcPr>
            <w:tcW w:w="696" w:type="dxa"/>
            <w:shd w:val="clear" w:color="auto" w:fill="auto"/>
            <w:vAlign w:val="center"/>
            <w:hideMark/>
          </w:tcPr>
          <w:p w:rsidR="002C3AA9" w:rsidRPr="001B34A4" w:rsidRDefault="002C3AA9" w:rsidP="00F001E2">
            <w:pPr>
              <w:jc w:val="center"/>
              <w:rPr>
                <w:color w:val="000000"/>
                <w:sz w:val="20"/>
                <w:szCs w:val="20"/>
              </w:rPr>
            </w:pPr>
            <w:r w:rsidRPr="001B34A4">
              <w:rPr>
                <w:color w:val="000000"/>
                <w:sz w:val="20"/>
                <w:szCs w:val="20"/>
              </w:rPr>
              <w:t>2000</w:t>
            </w:r>
          </w:p>
        </w:tc>
        <w:tc>
          <w:tcPr>
            <w:tcW w:w="996" w:type="dxa"/>
            <w:shd w:val="clear" w:color="auto" w:fill="auto"/>
            <w:vAlign w:val="center"/>
            <w:hideMark/>
          </w:tcPr>
          <w:p w:rsidR="002C3AA9" w:rsidRPr="001B34A4" w:rsidRDefault="002C3AA9" w:rsidP="00F001E2">
            <w:pPr>
              <w:jc w:val="center"/>
              <w:rPr>
                <w:color w:val="000000"/>
                <w:sz w:val="20"/>
                <w:szCs w:val="20"/>
              </w:rPr>
            </w:pPr>
            <w:r w:rsidRPr="001B34A4">
              <w:rPr>
                <w:color w:val="000000"/>
                <w:sz w:val="20"/>
                <w:szCs w:val="20"/>
              </w:rPr>
              <w:t>12200</w:t>
            </w:r>
          </w:p>
        </w:tc>
        <w:tc>
          <w:tcPr>
            <w:tcW w:w="1336" w:type="dxa"/>
            <w:shd w:val="clear" w:color="auto" w:fill="auto"/>
            <w:vAlign w:val="center"/>
            <w:hideMark/>
          </w:tcPr>
          <w:p w:rsidR="002C3AA9" w:rsidRPr="003E1CDB" w:rsidRDefault="002C3AA9" w:rsidP="00F001E2">
            <w:pPr>
              <w:jc w:val="center"/>
              <w:rPr>
                <w:color w:val="000000"/>
                <w:sz w:val="20"/>
                <w:szCs w:val="22"/>
              </w:rPr>
            </w:pPr>
            <w:r w:rsidRPr="003E1CDB">
              <w:rPr>
                <w:color w:val="000000"/>
                <w:sz w:val="20"/>
                <w:szCs w:val="22"/>
              </w:rPr>
              <w:t>24400000</w:t>
            </w:r>
          </w:p>
        </w:tc>
      </w:tr>
      <w:tr w:rsidR="002C3AA9" w:rsidRPr="001B34A4" w:rsidTr="00F001E2">
        <w:trPr>
          <w:trHeight w:val="300"/>
          <w:jc w:val="center"/>
        </w:trPr>
        <w:tc>
          <w:tcPr>
            <w:tcW w:w="664" w:type="dxa"/>
            <w:shd w:val="clear" w:color="auto" w:fill="auto"/>
            <w:vAlign w:val="center"/>
            <w:hideMark/>
          </w:tcPr>
          <w:p w:rsidR="002C3AA9" w:rsidRPr="001B34A4" w:rsidRDefault="002C3AA9" w:rsidP="00F001E2">
            <w:pPr>
              <w:jc w:val="center"/>
              <w:rPr>
                <w:color w:val="000000"/>
                <w:sz w:val="20"/>
                <w:szCs w:val="20"/>
              </w:rPr>
            </w:pPr>
          </w:p>
        </w:tc>
        <w:tc>
          <w:tcPr>
            <w:tcW w:w="2866" w:type="dxa"/>
            <w:shd w:val="clear" w:color="auto" w:fill="auto"/>
            <w:noWrap/>
            <w:vAlign w:val="center"/>
            <w:hideMark/>
          </w:tcPr>
          <w:p w:rsidR="002C3AA9" w:rsidRPr="003E1CDB" w:rsidRDefault="002C3AA9" w:rsidP="00F001E2">
            <w:pPr>
              <w:rPr>
                <w:b/>
                <w:color w:val="000000"/>
                <w:sz w:val="20"/>
                <w:szCs w:val="20"/>
              </w:rPr>
            </w:pPr>
            <w:r w:rsidRPr="003E1CDB">
              <w:rPr>
                <w:b/>
                <w:color w:val="000000"/>
                <w:sz w:val="20"/>
                <w:szCs w:val="20"/>
              </w:rPr>
              <w:t>Итого</w:t>
            </w:r>
          </w:p>
        </w:tc>
        <w:tc>
          <w:tcPr>
            <w:tcW w:w="8133" w:type="dxa"/>
            <w:vAlign w:val="center"/>
          </w:tcPr>
          <w:p w:rsidR="002C3AA9" w:rsidRPr="001B34A4" w:rsidRDefault="002C3AA9" w:rsidP="00F001E2">
            <w:pPr>
              <w:rPr>
                <w:color w:val="000000"/>
                <w:sz w:val="20"/>
                <w:szCs w:val="20"/>
              </w:rPr>
            </w:pPr>
          </w:p>
        </w:tc>
        <w:tc>
          <w:tcPr>
            <w:tcW w:w="714" w:type="dxa"/>
            <w:shd w:val="clear" w:color="auto" w:fill="auto"/>
            <w:vAlign w:val="center"/>
            <w:hideMark/>
          </w:tcPr>
          <w:p w:rsidR="002C3AA9" w:rsidRPr="001B34A4" w:rsidRDefault="002C3AA9" w:rsidP="00F001E2">
            <w:pPr>
              <w:jc w:val="center"/>
              <w:rPr>
                <w:color w:val="000000"/>
                <w:sz w:val="20"/>
                <w:szCs w:val="20"/>
              </w:rPr>
            </w:pPr>
          </w:p>
        </w:tc>
        <w:tc>
          <w:tcPr>
            <w:tcW w:w="696" w:type="dxa"/>
            <w:shd w:val="clear" w:color="auto" w:fill="auto"/>
            <w:vAlign w:val="center"/>
            <w:hideMark/>
          </w:tcPr>
          <w:p w:rsidR="002C3AA9" w:rsidRPr="001B34A4" w:rsidRDefault="002C3AA9" w:rsidP="00F001E2">
            <w:pPr>
              <w:jc w:val="center"/>
              <w:rPr>
                <w:color w:val="000000"/>
                <w:sz w:val="20"/>
                <w:szCs w:val="20"/>
              </w:rPr>
            </w:pPr>
          </w:p>
        </w:tc>
        <w:tc>
          <w:tcPr>
            <w:tcW w:w="996" w:type="dxa"/>
            <w:shd w:val="clear" w:color="auto" w:fill="auto"/>
            <w:vAlign w:val="center"/>
            <w:hideMark/>
          </w:tcPr>
          <w:p w:rsidR="002C3AA9" w:rsidRPr="001B34A4" w:rsidRDefault="002C3AA9" w:rsidP="00F001E2">
            <w:pPr>
              <w:jc w:val="center"/>
              <w:rPr>
                <w:color w:val="000000"/>
                <w:sz w:val="20"/>
                <w:szCs w:val="20"/>
              </w:rPr>
            </w:pPr>
          </w:p>
        </w:tc>
        <w:tc>
          <w:tcPr>
            <w:tcW w:w="1336" w:type="dxa"/>
            <w:shd w:val="clear" w:color="auto" w:fill="auto"/>
            <w:vAlign w:val="center"/>
            <w:hideMark/>
          </w:tcPr>
          <w:p w:rsidR="002C3AA9" w:rsidRPr="003E1CDB" w:rsidRDefault="002C3AA9" w:rsidP="00F001E2">
            <w:pPr>
              <w:jc w:val="center"/>
              <w:rPr>
                <w:b/>
                <w:color w:val="000000"/>
                <w:sz w:val="20"/>
                <w:szCs w:val="22"/>
              </w:rPr>
            </w:pPr>
            <w:r w:rsidRPr="003E1CDB">
              <w:rPr>
                <w:b/>
                <w:color w:val="000000"/>
                <w:sz w:val="20"/>
                <w:szCs w:val="22"/>
              </w:rPr>
              <w:t>124950000</w:t>
            </w:r>
          </w:p>
        </w:tc>
      </w:tr>
    </w:tbl>
    <w:p w:rsidR="00A03FBA" w:rsidRPr="004C130B" w:rsidRDefault="00A03FBA" w:rsidP="00AC3624">
      <w:pPr>
        <w:pStyle w:val="a7"/>
        <w:tabs>
          <w:tab w:val="left" w:pos="1114"/>
        </w:tabs>
        <w:jc w:val="both"/>
        <w:rPr>
          <w:sz w:val="22"/>
          <w:szCs w:val="22"/>
          <w:lang w:val="ru-RU"/>
        </w:rPr>
      </w:pPr>
    </w:p>
    <w:p w:rsidR="008664D6" w:rsidRPr="004C130B" w:rsidRDefault="00376AB6" w:rsidP="00B945CF">
      <w:pPr>
        <w:pStyle w:val="3"/>
        <w:numPr>
          <w:ilvl w:val="1"/>
          <w:numId w:val="2"/>
        </w:numPr>
        <w:ind w:left="0" w:firstLine="360"/>
        <w:rPr>
          <w:rFonts w:ascii="Times New Roman" w:hAnsi="Times New Roman"/>
          <w:sz w:val="22"/>
          <w:szCs w:val="22"/>
        </w:rPr>
      </w:pPr>
      <w:r w:rsidRPr="004C130B">
        <w:rPr>
          <w:rFonts w:ascii="Times New Roman" w:hAnsi="Times New Roman"/>
          <w:sz w:val="22"/>
          <w:szCs w:val="22"/>
        </w:rPr>
        <w:t xml:space="preserve">Выделенная сумма для закупки по </w:t>
      </w:r>
      <w:r w:rsidR="00966B31" w:rsidRPr="004C130B">
        <w:rPr>
          <w:sz w:val="22"/>
          <w:szCs w:val="22"/>
        </w:rPr>
        <w:t xml:space="preserve">лотам составляет </w:t>
      </w:r>
      <w:r w:rsidR="002C3AA9" w:rsidRPr="002C3AA9">
        <w:rPr>
          <w:rFonts w:ascii="Times New Roman" w:hAnsi="Times New Roman"/>
          <w:b/>
          <w:color w:val="000000"/>
          <w:sz w:val="22"/>
          <w:szCs w:val="22"/>
        </w:rPr>
        <w:t>124 950 000,00</w:t>
      </w:r>
      <w:r w:rsidR="002C3AA9" w:rsidRPr="002C3AA9">
        <w:rPr>
          <w:rFonts w:ascii="Times New Roman" w:hAnsi="Times New Roman"/>
          <w:b/>
          <w:bCs/>
          <w:sz w:val="22"/>
          <w:szCs w:val="20"/>
        </w:rPr>
        <w:t xml:space="preserve"> (сто двадцать четыре миллиона девятьсот пятьдесят тысяч) тенге 00 тиын</w:t>
      </w:r>
      <w:r w:rsidR="00360F1E" w:rsidRPr="004C130B">
        <w:rPr>
          <w:rFonts w:ascii="Times New Roman" w:hAnsi="Times New Roman"/>
          <w:b/>
          <w:bCs/>
          <w:sz w:val="22"/>
          <w:szCs w:val="22"/>
        </w:rPr>
        <w:t>.</w:t>
      </w:r>
    </w:p>
    <w:p w:rsidR="00880B79" w:rsidRPr="00076B8F" w:rsidRDefault="00B945CF" w:rsidP="00B945CF">
      <w:pPr>
        <w:pStyle w:val="a4"/>
        <w:spacing w:before="0" w:beforeAutospacing="0" w:after="0" w:afterAutospacing="0"/>
        <w:ind w:firstLine="360"/>
        <w:jc w:val="both"/>
        <w:rPr>
          <w:sz w:val="22"/>
          <w:szCs w:val="22"/>
        </w:rPr>
      </w:pPr>
      <w:r w:rsidRPr="00076B8F">
        <w:rPr>
          <w:sz w:val="22"/>
          <w:szCs w:val="22"/>
        </w:rPr>
        <w:t>1.</w:t>
      </w:r>
      <w:r w:rsidR="00770063" w:rsidRPr="00076B8F">
        <w:rPr>
          <w:sz w:val="22"/>
          <w:szCs w:val="22"/>
        </w:rPr>
        <w:t>3</w:t>
      </w:r>
      <w:r w:rsidR="00880B79" w:rsidRPr="00076B8F">
        <w:rPr>
          <w:sz w:val="22"/>
          <w:szCs w:val="22"/>
        </w:rPr>
        <w:t xml:space="preserve"> </w:t>
      </w:r>
      <w:r w:rsidR="00880B79" w:rsidRPr="00076B8F">
        <w:rPr>
          <w:color w:val="000000"/>
          <w:sz w:val="22"/>
          <w:szCs w:val="22"/>
        </w:rPr>
        <w:t>Заявки на участие в тендере следующих потенциальных поставщиков, представивших их в установленные сроки, до истечения</w:t>
      </w:r>
      <w:r w:rsidR="00880B79" w:rsidRPr="00076B8F">
        <w:rPr>
          <w:sz w:val="22"/>
          <w:szCs w:val="22"/>
        </w:rPr>
        <w:t xml:space="preserve"> </w:t>
      </w:r>
      <w:r w:rsidR="00880B79" w:rsidRPr="00076B8F">
        <w:rPr>
          <w:color w:val="000000"/>
          <w:sz w:val="22"/>
          <w:szCs w:val="22"/>
        </w:rPr>
        <w:t>окончательного срока представления заявок на участие в тендере:</w:t>
      </w:r>
    </w:p>
    <w:p w:rsidR="002C3AA9" w:rsidRDefault="002C3AA9" w:rsidP="002C3AA9">
      <w:pPr>
        <w:numPr>
          <w:ilvl w:val="0"/>
          <w:numId w:val="14"/>
        </w:numPr>
        <w:jc w:val="both"/>
        <w:rPr>
          <w:sz w:val="22"/>
          <w:szCs w:val="22"/>
        </w:rPr>
      </w:pPr>
      <w:r>
        <w:rPr>
          <w:sz w:val="22"/>
          <w:szCs w:val="22"/>
        </w:rPr>
        <w:t>ТОО «</w:t>
      </w:r>
      <w:r>
        <w:rPr>
          <w:sz w:val="22"/>
          <w:szCs w:val="22"/>
          <w:lang w:val="en-US"/>
        </w:rPr>
        <w:t>Vita</w:t>
      </w:r>
      <w:r w:rsidRPr="00805469">
        <w:rPr>
          <w:sz w:val="22"/>
          <w:szCs w:val="22"/>
        </w:rPr>
        <w:t xml:space="preserve"> </w:t>
      </w:r>
      <w:r>
        <w:rPr>
          <w:sz w:val="22"/>
          <w:szCs w:val="22"/>
          <w:lang w:val="en-US"/>
        </w:rPr>
        <w:t>Pharma</w:t>
      </w:r>
      <w:r>
        <w:rPr>
          <w:sz w:val="22"/>
          <w:szCs w:val="22"/>
        </w:rPr>
        <w:t xml:space="preserve">», г. Астана, ул. </w:t>
      </w:r>
      <w:proofErr w:type="spellStart"/>
      <w:r>
        <w:rPr>
          <w:sz w:val="22"/>
          <w:szCs w:val="22"/>
        </w:rPr>
        <w:t>Ташенова</w:t>
      </w:r>
      <w:proofErr w:type="spellEnd"/>
      <w:r>
        <w:rPr>
          <w:sz w:val="22"/>
          <w:szCs w:val="22"/>
        </w:rPr>
        <w:t xml:space="preserve">, д. 4, оф. 36, 8:18 час, 17.02.2023 г. </w:t>
      </w:r>
    </w:p>
    <w:p w:rsidR="002C3AA9" w:rsidRPr="004235F1" w:rsidRDefault="002C3AA9" w:rsidP="002C3AA9">
      <w:pPr>
        <w:numPr>
          <w:ilvl w:val="0"/>
          <w:numId w:val="14"/>
        </w:numPr>
        <w:jc w:val="both"/>
        <w:rPr>
          <w:sz w:val="22"/>
          <w:szCs w:val="22"/>
        </w:rPr>
      </w:pPr>
      <w:r>
        <w:rPr>
          <w:bCs/>
          <w:color w:val="000000"/>
          <w:sz w:val="22"/>
          <w:szCs w:val="18"/>
        </w:rPr>
        <w:t>ТОО «</w:t>
      </w:r>
      <w:proofErr w:type="spellStart"/>
      <w:r>
        <w:rPr>
          <w:bCs/>
          <w:color w:val="000000"/>
          <w:sz w:val="22"/>
          <w:szCs w:val="18"/>
        </w:rPr>
        <w:t>Гелика</w:t>
      </w:r>
      <w:proofErr w:type="spellEnd"/>
      <w:r>
        <w:rPr>
          <w:bCs/>
          <w:color w:val="000000"/>
          <w:sz w:val="22"/>
          <w:szCs w:val="18"/>
        </w:rPr>
        <w:t>», г. Петропавловск, ул. Маяковского, 95, 12:21 час, 17.02.2023 г.</w:t>
      </w:r>
    </w:p>
    <w:p w:rsidR="002C3AA9" w:rsidRPr="00805469" w:rsidRDefault="002C3AA9" w:rsidP="002C3AA9">
      <w:pPr>
        <w:numPr>
          <w:ilvl w:val="0"/>
          <w:numId w:val="14"/>
        </w:numPr>
        <w:jc w:val="both"/>
        <w:rPr>
          <w:sz w:val="22"/>
          <w:szCs w:val="22"/>
        </w:rPr>
      </w:pPr>
      <w:r w:rsidRPr="00805469">
        <w:rPr>
          <w:sz w:val="22"/>
          <w:szCs w:val="22"/>
        </w:rPr>
        <w:t>ТОО «</w:t>
      </w:r>
      <w:r w:rsidRPr="00805469">
        <w:rPr>
          <w:sz w:val="22"/>
          <w:szCs w:val="22"/>
          <w:lang w:val="en-US"/>
        </w:rPr>
        <w:t>INNOV</w:t>
      </w:r>
      <w:r>
        <w:rPr>
          <w:sz w:val="22"/>
          <w:szCs w:val="22"/>
          <w:lang w:val="en-US"/>
        </w:rPr>
        <w:t>O</w:t>
      </w:r>
      <w:r w:rsidRPr="00805469">
        <w:rPr>
          <w:sz w:val="22"/>
          <w:szCs w:val="22"/>
        </w:rPr>
        <w:t>», г. Алматы, ул. Докучаева 12/1, 12:03 час, 20.02.2023 г.</w:t>
      </w:r>
    </w:p>
    <w:p w:rsidR="002C3AA9" w:rsidRPr="00805469" w:rsidRDefault="002C3AA9" w:rsidP="002C3AA9">
      <w:pPr>
        <w:numPr>
          <w:ilvl w:val="0"/>
          <w:numId w:val="14"/>
        </w:numPr>
        <w:jc w:val="both"/>
        <w:rPr>
          <w:sz w:val="22"/>
          <w:szCs w:val="22"/>
        </w:rPr>
      </w:pPr>
      <w:r>
        <w:rPr>
          <w:sz w:val="22"/>
          <w:szCs w:val="22"/>
        </w:rPr>
        <w:t>ТОО «</w:t>
      </w:r>
      <w:proofErr w:type="spellStart"/>
      <w:r>
        <w:rPr>
          <w:sz w:val="22"/>
          <w:szCs w:val="22"/>
        </w:rPr>
        <w:t>Мерусар</w:t>
      </w:r>
      <w:proofErr w:type="spellEnd"/>
      <w:r>
        <w:rPr>
          <w:sz w:val="22"/>
          <w:szCs w:val="22"/>
        </w:rPr>
        <w:t xml:space="preserve">  и К», г. Павлодар, ул. Чайковского 5, 12:04 час, 20.02.2023 г.  </w:t>
      </w:r>
    </w:p>
    <w:p w:rsidR="002C3AA9" w:rsidRDefault="002C3AA9" w:rsidP="002C3AA9">
      <w:pPr>
        <w:numPr>
          <w:ilvl w:val="0"/>
          <w:numId w:val="14"/>
        </w:numPr>
        <w:jc w:val="both"/>
        <w:rPr>
          <w:sz w:val="22"/>
          <w:szCs w:val="22"/>
        </w:rPr>
      </w:pPr>
      <w:r>
        <w:rPr>
          <w:sz w:val="22"/>
          <w:szCs w:val="22"/>
        </w:rPr>
        <w:t>ТОО Текстильная фабрика «</w:t>
      </w:r>
      <w:r>
        <w:rPr>
          <w:sz w:val="22"/>
          <w:szCs w:val="22"/>
          <w:lang w:val="en-US"/>
        </w:rPr>
        <w:t>B</w:t>
      </w:r>
      <w:r>
        <w:rPr>
          <w:sz w:val="22"/>
          <w:szCs w:val="22"/>
        </w:rPr>
        <w:t>.</w:t>
      </w:r>
      <w:r>
        <w:rPr>
          <w:sz w:val="22"/>
          <w:szCs w:val="22"/>
          <w:lang w:val="en-US"/>
        </w:rPr>
        <w:t>A</w:t>
      </w:r>
      <w:r w:rsidRPr="00AB5F07">
        <w:rPr>
          <w:sz w:val="22"/>
          <w:szCs w:val="22"/>
        </w:rPr>
        <w:t>.</w:t>
      </w:r>
      <w:r>
        <w:rPr>
          <w:sz w:val="22"/>
          <w:szCs w:val="22"/>
          <w:lang w:val="en-US"/>
        </w:rPr>
        <w:t>E</w:t>
      </w:r>
      <w:r w:rsidRPr="00AB5F07">
        <w:rPr>
          <w:sz w:val="22"/>
          <w:szCs w:val="22"/>
        </w:rPr>
        <w:t>.</w:t>
      </w:r>
      <w:r>
        <w:rPr>
          <w:sz w:val="22"/>
          <w:szCs w:val="22"/>
          <w:lang w:val="en-US"/>
        </w:rPr>
        <w:t>R</w:t>
      </w:r>
      <w:r>
        <w:rPr>
          <w:sz w:val="22"/>
          <w:szCs w:val="22"/>
        </w:rPr>
        <w:t xml:space="preserve">», г. Шымкент, </w:t>
      </w:r>
      <w:proofErr w:type="spellStart"/>
      <w:r>
        <w:rPr>
          <w:sz w:val="22"/>
          <w:szCs w:val="22"/>
        </w:rPr>
        <w:t>Екбекшинский</w:t>
      </w:r>
      <w:proofErr w:type="spellEnd"/>
      <w:r>
        <w:rPr>
          <w:sz w:val="22"/>
          <w:szCs w:val="22"/>
        </w:rPr>
        <w:t xml:space="preserve"> район, квартал №264, здание 278,  14:20 час, 20.02.2023 г.</w:t>
      </w:r>
    </w:p>
    <w:p w:rsidR="002C3AA9" w:rsidRPr="004235F1" w:rsidRDefault="002C3AA9" w:rsidP="002C3AA9">
      <w:pPr>
        <w:numPr>
          <w:ilvl w:val="0"/>
          <w:numId w:val="14"/>
        </w:numPr>
        <w:jc w:val="both"/>
        <w:rPr>
          <w:sz w:val="22"/>
          <w:szCs w:val="22"/>
        </w:rPr>
      </w:pPr>
      <w:r>
        <w:rPr>
          <w:sz w:val="22"/>
          <w:szCs w:val="22"/>
        </w:rPr>
        <w:t xml:space="preserve">ТОО «Альянс», </w:t>
      </w:r>
      <w:r w:rsidRPr="00AB5F07">
        <w:rPr>
          <w:bCs/>
          <w:color w:val="000000"/>
          <w:sz w:val="22"/>
          <w:szCs w:val="18"/>
        </w:rPr>
        <w:t>г.</w:t>
      </w:r>
      <w:r>
        <w:rPr>
          <w:bCs/>
          <w:color w:val="000000"/>
          <w:sz w:val="22"/>
          <w:szCs w:val="18"/>
        </w:rPr>
        <w:t xml:space="preserve"> </w:t>
      </w:r>
      <w:r w:rsidRPr="00AB5F07">
        <w:rPr>
          <w:bCs/>
          <w:color w:val="000000"/>
          <w:sz w:val="22"/>
          <w:szCs w:val="18"/>
        </w:rPr>
        <w:t>Усть-Каменогорск,</w:t>
      </w:r>
      <w:r>
        <w:rPr>
          <w:bCs/>
          <w:color w:val="000000"/>
          <w:sz w:val="22"/>
          <w:szCs w:val="18"/>
        </w:rPr>
        <w:t xml:space="preserve"> ул. Красина 12/2, 9:53 час, 21.02.2023 г.</w:t>
      </w:r>
    </w:p>
    <w:p w:rsidR="002C3AA9" w:rsidRPr="00525FC5" w:rsidRDefault="002C3AA9" w:rsidP="002C3AA9">
      <w:pPr>
        <w:numPr>
          <w:ilvl w:val="0"/>
          <w:numId w:val="14"/>
        </w:numPr>
        <w:jc w:val="both"/>
        <w:rPr>
          <w:sz w:val="22"/>
          <w:szCs w:val="22"/>
        </w:rPr>
      </w:pPr>
      <w:r>
        <w:rPr>
          <w:bCs/>
          <w:color w:val="000000"/>
          <w:sz w:val="22"/>
          <w:szCs w:val="18"/>
        </w:rPr>
        <w:t>ТОО</w:t>
      </w:r>
      <w:r w:rsidRPr="00525FC5">
        <w:rPr>
          <w:bCs/>
          <w:color w:val="000000"/>
          <w:sz w:val="22"/>
          <w:szCs w:val="18"/>
          <w:lang w:val="en-US"/>
        </w:rPr>
        <w:t xml:space="preserve"> «</w:t>
      </w:r>
      <w:proofErr w:type="spellStart"/>
      <w:r>
        <w:rPr>
          <w:bCs/>
          <w:color w:val="000000"/>
          <w:sz w:val="22"/>
          <w:szCs w:val="18"/>
          <w:lang w:val="en-US"/>
        </w:rPr>
        <w:t>Pharmprovide</w:t>
      </w:r>
      <w:proofErr w:type="spellEnd"/>
      <w:r w:rsidRPr="00525FC5">
        <w:rPr>
          <w:bCs/>
          <w:color w:val="000000"/>
          <w:sz w:val="22"/>
          <w:szCs w:val="18"/>
          <w:lang w:val="en-US"/>
        </w:rPr>
        <w:t xml:space="preserve">», </w:t>
      </w:r>
      <w:r w:rsidRPr="00525FC5">
        <w:rPr>
          <w:bCs/>
          <w:color w:val="000000"/>
          <w:sz w:val="22"/>
          <w:szCs w:val="18"/>
        </w:rPr>
        <w:t>г</w:t>
      </w:r>
      <w:r w:rsidRPr="00525FC5">
        <w:rPr>
          <w:bCs/>
          <w:color w:val="000000"/>
          <w:sz w:val="22"/>
          <w:szCs w:val="18"/>
          <w:lang w:val="en-US"/>
        </w:rPr>
        <w:t xml:space="preserve">. </w:t>
      </w:r>
      <w:r>
        <w:rPr>
          <w:bCs/>
          <w:color w:val="000000"/>
          <w:sz w:val="22"/>
          <w:szCs w:val="18"/>
        </w:rPr>
        <w:t>Алматы</w:t>
      </w:r>
      <w:r w:rsidRPr="00525FC5">
        <w:rPr>
          <w:bCs/>
          <w:color w:val="000000"/>
          <w:sz w:val="22"/>
          <w:szCs w:val="18"/>
          <w:lang w:val="en-US"/>
        </w:rPr>
        <w:t xml:space="preserve">, </w:t>
      </w:r>
      <w:proofErr w:type="spellStart"/>
      <w:r>
        <w:rPr>
          <w:bCs/>
          <w:color w:val="000000"/>
          <w:sz w:val="22"/>
          <w:szCs w:val="18"/>
        </w:rPr>
        <w:t>ул</w:t>
      </w:r>
      <w:proofErr w:type="spellEnd"/>
      <w:r w:rsidRPr="00525FC5">
        <w:rPr>
          <w:bCs/>
          <w:color w:val="000000"/>
          <w:sz w:val="22"/>
          <w:szCs w:val="18"/>
          <w:lang w:val="en-US"/>
        </w:rPr>
        <w:t xml:space="preserve">. </w:t>
      </w:r>
      <w:r>
        <w:rPr>
          <w:bCs/>
          <w:color w:val="000000"/>
          <w:sz w:val="22"/>
          <w:szCs w:val="18"/>
        </w:rPr>
        <w:t xml:space="preserve">Блока 14, 10:23 час, 21.02.2023 г; </w:t>
      </w:r>
    </w:p>
    <w:p w:rsidR="002C3AA9" w:rsidRPr="00AB5F07" w:rsidRDefault="002C3AA9" w:rsidP="002C3AA9">
      <w:pPr>
        <w:numPr>
          <w:ilvl w:val="0"/>
          <w:numId w:val="14"/>
        </w:numPr>
        <w:jc w:val="both"/>
        <w:rPr>
          <w:sz w:val="22"/>
          <w:szCs w:val="22"/>
        </w:rPr>
      </w:pPr>
      <w:r>
        <w:rPr>
          <w:sz w:val="22"/>
          <w:szCs w:val="22"/>
        </w:rPr>
        <w:t>ТОО «АЛЬЯНС</w:t>
      </w:r>
      <w:r w:rsidRPr="00805469">
        <w:rPr>
          <w:sz w:val="22"/>
          <w:szCs w:val="22"/>
        </w:rPr>
        <w:t>-</w:t>
      </w:r>
      <w:r>
        <w:rPr>
          <w:sz w:val="22"/>
          <w:szCs w:val="22"/>
          <w:lang w:val="en-US"/>
        </w:rPr>
        <w:t>MEDICA</w:t>
      </w:r>
      <w:r>
        <w:rPr>
          <w:sz w:val="22"/>
          <w:szCs w:val="22"/>
        </w:rPr>
        <w:t xml:space="preserve">», </w:t>
      </w:r>
      <w:r>
        <w:rPr>
          <w:bCs/>
          <w:color w:val="000000"/>
          <w:sz w:val="22"/>
          <w:szCs w:val="18"/>
        </w:rPr>
        <w:t xml:space="preserve">г. Усть-Каменогорск, ул. </w:t>
      </w:r>
      <w:proofErr w:type="spellStart"/>
      <w:r>
        <w:rPr>
          <w:bCs/>
          <w:color w:val="000000"/>
          <w:sz w:val="22"/>
          <w:szCs w:val="18"/>
        </w:rPr>
        <w:t>Серикбаева</w:t>
      </w:r>
      <w:proofErr w:type="spellEnd"/>
      <w:r>
        <w:rPr>
          <w:bCs/>
          <w:color w:val="000000"/>
          <w:sz w:val="22"/>
          <w:szCs w:val="18"/>
        </w:rPr>
        <w:t xml:space="preserve"> 27, 7:45 час, 22.02.2023 г;  </w:t>
      </w:r>
    </w:p>
    <w:p w:rsidR="002C3AA9" w:rsidRDefault="002C3AA9" w:rsidP="002C3AA9">
      <w:pPr>
        <w:numPr>
          <w:ilvl w:val="0"/>
          <w:numId w:val="14"/>
        </w:numPr>
        <w:jc w:val="both"/>
        <w:rPr>
          <w:sz w:val="22"/>
          <w:szCs w:val="22"/>
        </w:rPr>
      </w:pPr>
      <w:r>
        <w:rPr>
          <w:sz w:val="22"/>
          <w:szCs w:val="22"/>
        </w:rPr>
        <w:t>ТОО «</w:t>
      </w:r>
      <w:proofErr w:type="spellStart"/>
      <w:r>
        <w:rPr>
          <w:sz w:val="22"/>
          <w:szCs w:val="22"/>
          <w:lang w:val="en-US"/>
        </w:rPr>
        <w:t>Damu</w:t>
      </w:r>
      <w:proofErr w:type="spellEnd"/>
      <w:r w:rsidRPr="00AB5F07">
        <w:rPr>
          <w:sz w:val="22"/>
          <w:szCs w:val="22"/>
        </w:rPr>
        <w:t>-</w:t>
      </w:r>
      <w:r>
        <w:rPr>
          <w:sz w:val="22"/>
          <w:szCs w:val="22"/>
          <w:lang w:val="en-US"/>
        </w:rPr>
        <w:t>Medical</w:t>
      </w:r>
      <w:r>
        <w:rPr>
          <w:sz w:val="22"/>
          <w:szCs w:val="22"/>
        </w:rPr>
        <w:t xml:space="preserve">», г. Алматы, </w:t>
      </w:r>
      <w:proofErr w:type="spellStart"/>
      <w:r>
        <w:rPr>
          <w:sz w:val="22"/>
          <w:szCs w:val="22"/>
        </w:rPr>
        <w:t>мкр</w:t>
      </w:r>
      <w:proofErr w:type="spellEnd"/>
      <w:r>
        <w:rPr>
          <w:sz w:val="22"/>
          <w:szCs w:val="22"/>
        </w:rPr>
        <w:t xml:space="preserve">. 10, дом 32, 11:17 час, 22.02.2023 г; </w:t>
      </w:r>
    </w:p>
    <w:p w:rsidR="002C3AA9" w:rsidRPr="008E0F05" w:rsidRDefault="002C3AA9" w:rsidP="002C3AA9">
      <w:pPr>
        <w:numPr>
          <w:ilvl w:val="0"/>
          <w:numId w:val="14"/>
        </w:numPr>
        <w:jc w:val="both"/>
        <w:rPr>
          <w:sz w:val="22"/>
          <w:szCs w:val="22"/>
        </w:rPr>
      </w:pPr>
      <w:r w:rsidRPr="00AB5F07">
        <w:rPr>
          <w:sz w:val="22"/>
          <w:szCs w:val="22"/>
        </w:rPr>
        <w:t xml:space="preserve">ТОО </w:t>
      </w:r>
      <w:r>
        <w:rPr>
          <w:sz w:val="22"/>
          <w:szCs w:val="22"/>
        </w:rPr>
        <w:t xml:space="preserve">«Медицинский центр </w:t>
      </w:r>
      <w:r w:rsidRPr="00AB5F07">
        <w:rPr>
          <w:sz w:val="22"/>
          <w:szCs w:val="22"/>
        </w:rPr>
        <w:t xml:space="preserve">«Лекарь», </w:t>
      </w:r>
      <w:r w:rsidRPr="00AB5F07">
        <w:rPr>
          <w:bCs/>
          <w:color w:val="000000"/>
          <w:sz w:val="22"/>
          <w:szCs w:val="18"/>
        </w:rPr>
        <w:t>г.</w:t>
      </w:r>
      <w:r>
        <w:rPr>
          <w:bCs/>
          <w:color w:val="000000"/>
          <w:sz w:val="22"/>
          <w:szCs w:val="18"/>
        </w:rPr>
        <w:t xml:space="preserve"> </w:t>
      </w:r>
      <w:r w:rsidRPr="00AB5F07">
        <w:rPr>
          <w:bCs/>
          <w:color w:val="000000"/>
          <w:sz w:val="22"/>
          <w:szCs w:val="18"/>
        </w:rPr>
        <w:t xml:space="preserve">Усть-Каменогорск, ул. </w:t>
      </w:r>
      <w:proofErr w:type="spellStart"/>
      <w:r w:rsidRPr="00AB5F07">
        <w:rPr>
          <w:bCs/>
          <w:color w:val="000000"/>
          <w:sz w:val="22"/>
          <w:szCs w:val="18"/>
        </w:rPr>
        <w:t>Кабанбай</w:t>
      </w:r>
      <w:proofErr w:type="spellEnd"/>
      <w:r w:rsidRPr="00AB5F07">
        <w:rPr>
          <w:bCs/>
          <w:color w:val="000000"/>
          <w:sz w:val="22"/>
          <w:szCs w:val="18"/>
        </w:rPr>
        <w:t xml:space="preserve"> батыра 49, 11:45 час, 2</w:t>
      </w:r>
      <w:r>
        <w:rPr>
          <w:bCs/>
          <w:color w:val="000000"/>
          <w:sz w:val="22"/>
          <w:szCs w:val="18"/>
        </w:rPr>
        <w:t>2</w:t>
      </w:r>
      <w:r w:rsidRPr="00AB5F07">
        <w:rPr>
          <w:bCs/>
          <w:color w:val="000000"/>
          <w:sz w:val="22"/>
          <w:szCs w:val="18"/>
        </w:rPr>
        <w:t>.02.2023 г</w:t>
      </w:r>
      <w:r>
        <w:rPr>
          <w:bCs/>
          <w:color w:val="000000"/>
          <w:sz w:val="22"/>
          <w:szCs w:val="18"/>
        </w:rPr>
        <w:t>;</w:t>
      </w:r>
    </w:p>
    <w:p w:rsidR="002C3AA9" w:rsidRDefault="002C3AA9" w:rsidP="002C3AA9">
      <w:pPr>
        <w:numPr>
          <w:ilvl w:val="0"/>
          <w:numId w:val="14"/>
        </w:numPr>
        <w:jc w:val="both"/>
        <w:rPr>
          <w:sz w:val="22"/>
          <w:szCs w:val="22"/>
        </w:rPr>
      </w:pPr>
      <w:r>
        <w:rPr>
          <w:sz w:val="22"/>
          <w:szCs w:val="22"/>
        </w:rPr>
        <w:t xml:space="preserve">ТОО «РЭМИ», г. Алматы, ул. </w:t>
      </w:r>
      <w:proofErr w:type="spellStart"/>
      <w:r>
        <w:rPr>
          <w:sz w:val="22"/>
          <w:szCs w:val="22"/>
        </w:rPr>
        <w:t>Джетысуйская</w:t>
      </w:r>
      <w:proofErr w:type="spellEnd"/>
      <w:r>
        <w:rPr>
          <w:sz w:val="22"/>
          <w:szCs w:val="22"/>
        </w:rPr>
        <w:t>, 25/41, 8:33  час, 23.02.2023 г;</w:t>
      </w:r>
    </w:p>
    <w:p w:rsidR="002C3AA9" w:rsidRPr="00805469" w:rsidRDefault="002C3AA9" w:rsidP="002C3AA9">
      <w:pPr>
        <w:numPr>
          <w:ilvl w:val="0"/>
          <w:numId w:val="14"/>
        </w:numPr>
        <w:jc w:val="both"/>
        <w:rPr>
          <w:sz w:val="22"/>
          <w:szCs w:val="22"/>
        </w:rPr>
      </w:pPr>
      <w:r>
        <w:rPr>
          <w:sz w:val="22"/>
          <w:szCs w:val="22"/>
        </w:rPr>
        <w:t>ТОО «</w:t>
      </w:r>
      <w:proofErr w:type="spellStart"/>
      <w:r>
        <w:rPr>
          <w:sz w:val="22"/>
          <w:szCs w:val="22"/>
        </w:rPr>
        <w:t>Медикс</w:t>
      </w:r>
      <w:proofErr w:type="spellEnd"/>
      <w:r>
        <w:rPr>
          <w:sz w:val="22"/>
          <w:szCs w:val="22"/>
        </w:rPr>
        <w:t xml:space="preserve"> </w:t>
      </w:r>
      <w:proofErr w:type="spellStart"/>
      <w:r>
        <w:rPr>
          <w:sz w:val="22"/>
          <w:szCs w:val="22"/>
        </w:rPr>
        <w:t>Фарм</w:t>
      </w:r>
      <w:proofErr w:type="spellEnd"/>
      <w:r>
        <w:rPr>
          <w:sz w:val="22"/>
          <w:szCs w:val="22"/>
        </w:rPr>
        <w:t>», г. Алматы, ул. Тимирязева 113 кв1, 10:52 час, 23.02.2023 г;</w:t>
      </w:r>
    </w:p>
    <w:p w:rsidR="002C3AA9" w:rsidRPr="00AB5F07" w:rsidRDefault="002C3AA9" w:rsidP="002C3AA9">
      <w:pPr>
        <w:numPr>
          <w:ilvl w:val="0"/>
          <w:numId w:val="14"/>
        </w:numPr>
        <w:jc w:val="both"/>
        <w:rPr>
          <w:sz w:val="22"/>
          <w:szCs w:val="22"/>
        </w:rPr>
      </w:pPr>
      <w:r w:rsidRPr="00AB5F07">
        <w:rPr>
          <w:sz w:val="22"/>
          <w:szCs w:val="22"/>
        </w:rPr>
        <w:t>ТОО</w:t>
      </w:r>
      <w:r w:rsidRPr="002C3AA9">
        <w:rPr>
          <w:sz w:val="22"/>
          <w:szCs w:val="22"/>
          <w:lang w:val="en-US"/>
        </w:rPr>
        <w:t xml:space="preserve"> «</w:t>
      </w:r>
      <w:r w:rsidRPr="00AB5F07">
        <w:rPr>
          <w:sz w:val="22"/>
          <w:szCs w:val="22"/>
          <w:lang w:val="en-US"/>
        </w:rPr>
        <w:t>M</w:t>
      </w:r>
      <w:r>
        <w:rPr>
          <w:sz w:val="22"/>
          <w:szCs w:val="22"/>
          <w:lang w:val="en-US"/>
        </w:rPr>
        <w:t>edical</w:t>
      </w:r>
      <w:r w:rsidRPr="002C3AA9">
        <w:rPr>
          <w:sz w:val="22"/>
          <w:szCs w:val="22"/>
          <w:lang w:val="en-US"/>
        </w:rPr>
        <w:t xml:space="preserve"> </w:t>
      </w:r>
      <w:r w:rsidRPr="00AB5F07">
        <w:rPr>
          <w:sz w:val="22"/>
          <w:szCs w:val="22"/>
          <w:lang w:val="en-US"/>
        </w:rPr>
        <w:t>Active</w:t>
      </w:r>
      <w:r w:rsidRPr="002C3AA9">
        <w:rPr>
          <w:sz w:val="22"/>
          <w:szCs w:val="22"/>
          <w:lang w:val="en-US"/>
        </w:rPr>
        <w:t xml:space="preserve"> </w:t>
      </w:r>
      <w:r w:rsidRPr="00AB5F07">
        <w:rPr>
          <w:sz w:val="22"/>
          <w:szCs w:val="22"/>
          <w:lang w:val="en-US"/>
        </w:rPr>
        <w:t>Group</w:t>
      </w:r>
      <w:r w:rsidRPr="002C3AA9">
        <w:rPr>
          <w:sz w:val="22"/>
          <w:szCs w:val="22"/>
          <w:lang w:val="en-US"/>
        </w:rPr>
        <w:t xml:space="preserve">», </w:t>
      </w:r>
      <w:r w:rsidRPr="00AB5F07">
        <w:rPr>
          <w:sz w:val="22"/>
          <w:szCs w:val="22"/>
        </w:rPr>
        <w:t>г</w:t>
      </w:r>
      <w:r w:rsidRPr="002C3AA9">
        <w:rPr>
          <w:sz w:val="22"/>
          <w:szCs w:val="22"/>
          <w:lang w:val="en-US"/>
        </w:rPr>
        <w:t xml:space="preserve">. </w:t>
      </w:r>
      <w:r w:rsidRPr="00AB5F07">
        <w:rPr>
          <w:sz w:val="22"/>
          <w:szCs w:val="22"/>
        </w:rPr>
        <w:t>Павлодар</w:t>
      </w:r>
      <w:r w:rsidRPr="002C3AA9">
        <w:rPr>
          <w:sz w:val="22"/>
          <w:szCs w:val="22"/>
          <w:lang w:val="en-US"/>
        </w:rPr>
        <w:t xml:space="preserve">, </w:t>
      </w:r>
      <w:proofErr w:type="spellStart"/>
      <w:r w:rsidRPr="00AB5F07">
        <w:rPr>
          <w:sz w:val="22"/>
          <w:szCs w:val="22"/>
        </w:rPr>
        <w:t>ул</w:t>
      </w:r>
      <w:proofErr w:type="spellEnd"/>
      <w:r w:rsidRPr="002C3AA9">
        <w:rPr>
          <w:sz w:val="22"/>
          <w:szCs w:val="22"/>
          <w:lang w:val="en-US"/>
        </w:rPr>
        <w:t xml:space="preserve">. </w:t>
      </w:r>
      <w:r w:rsidRPr="00AB5F07">
        <w:rPr>
          <w:sz w:val="22"/>
          <w:szCs w:val="22"/>
        </w:rPr>
        <w:t>Росси</w:t>
      </w:r>
      <w:r>
        <w:rPr>
          <w:sz w:val="22"/>
          <w:szCs w:val="22"/>
        </w:rPr>
        <w:t>й</w:t>
      </w:r>
      <w:r w:rsidRPr="00AB5F07">
        <w:rPr>
          <w:sz w:val="22"/>
          <w:szCs w:val="22"/>
        </w:rPr>
        <w:t>ская д. 6, 11:51 час, 23.02.2023 г</w:t>
      </w:r>
      <w:r>
        <w:rPr>
          <w:sz w:val="22"/>
          <w:szCs w:val="22"/>
        </w:rPr>
        <w:t>;</w:t>
      </w:r>
    </w:p>
    <w:p w:rsidR="002C3AA9" w:rsidRDefault="002C3AA9" w:rsidP="002C3AA9">
      <w:pPr>
        <w:numPr>
          <w:ilvl w:val="0"/>
          <w:numId w:val="14"/>
        </w:numPr>
        <w:jc w:val="both"/>
        <w:rPr>
          <w:sz w:val="22"/>
          <w:szCs w:val="22"/>
        </w:rPr>
      </w:pPr>
      <w:r w:rsidRPr="00AB5F07">
        <w:rPr>
          <w:sz w:val="22"/>
          <w:szCs w:val="22"/>
        </w:rPr>
        <w:t>ТОО «</w:t>
      </w:r>
      <w:proofErr w:type="spellStart"/>
      <w:r w:rsidRPr="00AB5F07">
        <w:rPr>
          <w:sz w:val="22"/>
          <w:szCs w:val="22"/>
        </w:rPr>
        <w:t>Ангрофарм</w:t>
      </w:r>
      <w:proofErr w:type="spellEnd"/>
      <w:r w:rsidRPr="00AB5F07">
        <w:rPr>
          <w:sz w:val="22"/>
          <w:szCs w:val="22"/>
        </w:rPr>
        <w:t xml:space="preserve">-НС», г. Астана, ул. </w:t>
      </w:r>
      <w:proofErr w:type="spellStart"/>
      <w:r w:rsidRPr="00AB5F07">
        <w:rPr>
          <w:sz w:val="22"/>
          <w:szCs w:val="22"/>
        </w:rPr>
        <w:t>Тауелсизд</w:t>
      </w:r>
      <w:r>
        <w:rPr>
          <w:sz w:val="22"/>
          <w:szCs w:val="22"/>
        </w:rPr>
        <w:t>ик</w:t>
      </w:r>
      <w:proofErr w:type="spellEnd"/>
      <w:r>
        <w:rPr>
          <w:sz w:val="22"/>
          <w:szCs w:val="22"/>
        </w:rPr>
        <w:t>, 14:00 час, 23.02.2023г.</w:t>
      </w:r>
    </w:p>
    <w:p w:rsidR="006734F8" w:rsidRPr="009277D6" w:rsidRDefault="006734F8" w:rsidP="006734F8">
      <w:pPr>
        <w:jc w:val="both"/>
        <w:rPr>
          <w:sz w:val="28"/>
          <w:szCs w:val="22"/>
        </w:rPr>
      </w:pPr>
    </w:p>
    <w:p w:rsidR="003B4407" w:rsidRPr="002C3AA9" w:rsidRDefault="00335601" w:rsidP="003B4407">
      <w:pPr>
        <w:numPr>
          <w:ilvl w:val="1"/>
          <w:numId w:val="20"/>
        </w:numPr>
        <w:jc w:val="both"/>
        <w:rPr>
          <w:color w:val="000000"/>
          <w:sz w:val="22"/>
          <w:szCs w:val="22"/>
        </w:rPr>
      </w:pPr>
      <w:r w:rsidRPr="002C3AA9">
        <w:rPr>
          <w:color w:val="000000"/>
          <w:sz w:val="22"/>
          <w:szCs w:val="22"/>
        </w:rPr>
        <w:t>Цены, предложенные потенциальными поставщиками, представлены в таблице:</w:t>
      </w:r>
    </w:p>
    <w:p w:rsidR="003B4407" w:rsidRDefault="003B4407" w:rsidP="003B4407">
      <w:pPr>
        <w:jc w:val="both"/>
        <w:rPr>
          <w:color w:val="000000"/>
          <w:sz w:val="22"/>
          <w:szCs w:val="22"/>
        </w:rPr>
      </w:pPr>
    </w:p>
    <w:tbl>
      <w:tblPr>
        <w:tblpPr w:leftFromText="180" w:rightFromText="180" w:vertAnchor="text" w:tblpY="1"/>
        <w:tblOverlap w:val="neve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960"/>
        <w:gridCol w:w="5272"/>
        <w:gridCol w:w="3788"/>
        <w:gridCol w:w="1744"/>
      </w:tblGrid>
      <w:tr w:rsidR="003B4407" w:rsidRPr="00B906A7" w:rsidTr="002C3AA9">
        <w:trPr>
          <w:trHeight w:val="154"/>
        </w:trPr>
        <w:tc>
          <w:tcPr>
            <w:tcW w:w="2853" w:type="dxa"/>
            <w:shd w:val="clear" w:color="auto" w:fill="auto"/>
            <w:vAlign w:val="center"/>
          </w:tcPr>
          <w:p w:rsidR="003B4407" w:rsidRPr="00B906A7" w:rsidRDefault="003B4407" w:rsidP="00607ACD">
            <w:pPr>
              <w:jc w:val="center"/>
              <w:rPr>
                <w:b/>
                <w:bCs/>
                <w:color w:val="000000"/>
                <w:sz w:val="18"/>
                <w:szCs w:val="18"/>
              </w:rPr>
            </w:pPr>
            <w:r w:rsidRPr="00B906A7">
              <w:rPr>
                <w:b/>
                <w:bCs/>
                <w:color w:val="000000"/>
                <w:sz w:val="18"/>
                <w:szCs w:val="18"/>
              </w:rPr>
              <w:t>Наименование поставщика</w:t>
            </w:r>
          </w:p>
        </w:tc>
        <w:tc>
          <w:tcPr>
            <w:tcW w:w="960" w:type="dxa"/>
            <w:shd w:val="clear" w:color="auto" w:fill="auto"/>
            <w:vAlign w:val="center"/>
            <w:hideMark/>
          </w:tcPr>
          <w:p w:rsidR="003B4407" w:rsidRPr="00B906A7" w:rsidRDefault="003B4407" w:rsidP="00607ACD">
            <w:pPr>
              <w:jc w:val="center"/>
              <w:rPr>
                <w:b/>
                <w:bCs/>
                <w:color w:val="000000"/>
                <w:sz w:val="18"/>
                <w:szCs w:val="18"/>
              </w:rPr>
            </w:pPr>
            <w:r w:rsidRPr="00B906A7">
              <w:rPr>
                <w:b/>
                <w:bCs/>
                <w:color w:val="000000"/>
                <w:sz w:val="18"/>
                <w:szCs w:val="18"/>
              </w:rPr>
              <w:t>№ лота</w:t>
            </w:r>
          </w:p>
        </w:tc>
        <w:tc>
          <w:tcPr>
            <w:tcW w:w="5272" w:type="dxa"/>
          </w:tcPr>
          <w:p w:rsidR="003B4407" w:rsidRPr="00B906A7" w:rsidRDefault="003B4407" w:rsidP="00607ACD">
            <w:pPr>
              <w:jc w:val="center"/>
              <w:rPr>
                <w:b/>
                <w:bCs/>
                <w:color w:val="000000"/>
                <w:sz w:val="18"/>
                <w:szCs w:val="18"/>
              </w:rPr>
            </w:pPr>
            <w:r w:rsidRPr="003B4407">
              <w:rPr>
                <w:b/>
                <w:bCs/>
                <w:color w:val="000000"/>
                <w:sz w:val="18"/>
                <w:szCs w:val="18"/>
              </w:rPr>
              <w:t>Торговое наименование (по победителям)</w:t>
            </w:r>
          </w:p>
        </w:tc>
        <w:tc>
          <w:tcPr>
            <w:tcW w:w="3788" w:type="dxa"/>
            <w:shd w:val="clear" w:color="auto" w:fill="auto"/>
            <w:vAlign w:val="center"/>
            <w:hideMark/>
          </w:tcPr>
          <w:p w:rsidR="003B4407" w:rsidRPr="00B906A7" w:rsidRDefault="003B4407" w:rsidP="00607ACD">
            <w:pPr>
              <w:jc w:val="center"/>
              <w:rPr>
                <w:b/>
                <w:bCs/>
                <w:color w:val="000000"/>
                <w:sz w:val="18"/>
                <w:szCs w:val="18"/>
              </w:rPr>
            </w:pPr>
            <w:r w:rsidRPr="00B906A7">
              <w:rPr>
                <w:b/>
                <w:bCs/>
                <w:color w:val="000000"/>
                <w:sz w:val="18"/>
                <w:szCs w:val="18"/>
              </w:rPr>
              <w:t>Цена, указанная в тендерной заявке, тенге</w:t>
            </w:r>
          </w:p>
        </w:tc>
        <w:tc>
          <w:tcPr>
            <w:tcW w:w="1744" w:type="dxa"/>
            <w:shd w:val="clear" w:color="auto" w:fill="auto"/>
            <w:vAlign w:val="center"/>
            <w:hideMark/>
          </w:tcPr>
          <w:p w:rsidR="003B4407" w:rsidRPr="00B906A7" w:rsidRDefault="003B4407" w:rsidP="00607ACD">
            <w:pPr>
              <w:jc w:val="center"/>
              <w:rPr>
                <w:b/>
                <w:bCs/>
                <w:color w:val="000000"/>
                <w:sz w:val="18"/>
                <w:szCs w:val="18"/>
              </w:rPr>
            </w:pPr>
            <w:r w:rsidRPr="00B906A7">
              <w:rPr>
                <w:b/>
                <w:bCs/>
                <w:color w:val="000000"/>
                <w:sz w:val="18"/>
                <w:szCs w:val="18"/>
              </w:rPr>
              <w:t>Сумма,  тенге</w:t>
            </w:r>
          </w:p>
        </w:tc>
      </w:tr>
      <w:tr w:rsidR="00491C0F" w:rsidRPr="00B906A7" w:rsidTr="00491C0F">
        <w:trPr>
          <w:trHeight w:val="285"/>
        </w:trPr>
        <w:tc>
          <w:tcPr>
            <w:tcW w:w="2853" w:type="dxa"/>
            <w:vMerge w:val="restart"/>
            <w:shd w:val="clear" w:color="auto" w:fill="auto"/>
            <w:vAlign w:val="center"/>
          </w:tcPr>
          <w:p w:rsidR="00491C0F" w:rsidRPr="00824CFF" w:rsidRDefault="00491C0F" w:rsidP="00491C0F">
            <w:pPr>
              <w:jc w:val="center"/>
              <w:rPr>
                <w:b/>
                <w:sz w:val="20"/>
                <w:szCs w:val="20"/>
              </w:rPr>
            </w:pPr>
            <w:r w:rsidRPr="00824CFF">
              <w:rPr>
                <w:b/>
                <w:sz w:val="20"/>
                <w:szCs w:val="20"/>
              </w:rPr>
              <w:t>ТОО «</w:t>
            </w:r>
            <w:r w:rsidRPr="00824CFF">
              <w:rPr>
                <w:b/>
                <w:sz w:val="20"/>
                <w:szCs w:val="20"/>
                <w:lang w:val="en-US"/>
              </w:rPr>
              <w:t>Vita</w:t>
            </w:r>
            <w:r w:rsidRPr="00824CFF">
              <w:rPr>
                <w:b/>
                <w:sz w:val="20"/>
                <w:szCs w:val="20"/>
              </w:rPr>
              <w:t xml:space="preserve"> </w:t>
            </w:r>
            <w:r w:rsidRPr="00824CFF">
              <w:rPr>
                <w:b/>
                <w:sz w:val="20"/>
                <w:szCs w:val="20"/>
                <w:lang w:val="en-US"/>
              </w:rPr>
              <w:t>Pharma</w:t>
            </w:r>
            <w:r w:rsidRPr="00824CFF">
              <w:rPr>
                <w:b/>
                <w:sz w:val="20"/>
                <w:szCs w:val="20"/>
              </w:rPr>
              <w:t>»</w:t>
            </w:r>
          </w:p>
        </w:tc>
        <w:tc>
          <w:tcPr>
            <w:tcW w:w="960"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1</w:t>
            </w: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6400</w:t>
            </w:r>
          </w:p>
        </w:tc>
        <w:tc>
          <w:tcPr>
            <w:tcW w:w="1744"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16 000 000</w:t>
            </w:r>
          </w:p>
        </w:tc>
      </w:tr>
      <w:tr w:rsidR="00491C0F" w:rsidRPr="00B906A7" w:rsidTr="00491C0F">
        <w:trPr>
          <w:trHeight w:val="285"/>
        </w:trPr>
        <w:tc>
          <w:tcPr>
            <w:tcW w:w="2853" w:type="dxa"/>
            <w:vMerge/>
            <w:shd w:val="clear" w:color="auto" w:fill="auto"/>
            <w:vAlign w:val="center"/>
          </w:tcPr>
          <w:p w:rsidR="00491C0F" w:rsidRPr="004E4988" w:rsidRDefault="00491C0F" w:rsidP="00491C0F">
            <w:pPr>
              <w:jc w:val="center"/>
              <w:rPr>
                <w:b/>
                <w:sz w:val="20"/>
                <w:szCs w:val="20"/>
              </w:rPr>
            </w:pPr>
          </w:p>
        </w:tc>
        <w:tc>
          <w:tcPr>
            <w:tcW w:w="960"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2</w:t>
            </w: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1080</w:t>
            </w:r>
          </w:p>
        </w:tc>
        <w:tc>
          <w:tcPr>
            <w:tcW w:w="1744"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16 200 000</w:t>
            </w:r>
          </w:p>
        </w:tc>
      </w:tr>
      <w:tr w:rsidR="00491C0F" w:rsidRPr="00B906A7" w:rsidTr="00491C0F">
        <w:trPr>
          <w:trHeight w:val="285"/>
        </w:trPr>
        <w:tc>
          <w:tcPr>
            <w:tcW w:w="2853" w:type="dxa"/>
            <w:vMerge/>
            <w:shd w:val="clear" w:color="auto" w:fill="auto"/>
            <w:vAlign w:val="center"/>
          </w:tcPr>
          <w:p w:rsidR="00491C0F" w:rsidRPr="004E4988" w:rsidRDefault="00491C0F" w:rsidP="00491C0F">
            <w:pPr>
              <w:jc w:val="center"/>
              <w:rPr>
                <w:b/>
                <w:sz w:val="20"/>
                <w:szCs w:val="20"/>
              </w:rPr>
            </w:pPr>
          </w:p>
        </w:tc>
        <w:tc>
          <w:tcPr>
            <w:tcW w:w="960"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3</w:t>
            </w: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380</w:t>
            </w:r>
          </w:p>
        </w:tc>
        <w:tc>
          <w:tcPr>
            <w:tcW w:w="1744"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7 600 000</w:t>
            </w:r>
          </w:p>
        </w:tc>
      </w:tr>
      <w:tr w:rsidR="00491C0F" w:rsidRPr="00B906A7" w:rsidTr="00491C0F">
        <w:trPr>
          <w:trHeight w:val="285"/>
        </w:trPr>
        <w:tc>
          <w:tcPr>
            <w:tcW w:w="2853" w:type="dxa"/>
            <w:vMerge/>
            <w:shd w:val="clear" w:color="auto" w:fill="auto"/>
            <w:vAlign w:val="center"/>
          </w:tcPr>
          <w:p w:rsidR="00491C0F" w:rsidRPr="004E4988" w:rsidRDefault="00491C0F" w:rsidP="00491C0F">
            <w:pPr>
              <w:jc w:val="center"/>
              <w:rPr>
                <w:b/>
                <w:sz w:val="20"/>
                <w:szCs w:val="20"/>
              </w:rPr>
            </w:pPr>
          </w:p>
        </w:tc>
        <w:tc>
          <w:tcPr>
            <w:tcW w:w="960"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5</w:t>
            </w:r>
          </w:p>
        </w:tc>
        <w:tc>
          <w:tcPr>
            <w:tcW w:w="5272" w:type="dxa"/>
            <w:vAlign w:val="center"/>
          </w:tcPr>
          <w:p w:rsidR="00491C0F" w:rsidRPr="004F6031" w:rsidRDefault="004F6031" w:rsidP="00491C0F">
            <w:pPr>
              <w:rPr>
                <w:color w:val="000000"/>
                <w:sz w:val="18"/>
                <w:szCs w:val="18"/>
              </w:rPr>
            </w:pPr>
            <w:r w:rsidRPr="004F6031">
              <w:rPr>
                <w:color w:val="000000"/>
                <w:sz w:val="18"/>
                <w:szCs w:val="18"/>
              </w:rPr>
              <w:t xml:space="preserve">Комплект акушерский для рожениц из нетканого материала одноразовый стерильный / Комплект акушерский из нетканого полотна одноразовый. </w:t>
            </w:r>
            <w:r w:rsidRPr="004F6031">
              <w:rPr>
                <w:color w:val="000000"/>
                <w:sz w:val="18"/>
                <w:szCs w:val="18"/>
                <w:lang w:val="kk-KZ"/>
              </w:rPr>
              <w:t xml:space="preserve"> Казахстан, </w:t>
            </w:r>
            <w:r w:rsidRPr="004F6031">
              <w:rPr>
                <w:color w:val="000000"/>
                <w:sz w:val="18"/>
                <w:szCs w:val="18"/>
              </w:rPr>
              <w:t xml:space="preserve"> ТОО «</w:t>
            </w:r>
            <w:proofErr w:type="spellStart"/>
            <w:r w:rsidRPr="004F6031">
              <w:rPr>
                <w:color w:val="000000"/>
                <w:sz w:val="18"/>
                <w:szCs w:val="18"/>
              </w:rPr>
              <w:t>Vita</w:t>
            </w:r>
            <w:proofErr w:type="spellEnd"/>
            <w:r w:rsidRPr="004F6031">
              <w:rPr>
                <w:color w:val="000000"/>
                <w:sz w:val="18"/>
                <w:szCs w:val="18"/>
              </w:rPr>
              <w:t xml:space="preserve"> </w:t>
            </w:r>
            <w:proofErr w:type="spellStart"/>
            <w:r w:rsidRPr="004F6031">
              <w:rPr>
                <w:color w:val="000000"/>
                <w:sz w:val="18"/>
                <w:szCs w:val="18"/>
              </w:rPr>
              <w:t>Pharma</w:t>
            </w:r>
            <w:proofErr w:type="spellEnd"/>
            <w:r w:rsidRPr="004F6031">
              <w:rPr>
                <w:color w:val="000000"/>
                <w:sz w:val="18"/>
                <w:szCs w:val="18"/>
              </w:rPr>
              <w:t>».</w:t>
            </w:r>
          </w:p>
        </w:tc>
        <w:tc>
          <w:tcPr>
            <w:tcW w:w="3788"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1080</w:t>
            </w:r>
          </w:p>
        </w:tc>
        <w:tc>
          <w:tcPr>
            <w:tcW w:w="1744"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6 480 000</w:t>
            </w:r>
          </w:p>
        </w:tc>
      </w:tr>
      <w:tr w:rsidR="00491C0F" w:rsidRPr="00B906A7" w:rsidTr="00491C0F">
        <w:trPr>
          <w:trHeight w:val="285"/>
        </w:trPr>
        <w:tc>
          <w:tcPr>
            <w:tcW w:w="2853" w:type="dxa"/>
            <w:vMerge/>
            <w:shd w:val="clear" w:color="auto" w:fill="auto"/>
            <w:vAlign w:val="center"/>
          </w:tcPr>
          <w:p w:rsidR="00491C0F" w:rsidRPr="004E4988" w:rsidRDefault="00491C0F" w:rsidP="00491C0F">
            <w:pPr>
              <w:jc w:val="center"/>
              <w:rPr>
                <w:b/>
                <w:sz w:val="20"/>
                <w:szCs w:val="20"/>
              </w:rPr>
            </w:pPr>
          </w:p>
        </w:tc>
        <w:tc>
          <w:tcPr>
            <w:tcW w:w="960"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6</w:t>
            </w:r>
          </w:p>
        </w:tc>
        <w:tc>
          <w:tcPr>
            <w:tcW w:w="5272" w:type="dxa"/>
            <w:vAlign w:val="center"/>
          </w:tcPr>
          <w:p w:rsidR="00491C0F" w:rsidRPr="004F6031" w:rsidRDefault="004F6031" w:rsidP="00491C0F">
            <w:pPr>
              <w:rPr>
                <w:color w:val="000000"/>
                <w:sz w:val="18"/>
                <w:szCs w:val="18"/>
              </w:rPr>
            </w:pPr>
            <w:r w:rsidRPr="004F6031">
              <w:rPr>
                <w:color w:val="000000"/>
                <w:sz w:val="18"/>
                <w:szCs w:val="18"/>
              </w:rPr>
              <w:t xml:space="preserve">Комплект стерильный операционный для </w:t>
            </w:r>
            <w:proofErr w:type="spellStart"/>
            <w:r w:rsidRPr="004F6031">
              <w:rPr>
                <w:color w:val="000000"/>
                <w:sz w:val="18"/>
                <w:szCs w:val="18"/>
              </w:rPr>
              <w:t>лапороскопии</w:t>
            </w:r>
            <w:proofErr w:type="spellEnd"/>
            <w:r w:rsidRPr="004F6031">
              <w:rPr>
                <w:color w:val="000000"/>
                <w:sz w:val="18"/>
                <w:szCs w:val="18"/>
              </w:rPr>
              <w:t xml:space="preserve">. </w:t>
            </w:r>
            <w:r w:rsidRPr="004F6031">
              <w:rPr>
                <w:color w:val="000000"/>
                <w:sz w:val="18"/>
                <w:szCs w:val="18"/>
                <w:lang w:val="kk-KZ"/>
              </w:rPr>
              <w:t xml:space="preserve"> Казахстан, </w:t>
            </w:r>
            <w:r w:rsidRPr="004F6031">
              <w:rPr>
                <w:color w:val="000000"/>
                <w:sz w:val="18"/>
                <w:szCs w:val="18"/>
              </w:rPr>
              <w:t xml:space="preserve"> ТОО «</w:t>
            </w:r>
            <w:proofErr w:type="spellStart"/>
            <w:r w:rsidRPr="004F6031">
              <w:rPr>
                <w:color w:val="000000"/>
                <w:sz w:val="18"/>
                <w:szCs w:val="18"/>
              </w:rPr>
              <w:t>Vita</w:t>
            </w:r>
            <w:proofErr w:type="spellEnd"/>
            <w:r w:rsidRPr="004F6031">
              <w:rPr>
                <w:color w:val="000000"/>
                <w:sz w:val="18"/>
                <w:szCs w:val="18"/>
              </w:rPr>
              <w:t xml:space="preserve"> </w:t>
            </w:r>
            <w:proofErr w:type="spellStart"/>
            <w:r w:rsidRPr="004F6031">
              <w:rPr>
                <w:color w:val="000000"/>
                <w:sz w:val="18"/>
                <w:szCs w:val="18"/>
              </w:rPr>
              <w:t>Pharma</w:t>
            </w:r>
            <w:proofErr w:type="spellEnd"/>
            <w:r w:rsidRPr="004F6031">
              <w:rPr>
                <w:color w:val="000000"/>
                <w:sz w:val="18"/>
                <w:szCs w:val="18"/>
              </w:rPr>
              <w:t>».</w:t>
            </w:r>
          </w:p>
        </w:tc>
        <w:tc>
          <w:tcPr>
            <w:tcW w:w="3788"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5800</w:t>
            </w:r>
          </w:p>
        </w:tc>
        <w:tc>
          <w:tcPr>
            <w:tcW w:w="1744"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4 060 000</w:t>
            </w:r>
          </w:p>
        </w:tc>
      </w:tr>
      <w:tr w:rsidR="00491C0F" w:rsidRPr="00B906A7" w:rsidTr="00491C0F">
        <w:trPr>
          <w:trHeight w:val="154"/>
        </w:trPr>
        <w:tc>
          <w:tcPr>
            <w:tcW w:w="2853" w:type="dxa"/>
            <w:shd w:val="clear" w:color="auto" w:fill="auto"/>
            <w:vAlign w:val="center"/>
          </w:tcPr>
          <w:p w:rsidR="00491C0F" w:rsidRPr="00824CFF" w:rsidRDefault="00491C0F" w:rsidP="00491C0F">
            <w:pPr>
              <w:jc w:val="center"/>
              <w:rPr>
                <w:b/>
                <w:sz w:val="20"/>
                <w:szCs w:val="20"/>
              </w:rPr>
            </w:pPr>
            <w:r w:rsidRPr="00824CFF">
              <w:rPr>
                <w:b/>
                <w:sz w:val="20"/>
                <w:szCs w:val="20"/>
              </w:rPr>
              <w:t>Итого</w:t>
            </w:r>
          </w:p>
        </w:tc>
        <w:tc>
          <w:tcPr>
            <w:tcW w:w="960" w:type="dxa"/>
            <w:shd w:val="clear" w:color="auto" w:fill="auto"/>
            <w:vAlign w:val="center"/>
          </w:tcPr>
          <w:p w:rsidR="00491C0F" w:rsidRPr="004E4988" w:rsidRDefault="00491C0F" w:rsidP="00491C0F">
            <w:pPr>
              <w:jc w:val="center"/>
              <w:rPr>
                <w:color w:val="000000"/>
                <w:sz w:val="20"/>
                <w:szCs w:val="20"/>
              </w:rPr>
            </w:pP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p>
        </w:tc>
        <w:tc>
          <w:tcPr>
            <w:tcW w:w="1744" w:type="dxa"/>
            <w:shd w:val="clear" w:color="auto" w:fill="auto"/>
            <w:vAlign w:val="center"/>
          </w:tcPr>
          <w:p w:rsidR="00491C0F" w:rsidRPr="00FA153D" w:rsidRDefault="00491C0F" w:rsidP="00491C0F">
            <w:pPr>
              <w:jc w:val="center"/>
              <w:rPr>
                <w:b/>
                <w:color w:val="000000"/>
                <w:sz w:val="20"/>
                <w:szCs w:val="20"/>
              </w:rPr>
            </w:pPr>
            <w:r w:rsidRPr="00FA153D">
              <w:rPr>
                <w:b/>
                <w:color w:val="000000"/>
                <w:sz w:val="20"/>
                <w:szCs w:val="20"/>
              </w:rPr>
              <w:t>50 340 000</w:t>
            </w:r>
          </w:p>
        </w:tc>
      </w:tr>
      <w:tr w:rsidR="00491C0F" w:rsidRPr="00B906A7" w:rsidTr="00491C0F">
        <w:trPr>
          <w:trHeight w:val="154"/>
        </w:trPr>
        <w:tc>
          <w:tcPr>
            <w:tcW w:w="2853" w:type="dxa"/>
            <w:shd w:val="clear" w:color="auto" w:fill="auto"/>
            <w:vAlign w:val="center"/>
          </w:tcPr>
          <w:p w:rsidR="00491C0F" w:rsidRPr="00824CFF" w:rsidRDefault="00491C0F" w:rsidP="00491C0F">
            <w:pPr>
              <w:jc w:val="center"/>
              <w:rPr>
                <w:b/>
                <w:sz w:val="20"/>
                <w:szCs w:val="20"/>
              </w:rPr>
            </w:pPr>
            <w:r w:rsidRPr="00824CFF">
              <w:rPr>
                <w:b/>
                <w:sz w:val="20"/>
                <w:szCs w:val="20"/>
              </w:rPr>
              <w:t>ТОО «</w:t>
            </w:r>
            <w:proofErr w:type="spellStart"/>
            <w:r w:rsidRPr="00824CFF">
              <w:rPr>
                <w:b/>
                <w:sz w:val="20"/>
                <w:szCs w:val="20"/>
              </w:rPr>
              <w:t>Гелика</w:t>
            </w:r>
            <w:proofErr w:type="spellEnd"/>
            <w:r w:rsidRPr="00824CFF">
              <w:rPr>
                <w:b/>
                <w:sz w:val="20"/>
                <w:szCs w:val="20"/>
              </w:rPr>
              <w:t>»</w:t>
            </w:r>
          </w:p>
        </w:tc>
        <w:tc>
          <w:tcPr>
            <w:tcW w:w="960"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4</w:t>
            </w: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110</w:t>
            </w:r>
          </w:p>
        </w:tc>
        <w:tc>
          <w:tcPr>
            <w:tcW w:w="1744"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6600000</w:t>
            </w:r>
          </w:p>
        </w:tc>
      </w:tr>
      <w:tr w:rsidR="00491C0F" w:rsidRPr="00B906A7" w:rsidTr="00491C0F">
        <w:trPr>
          <w:trHeight w:val="154"/>
        </w:trPr>
        <w:tc>
          <w:tcPr>
            <w:tcW w:w="2853" w:type="dxa"/>
            <w:shd w:val="clear" w:color="auto" w:fill="auto"/>
            <w:vAlign w:val="center"/>
          </w:tcPr>
          <w:p w:rsidR="00491C0F" w:rsidRPr="00824CFF" w:rsidRDefault="00491C0F" w:rsidP="00491C0F">
            <w:pPr>
              <w:jc w:val="center"/>
              <w:rPr>
                <w:b/>
                <w:sz w:val="20"/>
                <w:szCs w:val="20"/>
              </w:rPr>
            </w:pPr>
            <w:r w:rsidRPr="00824CFF">
              <w:rPr>
                <w:b/>
                <w:sz w:val="20"/>
                <w:szCs w:val="20"/>
              </w:rPr>
              <w:t>Итого</w:t>
            </w:r>
          </w:p>
        </w:tc>
        <w:tc>
          <w:tcPr>
            <w:tcW w:w="960" w:type="dxa"/>
            <w:shd w:val="clear" w:color="auto" w:fill="auto"/>
            <w:vAlign w:val="center"/>
          </w:tcPr>
          <w:p w:rsidR="00491C0F" w:rsidRPr="004E4988" w:rsidRDefault="00491C0F" w:rsidP="00491C0F">
            <w:pPr>
              <w:jc w:val="center"/>
              <w:rPr>
                <w:color w:val="000000"/>
                <w:sz w:val="20"/>
                <w:szCs w:val="20"/>
              </w:rPr>
            </w:pP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p>
        </w:tc>
        <w:tc>
          <w:tcPr>
            <w:tcW w:w="1744" w:type="dxa"/>
            <w:shd w:val="clear" w:color="auto" w:fill="auto"/>
            <w:vAlign w:val="center"/>
          </w:tcPr>
          <w:p w:rsidR="00491C0F" w:rsidRPr="00FA153D" w:rsidRDefault="00491C0F" w:rsidP="00491C0F">
            <w:pPr>
              <w:jc w:val="center"/>
              <w:rPr>
                <w:b/>
                <w:color w:val="000000"/>
                <w:sz w:val="20"/>
                <w:szCs w:val="20"/>
              </w:rPr>
            </w:pPr>
            <w:r w:rsidRPr="00FA153D">
              <w:rPr>
                <w:b/>
                <w:color w:val="000000"/>
                <w:sz w:val="20"/>
                <w:szCs w:val="20"/>
              </w:rPr>
              <w:t>6600000</w:t>
            </w:r>
          </w:p>
        </w:tc>
      </w:tr>
      <w:tr w:rsidR="00491C0F" w:rsidRPr="00B906A7" w:rsidTr="00491C0F">
        <w:trPr>
          <w:trHeight w:val="154"/>
        </w:trPr>
        <w:tc>
          <w:tcPr>
            <w:tcW w:w="2853" w:type="dxa"/>
            <w:vMerge w:val="restart"/>
            <w:shd w:val="clear" w:color="auto" w:fill="auto"/>
            <w:vAlign w:val="center"/>
          </w:tcPr>
          <w:p w:rsidR="00491C0F" w:rsidRPr="00824CFF" w:rsidRDefault="00491C0F" w:rsidP="00491C0F">
            <w:pPr>
              <w:jc w:val="center"/>
              <w:rPr>
                <w:b/>
                <w:sz w:val="20"/>
                <w:szCs w:val="20"/>
              </w:rPr>
            </w:pPr>
            <w:r w:rsidRPr="00824CFF">
              <w:rPr>
                <w:b/>
                <w:sz w:val="20"/>
                <w:szCs w:val="20"/>
              </w:rPr>
              <w:t>ТОО «INNOV</w:t>
            </w:r>
            <w:r w:rsidRPr="00824CFF">
              <w:rPr>
                <w:b/>
                <w:sz w:val="20"/>
                <w:szCs w:val="20"/>
                <w:lang w:val="en-US"/>
              </w:rPr>
              <w:t>O</w:t>
            </w:r>
            <w:r w:rsidRPr="00824CFF">
              <w:rPr>
                <w:b/>
                <w:sz w:val="20"/>
                <w:szCs w:val="20"/>
              </w:rPr>
              <w:t>»</w:t>
            </w:r>
          </w:p>
        </w:tc>
        <w:tc>
          <w:tcPr>
            <w:tcW w:w="960"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8</w:t>
            </w:r>
          </w:p>
        </w:tc>
        <w:tc>
          <w:tcPr>
            <w:tcW w:w="5272" w:type="dxa"/>
            <w:vAlign w:val="center"/>
          </w:tcPr>
          <w:p w:rsidR="00491C0F" w:rsidRPr="00B5013A" w:rsidRDefault="00491C0F" w:rsidP="00096093">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830</w:t>
            </w:r>
          </w:p>
        </w:tc>
        <w:tc>
          <w:tcPr>
            <w:tcW w:w="1744"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2 075 000</w:t>
            </w:r>
          </w:p>
        </w:tc>
      </w:tr>
      <w:tr w:rsidR="00491C0F" w:rsidRPr="00B906A7" w:rsidTr="00491C0F">
        <w:trPr>
          <w:trHeight w:val="154"/>
        </w:trPr>
        <w:tc>
          <w:tcPr>
            <w:tcW w:w="2853" w:type="dxa"/>
            <w:vMerge/>
            <w:shd w:val="clear" w:color="auto" w:fill="auto"/>
            <w:vAlign w:val="center"/>
          </w:tcPr>
          <w:p w:rsidR="00491C0F" w:rsidRPr="004E4988" w:rsidRDefault="00491C0F" w:rsidP="00491C0F">
            <w:pPr>
              <w:jc w:val="center"/>
              <w:rPr>
                <w:b/>
                <w:sz w:val="20"/>
                <w:szCs w:val="20"/>
              </w:rPr>
            </w:pPr>
          </w:p>
        </w:tc>
        <w:tc>
          <w:tcPr>
            <w:tcW w:w="960"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9</w:t>
            </w:r>
          </w:p>
        </w:tc>
        <w:tc>
          <w:tcPr>
            <w:tcW w:w="5272" w:type="dxa"/>
            <w:vAlign w:val="center"/>
          </w:tcPr>
          <w:p w:rsidR="00491C0F" w:rsidRPr="00B5013A" w:rsidRDefault="00491C0F" w:rsidP="00096093">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4250</w:t>
            </w:r>
          </w:p>
        </w:tc>
        <w:tc>
          <w:tcPr>
            <w:tcW w:w="1744"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8 500 000</w:t>
            </w:r>
          </w:p>
        </w:tc>
      </w:tr>
      <w:tr w:rsidR="00491C0F" w:rsidRPr="00B906A7" w:rsidTr="00491C0F">
        <w:trPr>
          <w:trHeight w:val="154"/>
        </w:trPr>
        <w:tc>
          <w:tcPr>
            <w:tcW w:w="2853" w:type="dxa"/>
            <w:shd w:val="clear" w:color="auto" w:fill="auto"/>
            <w:vAlign w:val="center"/>
          </w:tcPr>
          <w:p w:rsidR="00491C0F" w:rsidRPr="00824CFF" w:rsidRDefault="00491C0F" w:rsidP="00491C0F">
            <w:pPr>
              <w:jc w:val="center"/>
              <w:rPr>
                <w:b/>
                <w:sz w:val="20"/>
                <w:szCs w:val="20"/>
              </w:rPr>
            </w:pPr>
            <w:r w:rsidRPr="00824CFF">
              <w:rPr>
                <w:b/>
                <w:sz w:val="20"/>
                <w:szCs w:val="20"/>
              </w:rPr>
              <w:t>Итого</w:t>
            </w:r>
          </w:p>
        </w:tc>
        <w:tc>
          <w:tcPr>
            <w:tcW w:w="960" w:type="dxa"/>
            <w:shd w:val="clear" w:color="auto" w:fill="auto"/>
            <w:vAlign w:val="center"/>
          </w:tcPr>
          <w:p w:rsidR="00491C0F" w:rsidRPr="004E4988" w:rsidRDefault="00491C0F" w:rsidP="00491C0F">
            <w:pPr>
              <w:jc w:val="center"/>
              <w:rPr>
                <w:color w:val="000000"/>
                <w:sz w:val="20"/>
                <w:szCs w:val="20"/>
              </w:rPr>
            </w:pP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p>
        </w:tc>
        <w:tc>
          <w:tcPr>
            <w:tcW w:w="1744" w:type="dxa"/>
            <w:shd w:val="clear" w:color="auto" w:fill="auto"/>
            <w:vAlign w:val="center"/>
          </w:tcPr>
          <w:p w:rsidR="00491C0F" w:rsidRPr="00FA153D" w:rsidRDefault="00491C0F" w:rsidP="00491C0F">
            <w:pPr>
              <w:jc w:val="center"/>
              <w:rPr>
                <w:b/>
                <w:color w:val="000000"/>
                <w:sz w:val="20"/>
                <w:szCs w:val="20"/>
              </w:rPr>
            </w:pPr>
            <w:r w:rsidRPr="00FA153D">
              <w:rPr>
                <w:b/>
                <w:color w:val="000000"/>
                <w:sz w:val="20"/>
                <w:szCs w:val="20"/>
              </w:rPr>
              <w:t>10 575 000</w:t>
            </w:r>
          </w:p>
        </w:tc>
      </w:tr>
      <w:tr w:rsidR="00491C0F" w:rsidRPr="00B906A7" w:rsidTr="00491C0F">
        <w:trPr>
          <w:trHeight w:val="154"/>
        </w:trPr>
        <w:tc>
          <w:tcPr>
            <w:tcW w:w="2853" w:type="dxa"/>
            <w:vMerge w:val="restart"/>
            <w:shd w:val="clear" w:color="auto" w:fill="auto"/>
            <w:vAlign w:val="center"/>
          </w:tcPr>
          <w:p w:rsidR="00491C0F" w:rsidRPr="00824CFF" w:rsidRDefault="00491C0F" w:rsidP="00491C0F">
            <w:pPr>
              <w:jc w:val="center"/>
              <w:rPr>
                <w:b/>
                <w:sz w:val="20"/>
                <w:szCs w:val="20"/>
              </w:rPr>
            </w:pPr>
            <w:r w:rsidRPr="00824CFF">
              <w:rPr>
                <w:b/>
                <w:sz w:val="20"/>
                <w:szCs w:val="20"/>
              </w:rPr>
              <w:t>ТОО «</w:t>
            </w:r>
            <w:proofErr w:type="spellStart"/>
            <w:r w:rsidRPr="00824CFF">
              <w:rPr>
                <w:b/>
                <w:sz w:val="20"/>
                <w:szCs w:val="20"/>
              </w:rPr>
              <w:t>Мерусар</w:t>
            </w:r>
            <w:proofErr w:type="spellEnd"/>
            <w:r w:rsidRPr="00824CFF">
              <w:rPr>
                <w:b/>
                <w:sz w:val="20"/>
                <w:szCs w:val="20"/>
              </w:rPr>
              <w:t xml:space="preserve">  и К»</w:t>
            </w:r>
          </w:p>
        </w:tc>
        <w:tc>
          <w:tcPr>
            <w:tcW w:w="960"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1</w:t>
            </w: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7650</w:t>
            </w:r>
          </w:p>
        </w:tc>
        <w:tc>
          <w:tcPr>
            <w:tcW w:w="1744"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19 125 000</w:t>
            </w:r>
          </w:p>
        </w:tc>
      </w:tr>
      <w:tr w:rsidR="00491C0F" w:rsidRPr="00B906A7" w:rsidTr="00491C0F">
        <w:trPr>
          <w:trHeight w:val="154"/>
        </w:trPr>
        <w:tc>
          <w:tcPr>
            <w:tcW w:w="2853" w:type="dxa"/>
            <w:vMerge/>
            <w:shd w:val="clear" w:color="auto" w:fill="auto"/>
            <w:vAlign w:val="center"/>
          </w:tcPr>
          <w:p w:rsidR="00491C0F" w:rsidRPr="004E4988" w:rsidRDefault="00491C0F" w:rsidP="00491C0F">
            <w:pPr>
              <w:jc w:val="center"/>
              <w:rPr>
                <w:b/>
                <w:sz w:val="20"/>
                <w:szCs w:val="20"/>
              </w:rPr>
            </w:pPr>
          </w:p>
        </w:tc>
        <w:tc>
          <w:tcPr>
            <w:tcW w:w="960"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2</w:t>
            </w: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1300</w:t>
            </w:r>
          </w:p>
        </w:tc>
        <w:tc>
          <w:tcPr>
            <w:tcW w:w="1744"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19 500 000</w:t>
            </w:r>
          </w:p>
        </w:tc>
      </w:tr>
      <w:tr w:rsidR="00491C0F" w:rsidRPr="00B906A7" w:rsidTr="00491C0F">
        <w:trPr>
          <w:trHeight w:val="154"/>
        </w:trPr>
        <w:tc>
          <w:tcPr>
            <w:tcW w:w="2853" w:type="dxa"/>
            <w:vMerge/>
            <w:shd w:val="clear" w:color="auto" w:fill="auto"/>
            <w:vAlign w:val="center"/>
          </w:tcPr>
          <w:p w:rsidR="00491C0F" w:rsidRPr="004E4988" w:rsidRDefault="00491C0F" w:rsidP="00491C0F">
            <w:pPr>
              <w:jc w:val="center"/>
              <w:rPr>
                <w:b/>
                <w:sz w:val="20"/>
                <w:szCs w:val="20"/>
              </w:rPr>
            </w:pPr>
          </w:p>
        </w:tc>
        <w:tc>
          <w:tcPr>
            <w:tcW w:w="960"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3</w:t>
            </w: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620</w:t>
            </w:r>
          </w:p>
        </w:tc>
        <w:tc>
          <w:tcPr>
            <w:tcW w:w="1744"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12 400 000</w:t>
            </w:r>
          </w:p>
        </w:tc>
      </w:tr>
      <w:tr w:rsidR="00491C0F" w:rsidRPr="00B906A7" w:rsidTr="00491C0F">
        <w:trPr>
          <w:trHeight w:val="154"/>
        </w:trPr>
        <w:tc>
          <w:tcPr>
            <w:tcW w:w="2853" w:type="dxa"/>
            <w:vMerge/>
            <w:shd w:val="clear" w:color="auto" w:fill="auto"/>
            <w:vAlign w:val="center"/>
          </w:tcPr>
          <w:p w:rsidR="00491C0F" w:rsidRPr="004E4988" w:rsidRDefault="00491C0F" w:rsidP="00491C0F">
            <w:pPr>
              <w:jc w:val="center"/>
              <w:rPr>
                <w:b/>
                <w:sz w:val="20"/>
                <w:szCs w:val="20"/>
              </w:rPr>
            </w:pPr>
          </w:p>
        </w:tc>
        <w:tc>
          <w:tcPr>
            <w:tcW w:w="960"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5</w:t>
            </w: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1200</w:t>
            </w:r>
          </w:p>
        </w:tc>
        <w:tc>
          <w:tcPr>
            <w:tcW w:w="1744"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7 200 000</w:t>
            </w:r>
          </w:p>
        </w:tc>
      </w:tr>
      <w:tr w:rsidR="00491C0F" w:rsidRPr="00B906A7" w:rsidTr="00491C0F">
        <w:trPr>
          <w:trHeight w:val="154"/>
        </w:trPr>
        <w:tc>
          <w:tcPr>
            <w:tcW w:w="2853" w:type="dxa"/>
            <w:vMerge/>
            <w:shd w:val="clear" w:color="auto" w:fill="auto"/>
            <w:vAlign w:val="center"/>
          </w:tcPr>
          <w:p w:rsidR="00491C0F" w:rsidRPr="004E4988" w:rsidRDefault="00491C0F" w:rsidP="00491C0F">
            <w:pPr>
              <w:jc w:val="center"/>
              <w:rPr>
                <w:b/>
                <w:sz w:val="20"/>
                <w:szCs w:val="20"/>
              </w:rPr>
            </w:pPr>
          </w:p>
        </w:tc>
        <w:tc>
          <w:tcPr>
            <w:tcW w:w="960"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6</w:t>
            </w: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6500</w:t>
            </w:r>
          </w:p>
        </w:tc>
        <w:tc>
          <w:tcPr>
            <w:tcW w:w="1744"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4 550 000</w:t>
            </w:r>
          </w:p>
        </w:tc>
      </w:tr>
      <w:tr w:rsidR="00491C0F" w:rsidRPr="00B906A7" w:rsidTr="00491C0F">
        <w:trPr>
          <w:trHeight w:val="154"/>
        </w:trPr>
        <w:tc>
          <w:tcPr>
            <w:tcW w:w="2853" w:type="dxa"/>
            <w:shd w:val="clear" w:color="auto" w:fill="auto"/>
            <w:vAlign w:val="center"/>
          </w:tcPr>
          <w:p w:rsidR="00491C0F" w:rsidRPr="00824CFF" w:rsidRDefault="00491C0F" w:rsidP="00491C0F">
            <w:pPr>
              <w:jc w:val="center"/>
              <w:rPr>
                <w:b/>
                <w:sz w:val="20"/>
                <w:szCs w:val="20"/>
              </w:rPr>
            </w:pPr>
            <w:r w:rsidRPr="00824CFF">
              <w:rPr>
                <w:b/>
                <w:sz w:val="20"/>
                <w:szCs w:val="20"/>
              </w:rPr>
              <w:t>Итого</w:t>
            </w:r>
          </w:p>
        </w:tc>
        <w:tc>
          <w:tcPr>
            <w:tcW w:w="960" w:type="dxa"/>
            <w:shd w:val="clear" w:color="auto" w:fill="auto"/>
            <w:vAlign w:val="center"/>
          </w:tcPr>
          <w:p w:rsidR="00491C0F" w:rsidRPr="004E4988" w:rsidRDefault="00491C0F" w:rsidP="00491C0F">
            <w:pPr>
              <w:jc w:val="center"/>
              <w:rPr>
                <w:color w:val="000000"/>
                <w:sz w:val="20"/>
                <w:szCs w:val="20"/>
              </w:rPr>
            </w:pP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p>
        </w:tc>
        <w:tc>
          <w:tcPr>
            <w:tcW w:w="1744" w:type="dxa"/>
            <w:shd w:val="clear" w:color="auto" w:fill="auto"/>
            <w:vAlign w:val="center"/>
          </w:tcPr>
          <w:p w:rsidR="00491C0F" w:rsidRPr="00FA153D" w:rsidRDefault="00491C0F" w:rsidP="00491C0F">
            <w:pPr>
              <w:jc w:val="center"/>
              <w:rPr>
                <w:b/>
                <w:color w:val="000000"/>
                <w:sz w:val="20"/>
                <w:szCs w:val="20"/>
              </w:rPr>
            </w:pPr>
            <w:r w:rsidRPr="00FA153D">
              <w:rPr>
                <w:b/>
                <w:color w:val="000000"/>
                <w:sz w:val="20"/>
                <w:szCs w:val="20"/>
              </w:rPr>
              <w:t>62 775 000</w:t>
            </w:r>
          </w:p>
        </w:tc>
      </w:tr>
      <w:tr w:rsidR="00491C0F" w:rsidRPr="00B906A7" w:rsidTr="00491C0F">
        <w:trPr>
          <w:trHeight w:val="154"/>
        </w:trPr>
        <w:tc>
          <w:tcPr>
            <w:tcW w:w="2853" w:type="dxa"/>
            <w:shd w:val="clear" w:color="auto" w:fill="auto"/>
            <w:vAlign w:val="center"/>
          </w:tcPr>
          <w:p w:rsidR="00491C0F" w:rsidRPr="00824CFF" w:rsidRDefault="00491C0F" w:rsidP="00491C0F">
            <w:pPr>
              <w:jc w:val="center"/>
              <w:rPr>
                <w:b/>
                <w:sz w:val="20"/>
                <w:szCs w:val="20"/>
              </w:rPr>
            </w:pPr>
            <w:r w:rsidRPr="00824CFF">
              <w:rPr>
                <w:b/>
                <w:sz w:val="20"/>
                <w:szCs w:val="20"/>
              </w:rPr>
              <w:t>ТОО  Текстильная   фабрика «</w:t>
            </w:r>
            <w:r w:rsidRPr="00824CFF">
              <w:rPr>
                <w:b/>
                <w:sz w:val="20"/>
                <w:szCs w:val="20"/>
                <w:lang w:val="en-US"/>
              </w:rPr>
              <w:t>B</w:t>
            </w:r>
            <w:r w:rsidRPr="00824CFF">
              <w:rPr>
                <w:b/>
                <w:sz w:val="20"/>
                <w:szCs w:val="20"/>
              </w:rPr>
              <w:t>.</w:t>
            </w:r>
            <w:r w:rsidRPr="00824CFF">
              <w:rPr>
                <w:b/>
                <w:sz w:val="20"/>
                <w:szCs w:val="20"/>
                <w:lang w:val="en-US"/>
              </w:rPr>
              <w:t>A</w:t>
            </w:r>
            <w:r w:rsidRPr="00824CFF">
              <w:rPr>
                <w:b/>
                <w:sz w:val="20"/>
                <w:szCs w:val="20"/>
              </w:rPr>
              <w:t>.</w:t>
            </w:r>
            <w:r w:rsidRPr="00824CFF">
              <w:rPr>
                <w:b/>
                <w:sz w:val="20"/>
                <w:szCs w:val="20"/>
                <w:lang w:val="en-US"/>
              </w:rPr>
              <w:t>E</w:t>
            </w:r>
            <w:r w:rsidRPr="00824CFF">
              <w:rPr>
                <w:b/>
                <w:sz w:val="20"/>
                <w:szCs w:val="20"/>
              </w:rPr>
              <w:t>.</w:t>
            </w:r>
            <w:r w:rsidRPr="00824CFF">
              <w:rPr>
                <w:b/>
                <w:sz w:val="20"/>
                <w:szCs w:val="20"/>
                <w:lang w:val="en-US"/>
              </w:rPr>
              <w:t>R</w:t>
            </w:r>
            <w:r w:rsidRPr="00824CFF">
              <w:rPr>
                <w:b/>
                <w:sz w:val="20"/>
                <w:szCs w:val="20"/>
              </w:rPr>
              <w:t>»</w:t>
            </w:r>
          </w:p>
        </w:tc>
        <w:tc>
          <w:tcPr>
            <w:tcW w:w="960"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4</w:t>
            </w: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160</w:t>
            </w:r>
          </w:p>
        </w:tc>
        <w:tc>
          <w:tcPr>
            <w:tcW w:w="1744"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9 600 000</w:t>
            </w:r>
          </w:p>
        </w:tc>
      </w:tr>
      <w:tr w:rsidR="00491C0F" w:rsidRPr="00B906A7" w:rsidTr="00491C0F">
        <w:trPr>
          <w:trHeight w:val="154"/>
        </w:trPr>
        <w:tc>
          <w:tcPr>
            <w:tcW w:w="2853" w:type="dxa"/>
            <w:shd w:val="clear" w:color="auto" w:fill="auto"/>
            <w:vAlign w:val="center"/>
          </w:tcPr>
          <w:p w:rsidR="00491C0F" w:rsidRPr="00824CFF" w:rsidRDefault="00491C0F" w:rsidP="00491C0F">
            <w:pPr>
              <w:jc w:val="center"/>
              <w:rPr>
                <w:b/>
                <w:sz w:val="20"/>
                <w:szCs w:val="20"/>
              </w:rPr>
            </w:pPr>
            <w:r w:rsidRPr="00824CFF">
              <w:rPr>
                <w:b/>
                <w:sz w:val="20"/>
                <w:szCs w:val="20"/>
              </w:rPr>
              <w:t>Итого</w:t>
            </w:r>
          </w:p>
        </w:tc>
        <w:tc>
          <w:tcPr>
            <w:tcW w:w="960" w:type="dxa"/>
            <w:shd w:val="clear" w:color="auto" w:fill="auto"/>
            <w:vAlign w:val="center"/>
          </w:tcPr>
          <w:p w:rsidR="00491C0F" w:rsidRPr="004E4988" w:rsidRDefault="00491C0F" w:rsidP="00491C0F">
            <w:pPr>
              <w:jc w:val="center"/>
              <w:rPr>
                <w:color w:val="000000"/>
                <w:sz w:val="20"/>
                <w:szCs w:val="20"/>
              </w:rPr>
            </w:pP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p>
        </w:tc>
        <w:tc>
          <w:tcPr>
            <w:tcW w:w="1744" w:type="dxa"/>
            <w:shd w:val="clear" w:color="auto" w:fill="auto"/>
            <w:vAlign w:val="center"/>
          </w:tcPr>
          <w:p w:rsidR="00491C0F" w:rsidRPr="00FA153D" w:rsidRDefault="00491C0F" w:rsidP="00491C0F">
            <w:pPr>
              <w:jc w:val="center"/>
              <w:rPr>
                <w:b/>
                <w:color w:val="000000"/>
                <w:sz w:val="20"/>
                <w:szCs w:val="20"/>
              </w:rPr>
            </w:pPr>
            <w:r w:rsidRPr="00FA153D">
              <w:rPr>
                <w:b/>
                <w:color w:val="000000"/>
                <w:sz w:val="20"/>
                <w:szCs w:val="20"/>
              </w:rPr>
              <w:t>9 600 000</w:t>
            </w:r>
          </w:p>
        </w:tc>
      </w:tr>
      <w:tr w:rsidR="00491C0F" w:rsidRPr="00B906A7" w:rsidTr="00491C0F">
        <w:trPr>
          <w:trHeight w:val="154"/>
        </w:trPr>
        <w:tc>
          <w:tcPr>
            <w:tcW w:w="2853" w:type="dxa"/>
            <w:shd w:val="clear" w:color="auto" w:fill="auto"/>
            <w:vAlign w:val="center"/>
          </w:tcPr>
          <w:p w:rsidR="00491C0F" w:rsidRPr="00824CFF" w:rsidRDefault="00491C0F" w:rsidP="00491C0F">
            <w:pPr>
              <w:jc w:val="center"/>
              <w:rPr>
                <w:b/>
                <w:sz w:val="20"/>
                <w:szCs w:val="20"/>
              </w:rPr>
            </w:pPr>
            <w:r w:rsidRPr="00824CFF">
              <w:rPr>
                <w:b/>
                <w:sz w:val="20"/>
                <w:szCs w:val="20"/>
              </w:rPr>
              <w:t>ТОО «Альянс»</w:t>
            </w:r>
          </w:p>
        </w:tc>
        <w:tc>
          <w:tcPr>
            <w:tcW w:w="960"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7</w:t>
            </w:r>
          </w:p>
        </w:tc>
        <w:tc>
          <w:tcPr>
            <w:tcW w:w="5272" w:type="dxa"/>
            <w:vAlign w:val="center"/>
          </w:tcPr>
          <w:p w:rsidR="00491C0F" w:rsidRPr="00096093" w:rsidRDefault="00491C0F" w:rsidP="00096093">
            <w:pPr>
              <w:rPr>
                <w:color w:val="000000"/>
                <w:sz w:val="20"/>
                <w:szCs w:val="20"/>
              </w:rPr>
            </w:pPr>
            <w:r>
              <w:rPr>
                <w:color w:val="000000"/>
                <w:sz w:val="20"/>
                <w:szCs w:val="20"/>
              </w:rPr>
              <w:t xml:space="preserve">Медицинская термографическая пленка  для общей  рентгенографии  </w:t>
            </w:r>
            <w:proofErr w:type="spellStart"/>
            <w:r>
              <w:rPr>
                <w:color w:val="000000"/>
                <w:sz w:val="20"/>
                <w:szCs w:val="20"/>
                <w:lang w:val="en-US"/>
              </w:rPr>
              <w:t>Dryst</w:t>
            </w:r>
            <w:r w:rsidR="00096093">
              <w:rPr>
                <w:color w:val="000000"/>
                <w:sz w:val="20"/>
                <w:szCs w:val="20"/>
                <w:lang w:val="en-US"/>
              </w:rPr>
              <w:t>a</w:t>
            </w:r>
            <w:r>
              <w:rPr>
                <w:color w:val="000000"/>
                <w:sz w:val="20"/>
                <w:szCs w:val="20"/>
                <w:lang w:val="en-US"/>
              </w:rPr>
              <w:t>r</w:t>
            </w:r>
            <w:proofErr w:type="spellEnd"/>
            <w:r w:rsidRPr="00FC7DC9">
              <w:rPr>
                <w:color w:val="000000"/>
                <w:sz w:val="20"/>
                <w:szCs w:val="20"/>
              </w:rPr>
              <w:t xml:space="preserve"> </w:t>
            </w:r>
            <w:r>
              <w:rPr>
                <w:color w:val="000000"/>
                <w:sz w:val="20"/>
                <w:szCs w:val="20"/>
                <w:lang w:val="en-US"/>
              </w:rPr>
              <w:t>DT</w:t>
            </w:r>
            <w:r w:rsidRPr="00FC7DC9">
              <w:rPr>
                <w:color w:val="000000"/>
                <w:sz w:val="20"/>
                <w:szCs w:val="20"/>
              </w:rPr>
              <w:t xml:space="preserve"> 5</w:t>
            </w:r>
            <w:r>
              <w:rPr>
                <w:color w:val="000000"/>
                <w:sz w:val="20"/>
                <w:szCs w:val="20"/>
                <w:lang w:val="en-US"/>
              </w:rPr>
              <w:t>B</w:t>
            </w:r>
            <w:r>
              <w:rPr>
                <w:color w:val="000000"/>
                <w:sz w:val="20"/>
                <w:szCs w:val="20"/>
              </w:rPr>
              <w:t xml:space="preserve"> размером 14х17 дюймов (35х43 см)</w:t>
            </w:r>
            <w:r w:rsidR="00096093">
              <w:rPr>
                <w:color w:val="000000"/>
                <w:sz w:val="20"/>
                <w:szCs w:val="20"/>
              </w:rPr>
              <w:t>. Бельгия,</w:t>
            </w:r>
            <w:r w:rsidR="00096093" w:rsidRPr="00096093">
              <w:rPr>
                <w:color w:val="000000"/>
                <w:sz w:val="20"/>
                <w:szCs w:val="20"/>
              </w:rPr>
              <w:t xml:space="preserve"> </w:t>
            </w:r>
            <w:r w:rsidR="00096093">
              <w:rPr>
                <w:color w:val="000000"/>
                <w:sz w:val="20"/>
                <w:szCs w:val="20"/>
                <w:lang w:val="en-US"/>
              </w:rPr>
              <w:t>Agfa</w:t>
            </w:r>
            <w:r w:rsidR="00096093" w:rsidRPr="00096093">
              <w:rPr>
                <w:color w:val="000000"/>
                <w:sz w:val="20"/>
                <w:szCs w:val="20"/>
              </w:rPr>
              <w:t xml:space="preserve"> </w:t>
            </w:r>
            <w:r w:rsidR="00096093">
              <w:rPr>
                <w:color w:val="000000"/>
                <w:sz w:val="20"/>
                <w:szCs w:val="20"/>
                <w:lang w:val="en-US"/>
              </w:rPr>
              <w:t>NV</w:t>
            </w:r>
            <w:r w:rsidR="00096093">
              <w:rPr>
                <w:color w:val="000000"/>
                <w:sz w:val="20"/>
                <w:szCs w:val="20"/>
              </w:rPr>
              <w:t>.</w:t>
            </w:r>
          </w:p>
        </w:tc>
        <w:tc>
          <w:tcPr>
            <w:tcW w:w="3788"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89800</w:t>
            </w:r>
          </w:p>
        </w:tc>
        <w:tc>
          <w:tcPr>
            <w:tcW w:w="1744" w:type="dxa"/>
            <w:shd w:val="clear" w:color="auto" w:fill="auto"/>
            <w:vAlign w:val="center"/>
          </w:tcPr>
          <w:p w:rsidR="00491C0F" w:rsidRPr="004E4988" w:rsidRDefault="00491C0F" w:rsidP="00491C0F">
            <w:pPr>
              <w:jc w:val="center"/>
              <w:rPr>
                <w:color w:val="000000"/>
                <w:sz w:val="20"/>
                <w:szCs w:val="20"/>
              </w:rPr>
            </w:pPr>
            <w:r>
              <w:rPr>
                <w:color w:val="000000"/>
                <w:sz w:val="20"/>
                <w:szCs w:val="20"/>
              </w:rPr>
              <w:t>5 388</w:t>
            </w:r>
            <w:r w:rsidRPr="004E4988">
              <w:rPr>
                <w:color w:val="000000"/>
                <w:sz w:val="20"/>
                <w:szCs w:val="20"/>
              </w:rPr>
              <w:t xml:space="preserve"> 000</w:t>
            </w:r>
          </w:p>
        </w:tc>
      </w:tr>
      <w:tr w:rsidR="00491C0F" w:rsidRPr="00B906A7" w:rsidTr="00491C0F">
        <w:trPr>
          <w:trHeight w:val="154"/>
        </w:trPr>
        <w:tc>
          <w:tcPr>
            <w:tcW w:w="2853" w:type="dxa"/>
            <w:shd w:val="clear" w:color="auto" w:fill="auto"/>
            <w:vAlign w:val="center"/>
          </w:tcPr>
          <w:p w:rsidR="00491C0F" w:rsidRPr="00824CFF" w:rsidRDefault="00491C0F" w:rsidP="00491C0F">
            <w:pPr>
              <w:jc w:val="center"/>
              <w:rPr>
                <w:b/>
                <w:sz w:val="20"/>
                <w:szCs w:val="20"/>
              </w:rPr>
            </w:pPr>
            <w:r w:rsidRPr="00824CFF">
              <w:rPr>
                <w:b/>
                <w:sz w:val="20"/>
                <w:szCs w:val="20"/>
              </w:rPr>
              <w:t>Итого</w:t>
            </w:r>
          </w:p>
        </w:tc>
        <w:tc>
          <w:tcPr>
            <w:tcW w:w="960" w:type="dxa"/>
            <w:shd w:val="clear" w:color="auto" w:fill="auto"/>
            <w:vAlign w:val="center"/>
          </w:tcPr>
          <w:p w:rsidR="00491C0F" w:rsidRPr="004E4988" w:rsidRDefault="00491C0F" w:rsidP="00491C0F">
            <w:pPr>
              <w:jc w:val="center"/>
              <w:rPr>
                <w:color w:val="000000"/>
                <w:sz w:val="20"/>
                <w:szCs w:val="20"/>
              </w:rPr>
            </w:pP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p>
        </w:tc>
        <w:tc>
          <w:tcPr>
            <w:tcW w:w="1744" w:type="dxa"/>
            <w:shd w:val="clear" w:color="auto" w:fill="auto"/>
            <w:vAlign w:val="center"/>
          </w:tcPr>
          <w:p w:rsidR="00491C0F" w:rsidRPr="00FA153D" w:rsidRDefault="00491C0F" w:rsidP="00491C0F">
            <w:pPr>
              <w:jc w:val="center"/>
              <w:rPr>
                <w:b/>
                <w:color w:val="000000"/>
                <w:sz w:val="20"/>
                <w:szCs w:val="20"/>
              </w:rPr>
            </w:pPr>
            <w:r>
              <w:rPr>
                <w:b/>
                <w:color w:val="000000"/>
                <w:sz w:val="20"/>
                <w:szCs w:val="20"/>
              </w:rPr>
              <w:t>5 388</w:t>
            </w:r>
            <w:r w:rsidRPr="00FA153D">
              <w:rPr>
                <w:b/>
                <w:color w:val="000000"/>
                <w:sz w:val="20"/>
                <w:szCs w:val="20"/>
              </w:rPr>
              <w:t xml:space="preserve"> 000</w:t>
            </w:r>
          </w:p>
        </w:tc>
      </w:tr>
      <w:tr w:rsidR="00183469" w:rsidRPr="00B906A7" w:rsidTr="00491C0F">
        <w:trPr>
          <w:trHeight w:val="154"/>
        </w:trPr>
        <w:tc>
          <w:tcPr>
            <w:tcW w:w="2853" w:type="dxa"/>
            <w:vMerge w:val="restart"/>
            <w:shd w:val="clear" w:color="auto" w:fill="auto"/>
            <w:vAlign w:val="center"/>
          </w:tcPr>
          <w:p w:rsidR="00183469" w:rsidRPr="00824CFF" w:rsidRDefault="00183469" w:rsidP="00491C0F">
            <w:pPr>
              <w:jc w:val="center"/>
              <w:rPr>
                <w:b/>
                <w:sz w:val="20"/>
                <w:szCs w:val="20"/>
              </w:rPr>
            </w:pPr>
            <w:r w:rsidRPr="00824CFF">
              <w:rPr>
                <w:b/>
                <w:sz w:val="20"/>
                <w:szCs w:val="20"/>
              </w:rPr>
              <w:t>ТОО «</w:t>
            </w:r>
            <w:proofErr w:type="spellStart"/>
            <w:r w:rsidRPr="00824CFF">
              <w:rPr>
                <w:b/>
                <w:sz w:val="20"/>
                <w:szCs w:val="20"/>
              </w:rPr>
              <w:t>Pharmprovide</w:t>
            </w:r>
            <w:proofErr w:type="spellEnd"/>
            <w:r w:rsidRPr="00824CFF">
              <w:rPr>
                <w:b/>
                <w:sz w:val="20"/>
                <w:szCs w:val="20"/>
              </w:rPr>
              <w:t>»</w:t>
            </w:r>
          </w:p>
        </w:tc>
        <w:tc>
          <w:tcPr>
            <w:tcW w:w="960" w:type="dxa"/>
            <w:shd w:val="clear" w:color="auto" w:fill="auto"/>
            <w:vAlign w:val="center"/>
          </w:tcPr>
          <w:p w:rsidR="00183469" w:rsidRPr="004E4988" w:rsidRDefault="00183469" w:rsidP="00491C0F">
            <w:pPr>
              <w:jc w:val="center"/>
              <w:rPr>
                <w:color w:val="000000"/>
                <w:sz w:val="20"/>
                <w:szCs w:val="20"/>
              </w:rPr>
            </w:pPr>
            <w:r>
              <w:rPr>
                <w:color w:val="000000"/>
                <w:sz w:val="20"/>
                <w:szCs w:val="20"/>
              </w:rPr>
              <w:t>7</w:t>
            </w:r>
          </w:p>
        </w:tc>
        <w:tc>
          <w:tcPr>
            <w:tcW w:w="5272" w:type="dxa"/>
            <w:vAlign w:val="center"/>
          </w:tcPr>
          <w:p w:rsidR="00183469" w:rsidRPr="004E4988" w:rsidRDefault="00183469" w:rsidP="00491C0F">
            <w:pPr>
              <w:rPr>
                <w:color w:val="000000"/>
                <w:sz w:val="20"/>
                <w:szCs w:val="20"/>
              </w:rPr>
            </w:pPr>
          </w:p>
        </w:tc>
        <w:tc>
          <w:tcPr>
            <w:tcW w:w="3788" w:type="dxa"/>
            <w:shd w:val="clear" w:color="auto" w:fill="auto"/>
            <w:vAlign w:val="center"/>
          </w:tcPr>
          <w:p w:rsidR="00183469" w:rsidRPr="004E4988" w:rsidRDefault="00183469" w:rsidP="00491C0F">
            <w:pPr>
              <w:jc w:val="center"/>
              <w:rPr>
                <w:color w:val="000000"/>
                <w:sz w:val="20"/>
                <w:szCs w:val="20"/>
              </w:rPr>
            </w:pPr>
            <w:r>
              <w:rPr>
                <w:color w:val="000000"/>
                <w:sz w:val="20"/>
                <w:szCs w:val="20"/>
              </w:rPr>
              <w:t>140 000</w:t>
            </w:r>
          </w:p>
        </w:tc>
        <w:tc>
          <w:tcPr>
            <w:tcW w:w="1744" w:type="dxa"/>
            <w:shd w:val="clear" w:color="auto" w:fill="auto"/>
            <w:vAlign w:val="center"/>
          </w:tcPr>
          <w:p w:rsidR="00183469" w:rsidRPr="004E4988" w:rsidRDefault="00183469" w:rsidP="00491C0F">
            <w:pPr>
              <w:jc w:val="center"/>
              <w:rPr>
                <w:color w:val="000000"/>
                <w:sz w:val="20"/>
                <w:szCs w:val="20"/>
              </w:rPr>
            </w:pPr>
            <w:r>
              <w:rPr>
                <w:color w:val="000000"/>
                <w:sz w:val="20"/>
                <w:szCs w:val="20"/>
              </w:rPr>
              <w:t>8 400 000</w:t>
            </w:r>
          </w:p>
        </w:tc>
      </w:tr>
      <w:tr w:rsidR="00183469" w:rsidRPr="00B906A7" w:rsidTr="00491C0F">
        <w:trPr>
          <w:trHeight w:val="154"/>
        </w:trPr>
        <w:tc>
          <w:tcPr>
            <w:tcW w:w="2853" w:type="dxa"/>
            <w:vMerge/>
            <w:shd w:val="clear" w:color="auto" w:fill="auto"/>
            <w:vAlign w:val="center"/>
          </w:tcPr>
          <w:p w:rsidR="00183469" w:rsidRPr="00824CFF" w:rsidRDefault="00183469" w:rsidP="00491C0F">
            <w:pPr>
              <w:jc w:val="center"/>
              <w:rPr>
                <w:b/>
                <w:sz w:val="20"/>
                <w:szCs w:val="20"/>
              </w:rPr>
            </w:pPr>
          </w:p>
        </w:tc>
        <w:tc>
          <w:tcPr>
            <w:tcW w:w="960" w:type="dxa"/>
            <w:shd w:val="clear" w:color="auto" w:fill="auto"/>
            <w:vAlign w:val="center"/>
          </w:tcPr>
          <w:p w:rsidR="00183469" w:rsidRPr="004E4988" w:rsidRDefault="00183469" w:rsidP="00491C0F">
            <w:pPr>
              <w:jc w:val="center"/>
              <w:rPr>
                <w:color w:val="000000"/>
                <w:sz w:val="20"/>
                <w:szCs w:val="20"/>
              </w:rPr>
            </w:pPr>
            <w:r>
              <w:rPr>
                <w:color w:val="000000"/>
                <w:sz w:val="20"/>
                <w:szCs w:val="20"/>
              </w:rPr>
              <w:t>8</w:t>
            </w:r>
          </w:p>
        </w:tc>
        <w:tc>
          <w:tcPr>
            <w:tcW w:w="5272" w:type="dxa"/>
            <w:vAlign w:val="center"/>
          </w:tcPr>
          <w:p w:rsidR="00183469" w:rsidRPr="004E4988" w:rsidRDefault="00183469" w:rsidP="00491C0F">
            <w:pPr>
              <w:rPr>
                <w:color w:val="000000"/>
                <w:sz w:val="20"/>
                <w:szCs w:val="20"/>
              </w:rPr>
            </w:pPr>
          </w:p>
        </w:tc>
        <w:tc>
          <w:tcPr>
            <w:tcW w:w="3788" w:type="dxa"/>
            <w:shd w:val="clear" w:color="auto" w:fill="auto"/>
            <w:vAlign w:val="center"/>
          </w:tcPr>
          <w:p w:rsidR="00183469" w:rsidRPr="004E4988" w:rsidRDefault="00183469" w:rsidP="00491C0F">
            <w:pPr>
              <w:jc w:val="center"/>
              <w:rPr>
                <w:color w:val="000000"/>
                <w:sz w:val="20"/>
                <w:szCs w:val="20"/>
              </w:rPr>
            </w:pPr>
            <w:r>
              <w:rPr>
                <w:color w:val="000000"/>
                <w:sz w:val="20"/>
                <w:szCs w:val="20"/>
              </w:rPr>
              <w:t>4125</w:t>
            </w:r>
          </w:p>
        </w:tc>
        <w:tc>
          <w:tcPr>
            <w:tcW w:w="1744" w:type="dxa"/>
            <w:shd w:val="clear" w:color="auto" w:fill="auto"/>
            <w:vAlign w:val="center"/>
          </w:tcPr>
          <w:p w:rsidR="00183469" w:rsidRPr="004E4988" w:rsidRDefault="00183469" w:rsidP="00491C0F">
            <w:pPr>
              <w:jc w:val="center"/>
              <w:rPr>
                <w:color w:val="000000"/>
                <w:sz w:val="20"/>
                <w:szCs w:val="20"/>
              </w:rPr>
            </w:pPr>
            <w:r>
              <w:rPr>
                <w:color w:val="000000"/>
                <w:sz w:val="20"/>
                <w:szCs w:val="20"/>
              </w:rPr>
              <w:t>10 312 500</w:t>
            </w:r>
          </w:p>
        </w:tc>
      </w:tr>
      <w:tr w:rsidR="00491C0F" w:rsidRPr="00B906A7" w:rsidTr="00491C0F">
        <w:trPr>
          <w:trHeight w:val="154"/>
        </w:trPr>
        <w:tc>
          <w:tcPr>
            <w:tcW w:w="2853" w:type="dxa"/>
            <w:shd w:val="clear" w:color="auto" w:fill="auto"/>
            <w:vAlign w:val="center"/>
          </w:tcPr>
          <w:p w:rsidR="00491C0F" w:rsidRPr="00824CFF" w:rsidRDefault="00491C0F" w:rsidP="00491C0F">
            <w:pPr>
              <w:jc w:val="center"/>
              <w:rPr>
                <w:b/>
                <w:sz w:val="20"/>
                <w:szCs w:val="20"/>
              </w:rPr>
            </w:pPr>
            <w:r w:rsidRPr="00824CFF">
              <w:rPr>
                <w:b/>
                <w:sz w:val="20"/>
                <w:szCs w:val="20"/>
              </w:rPr>
              <w:t>Итого</w:t>
            </w:r>
          </w:p>
        </w:tc>
        <w:tc>
          <w:tcPr>
            <w:tcW w:w="960" w:type="dxa"/>
            <w:shd w:val="clear" w:color="auto" w:fill="auto"/>
            <w:vAlign w:val="center"/>
          </w:tcPr>
          <w:p w:rsidR="00491C0F" w:rsidRPr="004E4988" w:rsidRDefault="00491C0F" w:rsidP="00491C0F">
            <w:pPr>
              <w:jc w:val="center"/>
              <w:rPr>
                <w:color w:val="000000"/>
                <w:sz w:val="20"/>
                <w:szCs w:val="20"/>
              </w:rPr>
            </w:pPr>
          </w:p>
        </w:tc>
        <w:tc>
          <w:tcPr>
            <w:tcW w:w="5272" w:type="dxa"/>
            <w:vAlign w:val="center"/>
          </w:tcPr>
          <w:p w:rsidR="00491C0F" w:rsidRDefault="00491C0F" w:rsidP="00491C0F">
            <w:pPr>
              <w:rPr>
                <w:color w:val="000000"/>
                <w:sz w:val="20"/>
                <w:szCs w:val="20"/>
              </w:rPr>
            </w:pPr>
          </w:p>
        </w:tc>
        <w:tc>
          <w:tcPr>
            <w:tcW w:w="3788" w:type="dxa"/>
            <w:shd w:val="clear" w:color="auto" w:fill="auto"/>
            <w:vAlign w:val="center"/>
          </w:tcPr>
          <w:p w:rsidR="00491C0F" w:rsidRDefault="00491C0F" w:rsidP="00491C0F">
            <w:pPr>
              <w:jc w:val="center"/>
              <w:rPr>
                <w:color w:val="000000"/>
                <w:sz w:val="20"/>
                <w:szCs w:val="20"/>
              </w:rPr>
            </w:pPr>
          </w:p>
        </w:tc>
        <w:tc>
          <w:tcPr>
            <w:tcW w:w="1744" w:type="dxa"/>
            <w:shd w:val="clear" w:color="auto" w:fill="auto"/>
            <w:vAlign w:val="center"/>
          </w:tcPr>
          <w:p w:rsidR="00491C0F" w:rsidRPr="00CB2559" w:rsidRDefault="00491C0F" w:rsidP="00491C0F">
            <w:pPr>
              <w:jc w:val="center"/>
              <w:rPr>
                <w:b/>
                <w:color w:val="000000"/>
                <w:sz w:val="20"/>
                <w:szCs w:val="20"/>
              </w:rPr>
            </w:pPr>
            <w:r w:rsidRPr="00CB2559">
              <w:rPr>
                <w:b/>
                <w:color w:val="000000"/>
                <w:sz w:val="20"/>
                <w:szCs w:val="20"/>
              </w:rPr>
              <w:t>18 712 500</w:t>
            </w:r>
          </w:p>
        </w:tc>
      </w:tr>
      <w:tr w:rsidR="00491C0F" w:rsidRPr="00B906A7" w:rsidTr="00491C0F">
        <w:trPr>
          <w:trHeight w:val="154"/>
        </w:trPr>
        <w:tc>
          <w:tcPr>
            <w:tcW w:w="2853" w:type="dxa"/>
            <w:shd w:val="clear" w:color="auto" w:fill="auto"/>
            <w:vAlign w:val="center"/>
          </w:tcPr>
          <w:p w:rsidR="00491C0F" w:rsidRPr="00824CFF" w:rsidRDefault="00491C0F" w:rsidP="00491C0F">
            <w:pPr>
              <w:jc w:val="center"/>
              <w:rPr>
                <w:b/>
                <w:sz w:val="20"/>
                <w:szCs w:val="20"/>
              </w:rPr>
            </w:pPr>
            <w:r w:rsidRPr="00824CFF">
              <w:rPr>
                <w:b/>
                <w:sz w:val="20"/>
                <w:szCs w:val="20"/>
              </w:rPr>
              <w:t>ТОО «АЛЬЯНС-</w:t>
            </w:r>
            <w:r w:rsidRPr="00824CFF">
              <w:rPr>
                <w:b/>
                <w:sz w:val="20"/>
                <w:szCs w:val="20"/>
                <w:lang w:val="en-US"/>
              </w:rPr>
              <w:t>MEDICA</w:t>
            </w:r>
            <w:r w:rsidRPr="00824CFF">
              <w:rPr>
                <w:b/>
                <w:sz w:val="20"/>
                <w:szCs w:val="20"/>
              </w:rPr>
              <w:t>»</w:t>
            </w:r>
          </w:p>
        </w:tc>
        <w:tc>
          <w:tcPr>
            <w:tcW w:w="960"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4</w:t>
            </w:r>
          </w:p>
        </w:tc>
        <w:tc>
          <w:tcPr>
            <w:tcW w:w="5272" w:type="dxa"/>
            <w:vAlign w:val="center"/>
          </w:tcPr>
          <w:p w:rsidR="00491C0F" w:rsidRPr="004E4988" w:rsidRDefault="00491C0F" w:rsidP="00491C0F">
            <w:pPr>
              <w:rPr>
                <w:color w:val="000000"/>
                <w:sz w:val="20"/>
                <w:szCs w:val="20"/>
              </w:rPr>
            </w:pPr>
            <w:r>
              <w:rPr>
                <w:color w:val="000000"/>
                <w:sz w:val="20"/>
                <w:szCs w:val="20"/>
              </w:rPr>
              <w:t xml:space="preserve">Марля  медицинская хлопчатобумажная </w:t>
            </w:r>
            <w:r w:rsidR="00096093">
              <w:rPr>
                <w:color w:val="000000"/>
                <w:sz w:val="20"/>
                <w:szCs w:val="20"/>
              </w:rPr>
              <w:t>отбеленная</w:t>
            </w:r>
            <w:r>
              <w:rPr>
                <w:color w:val="000000"/>
                <w:sz w:val="20"/>
                <w:szCs w:val="20"/>
              </w:rPr>
              <w:t xml:space="preserve"> 36±2 </w:t>
            </w:r>
            <w:proofErr w:type="spellStart"/>
            <w:r>
              <w:rPr>
                <w:color w:val="000000"/>
                <w:sz w:val="20"/>
                <w:szCs w:val="20"/>
              </w:rPr>
              <w:t>гр</w:t>
            </w:r>
            <w:proofErr w:type="spellEnd"/>
            <w:r>
              <w:rPr>
                <w:color w:val="000000"/>
                <w:sz w:val="20"/>
                <w:szCs w:val="20"/>
              </w:rPr>
              <w:t xml:space="preserve"> м/2, </w:t>
            </w:r>
            <w:r>
              <w:t xml:space="preserve"> </w:t>
            </w:r>
            <w:r w:rsidRPr="00532372">
              <w:rPr>
                <w:color w:val="000000"/>
                <w:sz w:val="20"/>
                <w:szCs w:val="20"/>
              </w:rPr>
              <w:t>ТОО «АЛЬЯНС-MEDICA»</w:t>
            </w:r>
            <w:r>
              <w:rPr>
                <w:color w:val="000000"/>
                <w:sz w:val="20"/>
                <w:szCs w:val="20"/>
              </w:rPr>
              <w:t>, Казахстан</w:t>
            </w:r>
          </w:p>
        </w:tc>
        <w:tc>
          <w:tcPr>
            <w:tcW w:w="3788"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190</w:t>
            </w:r>
          </w:p>
        </w:tc>
        <w:tc>
          <w:tcPr>
            <w:tcW w:w="1744"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11 400 000</w:t>
            </w:r>
          </w:p>
        </w:tc>
      </w:tr>
      <w:tr w:rsidR="00491C0F" w:rsidRPr="00B906A7" w:rsidTr="00491C0F">
        <w:trPr>
          <w:trHeight w:val="154"/>
        </w:trPr>
        <w:tc>
          <w:tcPr>
            <w:tcW w:w="2853" w:type="dxa"/>
            <w:shd w:val="clear" w:color="auto" w:fill="auto"/>
            <w:vAlign w:val="center"/>
          </w:tcPr>
          <w:p w:rsidR="00491C0F" w:rsidRPr="00824CFF" w:rsidRDefault="00491C0F" w:rsidP="00491C0F">
            <w:pPr>
              <w:jc w:val="center"/>
              <w:rPr>
                <w:b/>
                <w:sz w:val="20"/>
                <w:szCs w:val="20"/>
              </w:rPr>
            </w:pPr>
            <w:r w:rsidRPr="00824CFF">
              <w:rPr>
                <w:b/>
                <w:sz w:val="20"/>
                <w:szCs w:val="20"/>
              </w:rPr>
              <w:t>Итого</w:t>
            </w:r>
          </w:p>
        </w:tc>
        <w:tc>
          <w:tcPr>
            <w:tcW w:w="960" w:type="dxa"/>
            <w:shd w:val="clear" w:color="auto" w:fill="auto"/>
            <w:vAlign w:val="center"/>
          </w:tcPr>
          <w:p w:rsidR="00491C0F" w:rsidRPr="004E4988" w:rsidRDefault="00491C0F" w:rsidP="00491C0F">
            <w:pPr>
              <w:jc w:val="center"/>
              <w:rPr>
                <w:color w:val="000000"/>
                <w:sz w:val="20"/>
                <w:szCs w:val="20"/>
              </w:rPr>
            </w:pP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p>
        </w:tc>
        <w:tc>
          <w:tcPr>
            <w:tcW w:w="1744" w:type="dxa"/>
            <w:shd w:val="clear" w:color="auto" w:fill="auto"/>
            <w:vAlign w:val="center"/>
          </w:tcPr>
          <w:p w:rsidR="00491C0F" w:rsidRPr="00FA153D" w:rsidRDefault="00491C0F" w:rsidP="00491C0F">
            <w:pPr>
              <w:jc w:val="center"/>
              <w:rPr>
                <w:b/>
                <w:color w:val="000000"/>
                <w:sz w:val="20"/>
                <w:szCs w:val="20"/>
              </w:rPr>
            </w:pPr>
            <w:r w:rsidRPr="00FA153D">
              <w:rPr>
                <w:b/>
                <w:color w:val="000000"/>
                <w:sz w:val="20"/>
                <w:szCs w:val="20"/>
              </w:rPr>
              <w:t>11 400 000</w:t>
            </w:r>
          </w:p>
        </w:tc>
      </w:tr>
      <w:tr w:rsidR="00183469" w:rsidRPr="00B906A7" w:rsidTr="00491C0F">
        <w:trPr>
          <w:trHeight w:val="154"/>
        </w:trPr>
        <w:tc>
          <w:tcPr>
            <w:tcW w:w="2853" w:type="dxa"/>
            <w:vMerge w:val="restart"/>
            <w:shd w:val="clear" w:color="auto" w:fill="auto"/>
            <w:vAlign w:val="center"/>
          </w:tcPr>
          <w:p w:rsidR="00183469" w:rsidRPr="00824CFF" w:rsidRDefault="00183469" w:rsidP="00491C0F">
            <w:pPr>
              <w:jc w:val="center"/>
              <w:rPr>
                <w:b/>
                <w:sz w:val="20"/>
                <w:szCs w:val="20"/>
              </w:rPr>
            </w:pPr>
            <w:r w:rsidRPr="00824CFF">
              <w:rPr>
                <w:b/>
                <w:sz w:val="20"/>
                <w:szCs w:val="20"/>
              </w:rPr>
              <w:t>ТОО «</w:t>
            </w:r>
            <w:proofErr w:type="spellStart"/>
            <w:r w:rsidRPr="00824CFF">
              <w:rPr>
                <w:b/>
                <w:sz w:val="20"/>
                <w:szCs w:val="20"/>
              </w:rPr>
              <w:t>Damu-Medical</w:t>
            </w:r>
            <w:proofErr w:type="spellEnd"/>
            <w:r w:rsidRPr="00824CFF">
              <w:rPr>
                <w:b/>
                <w:sz w:val="20"/>
                <w:szCs w:val="20"/>
              </w:rPr>
              <w:t>»</w:t>
            </w:r>
          </w:p>
        </w:tc>
        <w:tc>
          <w:tcPr>
            <w:tcW w:w="960" w:type="dxa"/>
            <w:shd w:val="clear" w:color="auto" w:fill="auto"/>
            <w:vAlign w:val="center"/>
          </w:tcPr>
          <w:p w:rsidR="00183469" w:rsidRPr="004E4988" w:rsidRDefault="00183469" w:rsidP="00491C0F">
            <w:pPr>
              <w:jc w:val="center"/>
              <w:rPr>
                <w:color w:val="000000"/>
                <w:sz w:val="20"/>
                <w:szCs w:val="20"/>
              </w:rPr>
            </w:pPr>
            <w:r w:rsidRPr="004E4988">
              <w:rPr>
                <w:color w:val="000000"/>
                <w:sz w:val="20"/>
                <w:szCs w:val="20"/>
              </w:rPr>
              <w:t>8</w:t>
            </w:r>
          </w:p>
        </w:tc>
        <w:tc>
          <w:tcPr>
            <w:tcW w:w="5272" w:type="dxa"/>
            <w:vAlign w:val="center"/>
          </w:tcPr>
          <w:p w:rsidR="00183469" w:rsidRPr="004E4988" w:rsidRDefault="00183469" w:rsidP="00491C0F">
            <w:pPr>
              <w:rPr>
                <w:color w:val="000000"/>
                <w:sz w:val="20"/>
                <w:szCs w:val="20"/>
              </w:rPr>
            </w:pPr>
          </w:p>
        </w:tc>
        <w:tc>
          <w:tcPr>
            <w:tcW w:w="3788" w:type="dxa"/>
            <w:shd w:val="clear" w:color="auto" w:fill="auto"/>
            <w:vAlign w:val="center"/>
          </w:tcPr>
          <w:p w:rsidR="00183469" w:rsidRPr="004E4988" w:rsidRDefault="00183469" w:rsidP="00491C0F">
            <w:pPr>
              <w:jc w:val="center"/>
              <w:rPr>
                <w:color w:val="000000"/>
                <w:sz w:val="20"/>
                <w:szCs w:val="20"/>
              </w:rPr>
            </w:pPr>
            <w:r w:rsidRPr="004E4988">
              <w:rPr>
                <w:color w:val="000000"/>
                <w:sz w:val="20"/>
                <w:szCs w:val="20"/>
              </w:rPr>
              <w:t>6925</w:t>
            </w:r>
          </w:p>
        </w:tc>
        <w:tc>
          <w:tcPr>
            <w:tcW w:w="1744" w:type="dxa"/>
            <w:shd w:val="clear" w:color="auto" w:fill="auto"/>
            <w:vAlign w:val="center"/>
          </w:tcPr>
          <w:p w:rsidR="00183469" w:rsidRPr="004E4988" w:rsidRDefault="00183469" w:rsidP="00491C0F">
            <w:pPr>
              <w:jc w:val="center"/>
              <w:rPr>
                <w:color w:val="000000"/>
                <w:sz w:val="20"/>
                <w:szCs w:val="20"/>
              </w:rPr>
            </w:pPr>
            <w:r w:rsidRPr="004E4988">
              <w:rPr>
                <w:color w:val="000000"/>
                <w:sz w:val="20"/>
                <w:szCs w:val="20"/>
              </w:rPr>
              <w:t>17 312 500</w:t>
            </w:r>
          </w:p>
        </w:tc>
      </w:tr>
      <w:tr w:rsidR="00183469" w:rsidRPr="00B906A7" w:rsidTr="00491C0F">
        <w:trPr>
          <w:trHeight w:val="154"/>
        </w:trPr>
        <w:tc>
          <w:tcPr>
            <w:tcW w:w="2853" w:type="dxa"/>
            <w:vMerge/>
            <w:shd w:val="clear" w:color="auto" w:fill="auto"/>
            <w:vAlign w:val="center"/>
          </w:tcPr>
          <w:p w:rsidR="00183469" w:rsidRPr="00824CFF" w:rsidRDefault="00183469" w:rsidP="00491C0F">
            <w:pPr>
              <w:jc w:val="center"/>
              <w:rPr>
                <w:b/>
                <w:sz w:val="20"/>
                <w:szCs w:val="20"/>
              </w:rPr>
            </w:pPr>
          </w:p>
        </w:tc>
        <w:tc>
          <w:tcPr>
            <w:tcW w:w="960" w:type="dxa"/>
            <w:shd w:val="clear" w:color="auto" w:fill="auto"/>
            <w:vAlign w:val="center"/>
          </w:tcPr>
          <w:p w:rsidR="00183469" w:rsidRPr="004E4988" w:rsidRDefault="00183469" w:rsidP="00491C0F">
            <w:pPr>
              <w:jc w:val="center"/>
              <w:rPr>
                <w:color w:val="000000"/>
                <w:sz w:val="20"/>
                <w:szCs w:val="20"/>
              </w:rPr>
            </w:pPr>
            <w:r w:rsidRPr="004E4988">
              <w:rPr>
                <w:color w:val="000000"/>
                <w:sz w:val="20"/>
                <w:szCs w:val="20"/>
              </w:rPr>
              <w:t>9</w:t>
            </w:r>
          </w:p>
        </w:tc>
        <w:tc>
          <w:tcPr>
            <w:tcW w:w="5272" w:type="dxa"/>
            <w:vAlign w:val="center"/>
          </w:tcPr>
          <w:p w:rsidR="00183469" w:rsidRPr="004E4988" w:rsidRDefault="00183469" w:rsidP="00491C0F">
            <w:pPr>
              <w:rPr>
                <w:color w:val="000000"/>
                <w:sz w:val="20"/>
                <w:szCs w:val="20"/>
              </w:rPr>
            </w:pPr>
          </w:p>
        </w:tc>
        <w:tc>
          <w:tcPr>
            <w:tcW w:w="3788" w:type="dxa"/>
            <w:shd w:val="clear" w:color="auto" w:fill="auto"/>
            <w:vAlign w:val="center"/>
          </w:tcPr>
          <w:p w:rsidR="00183469" w:rsidRPr="004E4988" w:rsidRDefault="00183469" w:rsidP="00491C0F">
            <w:pPr>
              <w:jc w:val="center"/>
              <w:rPr>
                <w:color w:val="000000"/>
                <w:sz w:val="20"/>
                <w:szCs w:val="20"/>
              </w:rPr>
            </w:pPr>
            <w:r w:rsidRPr="004E4988">
              <w:rPr>
                <w:color w:val="000000"/>
                <w:sz w:val="20"/>
                <w:szCs w:val="20"/>
              </w:rPr>
              <w:t>12 120</w:t>
            </w:r>
          </w:p>
        </w:tc>
        <w:tc>
          <w:tcPr>
            <w:tcW w:w="1744" w:type="dxa"/>
            <w:shd w:val="clear" w:color="auto" w:fill="auto"/>
            <w:vAlign w:val="center"/>
          </w:tcPr>
          <w:p w:rsidR="00183469" w:rsidRPr="004E4988" w:rsidRDefault="00183469" w:rsidP="00491C0F">
            <w:pPr>
              <w:jc w:val="center"/>
              <w:rPr>
                <w:color w:val="000000"/>
                <w:sz w:val="20"/>
                <w:szCs w:val="20"/>
              </w:rPr>
            </w:pPr>
            <w:r w:rsidRPr="004E4988">
              <w:rPr>
                <w:color w:val="000000"/>
                <w:sz w:val="20"/>
                <w:szCs w:val="20"/>
              </w:rPr>
              <w:t>24 240 000</w:t>
            </w:r>
          </w:p>
        </w:tc>
      </w:tr>
      <w:tr w:rsidR="00491C0F" w:rsidRPr="00B906A7" w:rsidTr="00491C0F">
        <w:trPr>
          <w:trHeight w:val="154"/>
        </w:trPr>
        <w:tc>
          <w:tcPr>
            <w:tcW w:w="2853" w:type="dxa"/>
            <w:shd w:val="clear" w:color="auto" w:fill="auto"/>
            <w:vAlign w:val="center"/>
          </w:tcPr>
          <w:p w:rsidR="00491C0F" w:rsidRPr="00824CFF" w:rsidRDefault="00491C0F" w:rsidP="00491C0F">
            <w:pPr>
              <w:jc w:val="center"/>
              <w:rPr>
                <w:b/>
                <w:sz w:val="20"/>
                <w:szCs w:val="20"/>
              </w:rPr>
            </w:pPr>
            <w:r w:rsidRPr="00824CFF">
              <w:rPr>
                <w:b/>
                <w:sz w:val="20"/>
                <w:szCs w:val="20"/>
              </w:rPr>
              <w:t>Итого</w:t>
            </w:r>
          </w:p>
        </w:tc>
        <w:tc>
          <w:tcPr>
            <w:tcW w:w="960" w:type="dxa"/>
            <w:shd w:val="clear" w:color="auto" w:fill="auto"/>
            <w:vAlign w:val="center"/>
          </w:tcPr>
          <w:p w:rsidR="00491C0F" w:rsidRPr="004E4988" w:rsidRDefault="00491C0F" w:rsidP="00491C0F">
            <w:pPr>
              <w:jc w:val="center"/>
              <w:rPr>
                <w:color w:val="000000"/>
                <w:sz w:val="20"/>
                <w:szCs w:val="20"/>
              </w:rPr>
            </w:pP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p>
        </w:tc>
        <w:tc>
          <w:tcPr>
            <w:tcW w:w="1744" w:type="dxa"/>
            <w:shd w:val="clear" w:color="auto" w:fill="auto"/>
            <w:vAlign w:val="center"/>
          </w:tcPr>
          <w:p w:rsidR="00491C0F" w:rsidRPr="004E4988" w:rsidRDefault="00183469" w:rsidP="00491C0F">
            <w:pPr>
              <w:jc w:val="center"/>
              <w:rPr>
                <w:color w:val="000000"/>
                <w:sz w:val="20"/>
                <w:szCs w:val="20"/>
              </w:rPr>
            </w:pPr>
            <w:r w:rsidRPr="00FA153D">
              <w:rPr>
                <w:b/>
                <w:color w:val="000000"/>
                <w:sz w:val="20"/>
                <w:szCs w:val="20"/>
              </w:rPr>
              <w:t>41 522 500</w:t>
            </w:r>
          </w:p>
        </w:tc>
      </w:tr>
      <w:tr w:rsidR="00183469" w:rsidRPr="00B906A7" w:rsidTr="00491C0F">
        <w:trPr>
          <w:trHeight w:val="154"/>
        </w:trPr>
        <w:tc>
          <w:tcPr>
            <w:tcW w:w="2853" w:type="dxa"/>
            <w:shd w:val="clear" w:color="auto" w:fill="auto"/>
            <w:vAlign w:val="center"/>
          </w:tcPr>
          <w:p w:rsidR="00183469" w:rsidRPr="00824CFF" w:rsidRDefault="00183469" w:rsidP="00183469">
            <w:pPr>
              <w:jc w:val="center"/>
              <w:rPr>
                <w:b/>
                <w:sz w:val="20"/>
                <w:szCs w:val="20"/>
              </w:rPr>
            </w:pPr>
            <w:r w:rsidRPr="00824CFF">
              <w:rPr>
                <w:b/>
                <w:sz w:val="20"/>
                <w:szCs w:val="20"/>
              </w:rPr>
              <w:t>ТОО  «Медицинский центр «Лекарь»</w:t>
            </w:r>
          </w:p>
        </w:tc>
        <w:tc>
          <w:tcPr>
            <w:tcW w:w="960" w:type="dxa"/>
            <w:shd w:val="clear" w:color="auto" w:fill="auto"/>
            <w:vAlign w:val="center"/>
          </w:tcPr>
          <w:p w:rsidR="00183469" w:rsidRPr="004E4988" w:rsidRDefault="00183469" w:rsidP="00183469">
            <w:pPr>
              <w:jc w:val="center"/>
              <w:rPr>
                <w:color w:val="000000"/>
                <w:sz w:val="20"/>
                <w:szCs w:val="20"/>
              </w:rPr>
            </w:pPr>
            <w:r w:rsidRPr="004E4988">
              <w:rPr>
                <w:color w:val="000000"/>
                <w:sz w:val="20"/>
                <w:szCs w:val="20"/>
              </w:rPr>
              <w:t>4</w:t>
            </w:r>
          </w:p>
        </w:tc>
        <w:tc>
          <w:tcPr>
            <w:tcW w:w="5272" w:type="dxa"/>
            <w:vAlign w:val="center"/>
          </w:tcPr>
          <w:p w:rsidR="00183469" w:rsidRPr="004E4988" w:rsidRDefault="00183469" w:rsidP="00183469">
            <w:pPr>
              <w:rPr>
                <w:color w:val="000000"/>
                <w:sz w:val="20"/>
                <w:szCs w:val="20"/>
              </w:rPr>
            </w:pPr>
          </w:p>
        </w:tc>
        <w:tc>
          <w:tcPr>
            <w:tcW w:w="3788" w:type="dxa"/>
            <w:shd w:val="clear" w:color="auto" w:fill="auto"/>
            <w:vAlign w:val="center"/>
          </w:tcPr>
          <w:p w:rsidR="00183469" w:rsidRPr="004E4988" w:rsidRDefault="00183469" w:rsidP="00183469">
            <w:pPr>
              <w:jc w:val="center"/>
              <w:rPr>
                <w:color w:val="000000"/>
                <w:sz w:val="20"/>
                <w:szCs w:val="20"/>
              </w:rPr>
            </w:pPr>
            <w:r w:rsidRPr="004E4988">
              <w:rPr>
                <w:color w:val="000000"/>
                <w:sz w:val="20"/>
                <w:szCs w:val="20"/>
              </w:rPr>
              <w:t>90</w:t>
            </w:r>
          </w:p>
        </w:tc>
        <w:tc>
          <w:tcPr>
            <w:tcW w:w="1744" w:type="dxa"/>
            <w:shd w:val="clear" w:color="auto" w:fill="auto"/>
            <w:vAlign w:val="center"/>
          </w:tcPr>
          <w:p w:rsidR="00183469" w:rsidRPr="004E4988" w:rsidRDefault="00183469" w:rsidP="00183469">
            <w:pPr>
              <w:jc w:val="center"/>
              <w:rPr>
                <w:color w:val="000000"/>
                <w:sz w:val="20"/>
                <w:szCs w:val="20"/>
              </w:rPr>
            </w:pPr>
            <w:r w:rsidRPr="004E4988">
              <w:rPr>
                <w:color w:val="000000"/>
                <w:sz w:val="20"/>
                <w:szCs w:val="20"/>
              </w:rPr>
              <w:t>5 400  000</w:t>
            </w:r>
          </w:p>
        </w:tc>
      </w:tr>
      <w:tr w:rsidR="00491C0F" w:rsidRPr="00B906A7" w:rsidTr="00491C0F">
        <w:trPr>
          <w:trHeight w:val="154"/>
        </w:trPr>
        <w:tc>
          <w:tcPr>
            <w:tcW w:w="2853" w:type="dxa"/>
            <w:shd w:val="clear" w:color="auto" w:fill="auto"/>
            <w:vAlign w:val="center"/>
          </w:tcPr>
          <w:p w:rsidR="00491C0F" w:rsidRPr="00824CFF" w:rsidRDefault="00491C0F" w:rsidP="00491C0F">
            <w:pPr>
              <w:jc w:val="center"/>
              <w:rPr>
                <w:b/>
                <w:sz w:val="20"/>
                <w:szCs w:val="20"/>
              </w:rPr>
            </w:pPr>
            <w:r w:rsidRPr="00824CFF">
              <w:rPr>
                <w:b/>
                <w:sz w:val="20"/>
                <w:szCs w:val="20"/>
              </w:rPr>
              <w:t>Итого</w:t>
            </w:r>
          </w:p>
        </w:tc>
        <w:tc>
          <w:tcPr>
            <w:tcW w:w="960" w:type="dxa"/>
            <w:shd w:val="clear" w:color="auto" w:fill="auto"/>
            <w:vAlign w:val="center"/>
          </w:tcPr>
          <w:p w:rsidR="00491C0F" w:rsidRPr="004E4988" w:rsidRDefault="00491C0F" w:rsidP="00491C0F">
            <w:pPr>
              <w:jc w:val="center"/>
              <w:rPr>
                <w:color w:val="000000"/>
                <w:sz w:val="20"/>
                <w:szCs w:val="20"/>
              </w:rPr>
            </w:pP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p>
        </w:tc>
        <w:tc>
          <w:tcPr>
            <w:tcW w:w="1744" w:type="dxa"/>
            <w:shd w:val="clear" w:color="auto" w:fill="auto"/>
            <w:vAlign w:val="center"/>
          </w:tcPr>
          <w:p w:rsidR="00491C0F" w:rsidRPr="00183469" w:rsidRDefault="00183469" w:rsidP="00491C0F">
            <w:pPr>
              <w:jc w:val="center"/>
              <w:rPr>
                <w:b/>
                <w:color w:val="000000"/>
                <w:sz w:val="20"/>
                <w:szCs w:val="20"/>
              </w:rPr>
            </w:pPr>
            <w:r w:rsidRPr="00183469">
              <w:rPr>
                <w:b/>
                <w:color w:val="000000"/>
                <w:sz w:val="20"/>
                <w:szCs w:val="20"/>
              </w:rPr>
              <w:t>5 400  000</w:t>
            </w:r>
          </w:p>
        </w:tc>
      </w:tr>
      <w:tr w:rsidR="00FB2967" w:rsidRPr="00B906A7" w:rsidTr="00491C0F">
        <w:trPr>
          <w:trHeight w:val="154"/>
        </w:trPr>
        <w:tc>
          <w:tcPr>
            <w:tcW w:w="2853" w:type="dxa"/>
            <w:vMerge w:val="restart"/>
            <w:shd w:val="clear" w:color="auto" w:fill="auto"/>
            <w:vAlign w:val="center"/>
          </w:tcPr>
          <w:p w:rsidR="00FB2967" w:rsidRPr="00824CFF" w:rsidRDefault="00FB2967" w:rsidP="00491C0F">
            <w:pPr>
              <w:jc w:val="center"/>
              <w:rPr>
                <w:b/>
                <w:sz w:val="20"/>
                <w:szCs w:val="20"/>
              </w:rPr>
            </w:pPr>
            <w:r w:rsidRPr="00824CFF">
              <w:rPr>
                <w:b/>
                <w:sz w:val="20"/>
                <w:szCs w:val="20"/>
              </w:rPr>
              <w:t>ТОО «РЭМИ»</w:t>
            </w:r>
          </w:p>
        </w:tc>
        <w:tc>
          <w:tcPr>
            <w:tcW w:w="960" w:type="dxa"/>
            <w:shd w:val="clear" w:color="auto" w:fill="auto"/>
            <w:vAlign w:val="center"/>
          </w:tcPr>
          <w:p w:rsidR="00FB2967" w:rsidRPr="004E4988" w:rsidRDefault="00FB2967" w:rsidP="00491C0F">
            <w:pPr>
              <w:jc w:val="center"/>
              <w:rPr>
                <w:color w:val="000000"/>
                <w:sz w:val="20"/>
                <w:szCs w:val="20"/>
              </w:rPr>
            </w:pPr>
            <w:r w:rsidRPr="004E4988">
              <w:rPr>
                <w:color w:val="000000"/>
                <w:sz w:val="20"/>
                <w:szCs w:val="20"/>
              </w:rPr>
              <w:t>1</w:t>
            </w:r>
          </w:p>
        </w:tc>
        <w:tc>
          <w:tcPr>
            <w:tcW w:w="5272" w:type="dxa"/>
            <w:vAlign w:val="center"/>
          </w:tcPr>
          <w:p w:rsidR="00FB2967" w:rsidRPr="004E4988" w:rsidRDefault="00CB5A76" w:rsidP="00CB5A76">
            <w:pPr>
              <w:rPr>
                <w:color w:val="000000"/>
                <w:sz w:val="20"/>
                <w:szCs w:val="20"/>
              </w:rPr>
            </w:pPr>
            <w:r w:rsidRPr="00D6659D">
              <w:rPr>
                <w:bCs/>
                <w:color w:val="000000"/>
                <w:sz w:val="20"/>
                <w:szCs w:val="20"/>
              </w:rPr>
              <w:t xml:space="preserve">Комплект </w:t>
            </w:r>
            <w:r>
              <w:rPr>
                <w:bCs/>
                <w:color w:val="000000"/>
                <w:sz w:val="20"/>
                <w:szCs w:val="20"/>
              </w:rPr>
              <w:t>для операции кесарева сечения,</w:t>
            </w:r>
            <w:r w:rsidRPr="00D6659D">
              <w:rPr>
                <w:bCs/>
                <w:color w:val="000000"/>
                <w:sz w:val="20"/>
                <w:szCs w:val="20"/>
              </w:rPr>
              <w:t xml:space="preserve"> одноразовый стерильный</w:t>
            </w:r>
            <w:r>
              <w:rPr>
                <w:bCs/>
                <w:color w:val="000000"/>
                <w:sz w:val="20"/>
                <w:szCs w:val="20"/>
              </w:rPr>
              <w:t>. Казахстан, ТОО «РЭМИ».</w:t>
            </w:r>
          </w:p>
        </w:tc>
        <w:tc>
          <w:tcPr>
            <w:tcW w:w="3788" w:type="dxa"/>
            <w:shd w:val="clear" w:color="auto" w:fill="auto"/>
            <w:vAlign w:val="center"/>
          </w:tcPr>
          <w:p w:rsidR="00FB2967" w:rsidRPr="004E4988" w:rsidRDefault="00FB2967" w:rsidP="00491C0F">
            <w:pPr>
              <w:jc w:val="center"/>
              <w:rPr>
                <w:color w:val="000000"/>
                <w:sz w:val="20"/>
                <w:szCs w:val="20"/>
              </w:rPr>
            </w:pPr>
            <w:r w:rsidRPr="004E4988">
              <w:rPr>
                <w:color w:val="000000"/>
                <w:sz w:val="20"/>
                <w:szCs w:val="20"/>
              </w:rPr>
              <w:t>5300</w:t>
            </w:r>
          </w:p>
        </w:tc>
        <w:tc>
          <w:tcPr>
            <w:tcW w:w="1744" w:type="dxa"/>
            <w:shd w:val="clear" w:color="auto" w:fill="auto"/>
            <w:vAlign w:val="center"/>
          </w:tcPr>
          <w:p w:rsidR="00FB2967" w:rsidRPr="004E4988" w:rsidRDefault="00FB2967" w:rsidP="00491C0F">
            <w:pPr>
              <w:jc w:val="center"/>
              <w:rPr>
                <w:color w:val="000000"/>
                <w:sz w:val="20"/>
                <w:szCs w:val="20"/>
              </w:rPr>
            </w:pPr>
            <w:r w:rsidRPr="004E4988">
              <w:rPr>
                <w:color w:val="000000"/>
                <w:sz w:val="20"/>
                <w:szCs w:val="20"/>
              </w:rPr>
              <w:t>13 250 000</w:t>
            </w:r>
          </w:p>
        </w:tc>
      </w:tr>
      <w:tr w:rsidR="00FB2967" w:rsidRPr="00B906A7" w:rsidTr="00491C0F">
        <w:trPr>
          <w:trHeight w:val="154"/>
        </w:trPr>
        <w:tc>
          <w:tcPr>
            <w:tcW w:w="2853" w:type="dxa"/>
            <w:vMerge/>
            <w:shd w:val="clear" w:color="auto" w:fill="auto"/>
            <w:vAlign w:val="center"/>
          </w:tcPr>
          <w:p w:rsidR="00FB2967" w:rsidRPr="00824CFF" w:rsidRDefault="00FB2967" w:rsidP="00491C0F">
            <w:pPr>
              <w:jc w:val="center"/>
              <w:rPr>
                <w:b/>
                <w:sz w:val="20"/>
                <w:szCs w:val="20"/>
              </w:rPr>
            </w:pPr>
          </w:p>
        </w:tc>
        <w:tc>
          <w:tcPr>
            <w:tcW w:w="960" w:type="dxa"/>
            <w:shd w:val="clear" w:color="auto" w:fill="auto"/>
            <w:vAlign w:val="center"/>
          </w:tcPr>
          <w:p w:rsidR="00FB2967" w:rsidRPr="004E4988" w:rsidRDefault="00FB2967" w:rsidP="00491C0F">
            <w:pPr>
              <w:jc w:val="center"/>
              <w:rPr>
                <w:color w:val="000000"/>
                <w:sz w:val="20"/>
                <w:szCs w:val="20"/>
              </w:rPr>
            </w:pPr>
            <w:r w:rsidRPr="004E4988">
              <w:rPr>
                <w:color w:val="000000"/>
                <w:sz w:val="20"/>
                <w:szCs w:val="20"/>
              </w:rPr>
              <w:t>3</w:t>
            </w:r>
          </w:p>
        </w:tc>
        <w:tc>
          <w:tcPr>
            <w:tcW w:w="5272" w:type="dxa"/>
            <w:vAlign w:val="center"/>
          </w:tcPr>
          <w:p w:rsidR="00FB2967" w:rsidRPr="004E4988" w:rsidRDefault="00FB2967" w:rsidP="00491C0F">
            <w:pPr>
              <w:rPr>
                <w:color w:val="000000"/>
                <w:sz w:val="20"/>
                <w:szCs w:val="20"/>
              </w:rPr>
            </w:pPr>
          </w:p>
        </w:tc>
        <w:tc>
          <w:tcPr>
            <w:tcW w:w="3788" w:type="dxa"/>
            <w:shd w:val="clear" w:color="auto" w:fill="auto"/>
            <w:vAlign w:val="center"/>
          </w:tcPr>
          <w:p w:rsidR="00FB2967" w:rsidRPr="004E4988" w:rsidRDefault="00FB2967" w:rsidP="00491C0F">
            <w:pPr>
              <w:jc w:val="center"/>
              <w:rPr>
                <w:color w:val="000000"/>
                <w:sz w:val="20"/>
                <w:szCs w:val="20"/>
              </w:rPr>
            </w:pPr>
            <w:r w:rsidRPr="004E4988">
              <w:rPr>
                <w:color w:val="000000"/>
                <w:sz w:val="20"/>
                <w:szCs w:val="20"/>
              </w:rPr>
              <w:t>495</w:t>
            </w:r>
          </w:p>
        </w:tc>
        <w:tc>
          <w:tcPr>
            <w:tcW w:w="1744" w:type="dxa"/>
            <w:shd w:val="clear" w:color="auto" w:fill="auto"/>
            <w:vAlign w:val="center"/>
          </w:tcPr>
          <w:p w:rsidR="00FB2967" w:rsidRPr="004E4988" w:rsidRDefault="00FB2967" w:rsidP="00491C0F">
            <w:pPr>
              <w:jc w:val="center"/>
              <w:rPr>
                <w:color w:val="000000"/>
                <w:sz w:val="20"/>
                <w:szCs w:val="20"/>
              </w:rPr>
            </w:pPr>
            <w:r w:rsidRPr="004E4988">
              <w:rPr>
                <w:color w:val="000000"/>
                <w:sz w:val="20"/>
                <w:szCs w:val="20"/>
              </w:rPr>
              <w:t>9900000</w:t>
            </w:r>
          </w:p>
        </w:tc>
      </w:tr>
      <w:tr w:rsidR="00FB2967" w:rsidRPr="00B906A7" w:rsidTr="00491C0F">
        <w:trPr>
          <w:trHeight w:val="154"/>
        </w:trPr>
        <w:tc>
          <w:tcPr>
            <w:tcW w:w="2853" w:type="dxa"/>
            <w:vMerge/>
            <w:shd w:val="clear" w:color="auto" w:fill="auto"/>
            <w:vAlign w:val="center"/>
          </w:tcPr>
          <w:p w:rsidR="00FB2967" w:rsidRPr="00824CFF" w:rsidRDefault="00FB2967" w:rsidP="00491C0F">
            <w:pPr>
              <w:jc w:val="center"/>
              <w:rPr>
                <w:b/>
                <w:sz w:val="20"/>
                <w:szCs w:val="20"/>
              </w:rPr>
            </w:pPr>
          </w:p>
        </w:tc>
        <w:tc>
          <w:tcPr>
            <w:tcW w:w="960" w:type="dxa"/>
            <w:shd w:val="clear" w:color="auto" w:fill="auto"/>
            <w:vAlign w:val="center"/>
          </w:tcPr>
          <w:p w:rsidR="00FB2967" w:rsidRPr="004E4988" w:rsidRDefault="00FB2967" w:rsidP="00491C0F">
            <w:pPr>
              <w:jc w:val="center"/>
              <w:rPr>
                <w:color w:val="000000"/>
                <w:sz w:val="20"/>
                <w:szCs w:val="20"/>
              </w:rPr>
            </w:pPr>
            <w:r w:rsidRPr="004E4988">
              <w:rPr>
                <w:color w:val="000000"/>
                <w:sz w:val="20"/>
                <w:szCs w:val="20"/>
              </w:rPr>
              <w:t>5</w:t>
            </w:r>
          </w:p>
        </w:tc>
        <w:tc>
          <w:tcPr>
            <w:tcW w:w="5272" w:type="dxa"/>
            <w:vAlign w:val="center"/>
          </w:tcPr>
          <w:p w:rsidR="00FB2967" w:rsidRPr="004E4988" w:rsidRDefault="00FB2967" w:rsidP="00491C0F">
            <w:pPr>
              <w:rPr>
                <w:color w:val="000000"/>
                <w:sz w:val="20"/>
                <w:szCs w:val="20"/>
              </w:rPr>
            </w:pPr>
          </w:p>
        </w:tc>
        <w:tc>
          <w:tcPr>
            <w:tcW w:w="3788" w:type="dxa"/>
            <w:shd w:val="clear" w:color="auto" w:fill="auto"/>
            <w:vAlign w:val="center"/>
          </w:tcPr>
          <w:p w:rsidR="00FB2967" w:rsidRPr="004E4988" w:rsidRDefault="00FB2967" w:rsidP="00491C0F">
            <w:pPr>
              <w:jc w:val="center"/>
              <w:rPr>
                <w:color w:val="000000"/>
                <w:sz w:val="20"/>
                <w:szCs w:val="20"/>
              </w:rPr>
            </w:pPr>
            <w:r w:rsidRPr="004E4988">
              <w:rPr>
                <w:color w:val="000000"/>
                <w:sz w:val="20"/>
                <w:szCs w:val="20"/>
              </w:rPr>
              <w:t>1199</w:t>
            </w:r>
          </w:p>
        </w:tc>
        <w:tc>
          <w:tcPr>
            <w:tcW w:w="1744" w:type="dxa"/>
            <w:shd w:val="clear" w:color="auto" w:fill="auto"/>
            <w:vAlign w:val="center"/>
          </w:tcPr>
          <w:p w:rsidR="00FB2967" w:rsidRPr="004E4988" w:rsidRDefault="00FB2967" w:rsidP="00491C0F">
            <w:pPr>
              <w:jc w:val="center"/>
              <w:rPr>
                <w:color w:val="000000"/>
                <w:sz w:val="20"/>
                <w:szCs w:val="20"/>
              </w:rPr>
            </w:pPr>
            <w:r w:rsidRPr="004E4988">
              <w:rPr>
                <w:color w:val="000000"/>
                <w:sz w:val="20"/>
                <w:szCs w:val="20"/>
              </w:rPr>
              <w:t>7 194 000</w:t>
            </w:r>
          </w:p>
        </w:tc>
      </w:tr>
      <w:tr w:rsidR="00491C0F" w:rsidRPr="00B906A7" w:rsidTr="00491C0F">
        <w:trPr>
          <w:trHeight w:val="154"/>
        </w:trPr>
        <w:tc>
          <w:tcPr>
            <w:tcW w:w="2853" w:type="dxa"/>
            <w:shd w:val="clear" w:color="auto" w:fill="auto"/>
            <w:vAlign w:val="center"/>
          </w:tcPr>
          <w:p w:rsidR="00491C0F" w:rsidRPr="00824CFF" w:rsidRDefault="00491C0F" w:rsidP="00491C0F">
            <w:pPr>
              <w:jc w:val="center"/>
              <w:rPr>
                <w:b/>
                <w:sz w:val="20"/>
                <w:szCs w:val="20"/>
              </w:rPr>
            </w:pPr>
            <w:r w:rsidRPr="00824CFF">
              <w:rPr>
                <w:b/>
                <w:sz w:val="20"/>
                <w:szCs w:val="20"/>
              </w:rPr>
              <w:t>Итого</w:t>
            </w:r>
          </w:p>
        </w:tc>
        <w:tc>
          <w:tcPr>
            <w:tcW w:w="960" w:type="dxa"/>
            <w:shd w:val="clear" w:color="auto" w:fill="auto"/>
            <w:vAlign w:val="center"/>
          </w:tcPr>
          <w:p w:rsidR="00491C0F" w:rsidRPr="004E4988" w:rsidRDefault="00491C0F" w:rsidP="00491C0F">
            <w:pPr>
              <w:jc w:val="center"/>
              <w:rPr>
                <w:color w:val="000000"/>
                <w:sz w:val="20"/>
                <w:szCs w:val="20"/>
              </w:rPr>
            </w:pP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p>
        </w:tc>
        <w:tc>
          <w:tcPr>
            <w:tcW w:w="1744" w:type="dxa"/>
            <w:shd w:val="clear" w:color="auto" w:fill="auto"/>
            <w:vAlign w:val="center"/>
          </w:tcPr>
          <w:p w:rsidR="00491C0F" w:rsidRPr="00FA153D" w:rsidRDefault="00491C0F" w:rsidP="00491C0F">
            <w:pPr>
              <w:jc w:val="center"/>
              <w:rPr>
                <w:b/>
                <w:color w:val="000000"/>
                <w:sz w:val="20"/>
                <w:szCs w:val="20"/>
              </w:rPr>
            </w:pPr>
            <w:r w:rsidRPr="00FA153D">
              <w:rPr>
                <w:b/>
                <w:color w:val="000000"/>
                <w:sz w:val="20"/>
                <w:szCs w:val="20"/>
              </w:rPr>
              <w:t>30 344 000</w:t>
            </w:r>
          </w:p>
        </w:tc>
      </w:tr>
      <w:tr w:rsidR="00FB2967" w:rsidRPr="00B906A7" w:rsidTr="00491C0F">
        <w:trPr>
          <w:trHeight w:val="154"/>
        </w:trPr>
        <w:tc>
          <w:tcPr>
            <w:tcW w:w="2853" w:type="dxa"/>
            <w:vMerge w:val="restart"/>
            <w:shd w:val="clear" w:color="auto" w:fill="auto"/>
            <w:vAlign w:val="center"/>
          </w:tcPr>
          <w:p w:rsidR="00FB2967" w:rsidRPr="00824CFF" w:rsidRDefault="00FB2967" w:rsidP="00491C0F">
            <w:pPr>
              <w:jc w:val="center"/>
              <w:rPr>
                <w:b/>
                <w:sz w:val="20"/>
                <w:szCs w:val="20"/>
              </w:rPr>
            </w:pPr>
            <w:r w:rsidRPr="00824CFF">
              <w:rPr>
                <w:b/>
                <w:sz w:val="20"/>
                <w:szCs w:val="20"/>
              </w:rPr>
              <w:t>ТОО «</w:t>
            </w:r>
            <w:proofErr w:type="spellStart"/>
            <w:r w:rsidRPr="00824CFF">
              <w:rPr>
                <w:b/>
                <w:sz w:val="20"/>
                <w:szCs w:val="20"/>
              </w:rPr>
              <w:t>Медикс</w:t>
            </w:r>
            <w:proofErr w:type="spellEnd"/>
            <w:r w:rsidRPr="00824CFF">
              <w:rPr>
                <w:b/>
                <w:sz w:val="20"/>
                <w:szCs w:val="20"/>
              </w:rPr>
              <w:t xml:space="preserve"> </w:t>
            </w:r>
            <w:proofErr w:type="spellStart"/>
            <w:r w:rsidRPr="00824CFF">
              <w:rPr>
                <w:b/>
                <w:sz w:val="20"/>
                <w:szCs w:val="20"/>
              </w:rPr>
              <w:t>Фарм</w:t>
            </w:r>
            <w:proofErr w:type="spellEnd"/>
            <w:r w:rsidRPr="00824CFF">
              <w:rPr>
                <w:b/>
                <w:sz w:val="20"/>
                <w:szCs w:val="20"/>
              </w:rPr>
              <w:t>»</w:t>
            </w:r>
          </w:p>
        </w:tc>
        <w:tc>
          <w:tcPr>
            <w:tcW w:w="960" w:type="dxa"/>
            <w:shd w:val="clear" w:color="auto" w:fill="auto"/>
            <w:vAlign w:val="center"/>
          </w:tcPr>
          <w:p w:rsidR="00FB2967" w:rsidRPr="004E4988" w:rsidRDefault="00FB2967" w:rsidP="00491C0F">
            <w:pPr>
              <w:jc w:val="center"/>
              <w:rPr>
                <w:color w:val="000000"/>
                <w:sz w:val="20"/>
                <w:szCs w:val="20"/>
              </w:rPr>
            </w:pPr>
            <w:r w:rsidRPr="004E4988">
              <w:rPr>
                <w:color w:val="000000"/>
                <w:sz w:val="20"/>
                <w:szCs w:val="20"/>
              </w:rPr>
              <w:t>2</w:t>
            </w:r>
          </w:p>
        </w:tc>
        <w:tc>
          <w:tcPr>
            <w:tcW w:w="5272" w:type="dxa"/>
            <w:vAlign w:val="center"/>
          </w:tcPr>
          <w:p w:rsidR="00FB2967" w:rsidRPr="004E4988" w:rsidRDefault="00FB2967" w:rsidP="00491C0F">
            <w:pPr>
              <w:rPr>
                <w:color w:val="000000"/>
                <w:sz w:val="20"/>
                <w:szCs w:val="20"/>
              </w:rPr>
            </w:pPr>
            <w:r>
              <w:rPr>
                <w:color w:val="000000"/>
                <w:sz w:val="20"/>
                <w:szCs w:val="20"/>
              </w:rPr>
              <w:t xml:space="preserve">Комплект  одежды и белья  одноразовый стерильный,  ТОО « </w:t>
            </w:r>
            <w:proofErr w:type="spellStart"/>
            <w:r>
              <w:rPr>
                <w:color w:val="000000"/>
                <w:sz w:val="20"/>
                <w:szCs w:val="20"/>
              </w:rPr>
              <w:t>Медикс</w:t>
            </w:r>
            <w:proofErr w:type="spellEnd"/>
            <w:r>
              <w:rPr>
                <w:color w:val="000000"/>
                <w:sz w:val="20"/>
                <w:szCs w:val="20"/>
              </w:rPr>
              <w:t xml:space="preserve"> </w:t>
            </w:r>
            <w:proofErr w:type="spellStart"/>
            <w:r>
              <w:rPr>
                <w:color w:val="000000"/>
                <w:sz w:val="20"/>
                <w:szCs w:val="20"/>
              </w:rPr>
              <w:t>Фарм</w:t>
            </w:r>
            <w:proofErr w:type="spellEnd"/>
            <w:r>
              <w:rPr>
                <w:color w:val="000000"/>
                <w:sz w:val="20"/>
                <w:szCs w:val="20"/>
              </w:rPr>
              <w:t>»,  Казахстан</w:t>
            </w:r>
          </w:p>
        </w:tc>
        <w:tc>
          <w:tcPr>
            <w:tcW w:w="3788" w:type="dxa"/>
            <w:shd w:val="clear" w:color="auto" w:fill="auto"/>
            <w:vAlign w:val="center"/>
          </w:tcPr>
          <w:p w:rsidR="00FB2967" w:rsidRPr="004E4988" w:rsidRDefault="00FB2967" w:rsidP="00491C0F">
            <w:pPr>
              <w:jc w:val="center"/>
              <w:rPr>
                <w:color w:val="000000"/>
                <w:sz w:val="20"/>
                <w:szCs w:val="20"/>
              </w:rPr>
            </w:pPr>
            <w:r w:rsidRPr="004E4988">
              <w:rPr>
                <w:color w:val="000000"/>
                <w:sz w:val="20"/>
                <w:szCs w:val="20"/>
              </w:rPr>
              <w:t>815</w:t>
            </w:r>
          </w:p>
        </w:tc>
        <w:tc>
          <w:tcPr>
            <w:tcW w:w="1744" w:type="dxa"/>
            <w:shd w:val="clear" w:color="auto" w:fill="auto"/>
            <w:vAlign w:val="center"/>
          </w:tcPr>
          <w:p w:rsidR="00FB2967" w:rsidRPr="004E4988" w:rsidRDefault="00FB2967" w:rsidP="00491C0F">
            <w:pPr>
              <w:jc w:val="center"/>
              <w:rPr>
                <w:color w:val="000000"/>
                <w:sz w:val="20"/>
                <w:szCs w:val="20"/>
              </w:rPr>
            </w:pPr>
            <w:r w:rsidRPr="004E4988">
              <w:rPr>
                <w:color w:val="000000"/>
                <w:sz w:val="20"/>
                <w:szCs w:val="20"/>
              </w:rPr>
              <w:t>12 225 000</w:t>
            </w:r>
          </w:p>
        </w:tc>
      </w:tr>
      <w:tr w:rsidR="00FB2967" w:rsidRPr="00B906A7" w:rsidTr="00491C0F">
        <w:trPr>
          <w:trHeight w:val="154"/>
        </w:trPr>
        <w:tc>
          <w:tcPr>
            <w:tcW w:w="2853" w:type="dxa"/>
            <w:vMerge/>
            <w:shd w:val="clear" w:color="auto" w:fill="auto"/>
            <w:vAlign w:val="center"/>
          </w:tcPr>
          <w:p w:rsidR="00FB2967" w:rsidRPr="00824CFF" w:rsidRDefault="00FB2967" w:rsidP="00491C0F">
            <w:pPr>
              <w:jc w:val="center"/>
              <w:rPr>
                <w:b/>
                <w:sz w:val="20"/>
                <w:szCs w:val="20"/>
              </w:rPr>
            </w:pPr>
          </w:p>
        </w:tc>
        <w:tc>
          <w:tcPr>
            <w:tcW w:w="960" w:type="dxa"/>
            <w:shd w:val="clear" w:color="auto" w:fill="auto"/>
            <w:vAlign w:val="center"/>
          </w:tcPr>
          <w:p w:rsidR="00FB2967" w:rsidRPr="004E4988" w:rsidRDefault="00FB2967" w:rsidP="00491C0F">
            <w:pPr>
              <w:jc w:val="center"/>
              <w:rPr>
                <w:color w:val="000000"/>
                <w:sz w:val="20"/>
                <w:szCs w:val="20"/>
              </w:rPr>
            </w:pPr>
            <w:r w:rsidRPr="004E4988">
              <w:rPr>
                <w:color w:val="000000"/>
                <w:sz w:val="20"/>
                <w:szCs w:val="20"/>
              </w:rPr>
              <w:t>3</w:t>
            </w:r>
          </w:p>
        </w:tc>
        <w:tc>
          <w:tcPr>
            <w:tcW w:w="5272" w:type="dxa"/>
            <w:vAlign w:val="center"/>
          </w:tcPr>
          <w:p w:rsidR="00FB2967" w:rsidRPr="004E4988" w:rsidRDefault="00FB2967" w:rsidP="00491C0F">
            <w:pPr>
              <w:rPr>
                <w:color w:val="000000"/>
                <w:sz w:val="20"/>
                <w:szCs w:val="20"/>
              </w:rPr>
            </w:pPr>
            <w:r>
              <w:rPr>
                <w:color w:val="000000"/>
                <w:sz w:val="20"/>
                <w:szCs w:val="20"/>
              </w:rPr>
              <w:t xml:space="preserve">Халат  медицинский, </w:t>
            </w:r>
            <w:r>
              <w:t xml:space="preserve"> </w:t>
            </w:r>
            <w:r w:rsidRPr="003B4407">
              <w:rPr>
                <w:color w:val="000000"/>
                <w:sz w:val="20"/>
                <w:szCs w:val="20"/>
              </w:rPr>
              <w:t>ТОО</w:t>
            </w:r>
            <w:r>
              <w:rPr>
                <w:color w:val="000000"/>
                <w:sz w:val="20"/>
                <w:szCs w:val="20"/>
              </w:rPr>
              <w:t xml:space="preserve"> «</w:t>
            </w:r>
            <w:proofErr w:type="spellStart"/>
            <w:r w:rsidRPr="003B4407">
              <w:rPr>
                <w:color w:val="000000"/>
                <w:sz w:val="20"/>
                <w:szCs w:val="20"/>
              </w:rPr>
              <w:t>Медикс</w:t>
            </w:r>
            <w:proofErr w:type="spellEnd"/>
            <w:r w:rsidRPr="003B4407">
              <w:rPr>
                <w:color w:val="000000"/>
                <w:sz w:val="20"/>
                <w:szCs w:val="20"/>
              </w:rPr>
              <w:t xml:space="preserve"> </w:t>
            </w:r>
            <w:proofErr w:type="spellStart"/>
            <w:r w:rsidRPr="003B4407">
              <w:rPr>
                <w:color w:val="000000"/>
                <w:sz w:val="20"/>
                <w:szCs w:val="20"/>
              </w:rPr>
              <w:t>Фарм</w:t>
            </w:r>
            <w:proofErr w:type="spellEnd"/>
            <w:r w:rsidRPr="003B4407">
              <w:rPr>
                <w:color w:val="000000"/>
                <w:sz w:val="20"/>
                <w:szCs w:val="20"/>
              </w:rPr>
              <w:t>»,  Казахстан</w:t>
            </w:r>
          </w:p>
        </w:tc>
        <w:tc>
          <w:tcPr>
            <w:tcW w:w="3788" w:type="dxa"/>
            <w:shd w:val="clear" w:color="auto" w:fill="auto"/>
            <w:vAlign w:val="center"/>
          </w:tcPr>
          <w:p w:rsidR="00FB2967" w:rsidRPr="004E4988" w:rsidRDefault="00FB2967" w:rsidP="00491C0F">
            <w:pPr>
              <w:jc w:val="center"/>
              <w:rPr>
                <w:color w:val="000000"/>
                <w:sz w:val="20"/>
                <w:szCs w:val="20"/>
              </w:rPr>
            </w:pPr>
            <w:r w:rsidRPr="004E4988">
              <w:rPr>
                <w:color w:val="000000"/>
                <w:sz w:val="20"/>
                <w:szCs w:val="20"/>
              </w:rPr>
              <w:t>243</w:t>
            </w:r>
          </w:p>
        </w:tc>
        <w:tc>
          <w:tcPr>
            <w:tcW w:w="1744" w:type="dxa"/>
            <w:shd w:val="clear" w:color="auto" w:fill="auto"/>
            <w:vAlign w:val="center"/>
          </w:tcPr>
          <w:p w:rsidR="00FB2967" w:rsidRPr="004E4988" w:rsidRDefault="00FB2967" w:rsidP="00491C0F">
            <w:pPr>
              <w:jc w:val="center"/>
              <w:rPr>
                <w:color w:val="000000"/>
                <w:sz w:val="20"/>
                <w:szCs w:val="20"/>
              </w:rPr>
            </w:pPr>
            <w:r w:rsidRPr="004E4988">
              <w:rPr>
                <w:color w:val="000000"/>
                <w:sz w:val="20"/>
                <w:szCs w:val="20"/>
              </w:rPr>
              <w:t>4 860 000</w:t>
            </w:r>
          </w:p>
        </w:tc>
      </w:tr>
      <w:tr w:rsidR="00491C0F" w:rsidRPr="00B906A7" w:rsidTr="00491C0F">
        <w:trPr>
          <w:trHeight w:val="154"/>
        </w:trPr>
        <w:tc>
          <w:tcPr>
            <w:tcW w:w="2853" w:type="dxa"/>
            <w:shd w:val="clear" w:color="auto" w:fill="auto"/>
            <w:vAlign w:val="center"/>
          </w:tcPr>
          <w:p w:rsidR="00491C0F" w:rsidRPr="00824CFF" w:rsidRDefault="00491C0F" w:rsidP="00491C0F">
            <w:pPr>
              <w:jc w:val="center"/>
              <w:rPr>
                <w:b/>
                <w:sz w:val="20"/>
                <w:szCs w:val="20"/>
              </w:rPr>
            </w:pPr>
            <w:r w:rsidRPr="00824CFF">
              <w:rPr>
                <w:b/>
                <w:sz w:val="20"/>
                <w:szCs w:val="20"/>
              </w:rPr>
              <w:t>Итого</w:t>
            </w:r>
          </w:p>
        </w:tc>
        <w:tc>
          <w:tcPr>
            <w:tcW w:w="960" w:type="dxa"/>
            <w:shd w:val="clear" w:color="auto" w:fill="auto"/>
            <w:vAlign w:val="center"/>
          </w:tcPr>
          <w:p w:rsidR="00491C0F" w:rsidRPr="004E4988" w:rsidRDefault="00491C0F" w:rsidP="00491C0F">
            <w:pPr>
              <w:jc w:val="center"/>
              <w:rPr>
                <w:color w:val="000000"/>
                <w:sz w:val="20"/>
                <w:szCs w:val="20"/>
              </w:rPr>
            </w:pP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p>
        </w:tc>
        <w:tc>
          <w:tcPr>
            <w:tcW w:w="1744" w:type="dxa"/>
            <w:shd w:val="clear" w:color="auto" w:fill="auto"/>
            <w:vAlign w:val="center"/>
          </w:tcPr>
          <w:p w:rsidR="00491C0F" w:rsidRPr="00FA153D" w:rsidRDefault="00491C0F" w:rsidP="00491C0F">
            <w:pPr>
              <w:jc w:val="center"/>
              <w:rPr>
                <w:b/>
                <w:color w:val="000000"/>
                <w:sz w:val="20"/>
                <w:szCs w:val="20"/>
              </w:rPr>
            </w:pPr>
            <w:r w:rsidRPr="00FA153D">
              <w:rPr>
                <w:b/>
                <w:color w:val="000000"/>
                <w:sz w:val="20"/>
                <w:szCs w:val="20"/>
              </w:rPr>
              <w:t>17 085 000</w:t>
            </w:r>
          </w:p>
        </w:tc>
      </w:tr>
      <w:tr w:rsidR="00491C0F" w:rsidRPr="00B906A7" w:rsidTr="00491C0F">
        <w:trPr>
          <w:trHeight w:val="154"/>
        </w:trPr>
        <w:tc>
          <w:tcPr>
            <w:tcW w:w="2853" w:type="dxa"/>
            <w:shd w:val="clear" w:color="auto" w:fill="auto"/>
            <w:vAlign w:val="center"/>
          </w:tcPr>
          <w:p w:rsidR="00491C0F" w:rsidRPr="00824CFF" w:rsidRDefault="00491C0F" w:rsidP="00491C0F">
            <w:pPr>
              <w:jc w:val="center"/>
              <w:rPr>
                <w:b/>
                <w:sz w:val="20"/>
                <w:szCs w:val="20"/>
              </w:rPr>
            </w:pPr>
            <w:r w:rsidRPr="00824CFF">
              <w:rPr>
                <w:b/>
                <w:sz w:val="20"/>
                <w:szCs w:val="20"/>
              </w:rPr>
              <w:t>ТОО «</w:t>
            </w:r>
            <w:r w:rsidRPr="00824CFF">
              <w:rPr>
                <w:b/>
                <w:sz w:val="20"/>
                <w:szCs w:val="20"/>
                <w:lang w:val="en-US"/>
              </w:rPr>
              <w:t>Medical</w:t>
            </w:r>
            <w:r w:rsidRPr="00824CFF">
              <w:rPr>
                <w:b/>
                <w:sz w:val="20"/>
                <w:szCs w:val="20"/>
              </w:rPr>
              <w:t xml:space="preserve"> </w:t>
            </w:r>
            <w:r w:rsidRPr="00824CFF">
              <w:rPr>
                <w:b/>
                <w:sz w:val="20"/>
                <w:szCs w:val="20"/>
                <w:lang w:val="en-US"/>
              </w:rPr>
              <w:t>Active</w:t>
            </w:r>
            <w:r w:rsidRPr="00824CFF">
              <w:rPr>
                <w:b/>
                <w:sz w:val="20"/>
                <w:szCs w:val="20"/>
              </w:rPr>
              <w:t xml:space="preserve"> </w:t>
            </w:r>
            <w:r w:rsidRPr="00824CFF">
              <w:rPr>
                <w:b/>
                <w:sz w:val="20"/>
                <w:szCs w:val="20"/>
                <w:lang w:val="en-US"/>
              </w:rPr>
              <w:t>Group</w:t>
            </w:r>
            <w:r w:rsidRPr="00824CFF">
              <w:rPr>
                <w:b/>
                <w:sz w:val="20"/>
                <w:szCs w:val="20"/>
              </w:rPr>
              <w:t>»</w:t>
            </w:r>
          </w:p>
        </w:tc>
        <w:tc>
          <w:tcPr>
            <w:tcW w:w="960"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8</w:t>
            </w:r>
          </w:p>
        </w:tc>
        <w:tc>
          <w:tcPr>
            <w:tcW w:w="5272" w:type="dxa"/>
            <w:vAlign w:val="center"/>
          </w:tcPr>
          <w:p w:rsidR="00491C0F" w:rsidRPr="007D05D6" w:rsidRDefault="000A192A" w:rsidP="00491C0F">
            <w:pPr>
              <w:rPr>
                <w:color w:val="000000"/>
                <w:sz w:val="20"/>
                <w:szCs w:val="20"/>
              </w:rPr>
            </w:pPr>
            <w:r>
              <w:rPr>
                <w:color w:val="000000"/>
                <w:sz w:val="20"/>
                <w:szCs w:val="20"/>
              </w:rPr>
              <w:t>Игра спинальная 27</w:t>
            </w:r>
            <w:r>
              <w:rPr>
                <w:color w:val="000000"/>
                <w:sz w:val="20"/>
                <w:szCs w:val="20"/>
                <w:lang w:val="en-US"/>
              </w:rPr>
              <w:t>G</w:t>
            </w:r>
            <w:r w:rsidRPr="000A192A">
              <w:rPr>
                <w:color w:val="000000"/>
                <w:sz w:val="20"/>
                <w:szCs w:val="20"/>
              </w:rPr>
              <w:t xml:space="preserve"> </w:t>
            </w:r>
            <w:r w:rsidR="007D05D6">
              <w:rPr>
                <w:color w:val="000000"/>
                <w:sz w:val="20"/>
                <w:szCs w:val="20"/>
              </w:rPr>
              <w:t>Карандашного типа (</w:t>
            </w:r>
            <w:r w:rsidR="007D05D6">
              <w:rPr>
                <w:color w:val="000000"/>
                <w:sz w:val="20"/>
                <w:szCs w:val="20"/>
                <w:lang w:val="en-US"/>
              </w:rPr>
              <w:t>Pencil</w:t>
            </w:r>
            <w:r w:rsidR="007D05D6" w:rsidRPr="007D05D6">
              <w:rPr>
                <w:color w:val="000000"/>
                <w:sz w:val="20"/>
                <w:szCs w:val="20"/>
              </w:rPr>
              <w:t xml:space="preserve"> </w:t>
            </w:r>
            <w:r w:rsidR="007D05D6">
              <w:rPr>
                <w:color w:val="000000"/>
                <w:sz w:val="20"/>
                <w:szCs w:val="20"/>
                <w:lang w:val="en-US"/>
              </w:rPr>
              <w:t>Point</w:t>
            </w:r>
            <w:r w:rsidR="007D05D6">
              <w:rPr>
                <w:color w:val="000000"/>
                <w:sz w:val="20"/>
                <w:szCs w:val="20"/>
              </w:rPr>
              <w:t xml:space="preserve"> </w:t>
            </w:r>
            <w:r>
              <w:rPr>
                <w:color w:val="000000"/>
                <w:sz w:val="20"/>
                <w:szCs w:val="20"/>
              </w:rPr>
              <w:t>)</w:t>
            </w:r>
            <w:r w:rsidR="007D05D6">
              <w:rPr>
                <w:color w:val="000000"/>
                <w:sz w:val="20"/>
                <w:szCs w:val="20"/>
              </w:rPr>
              <w:t xml:space="preserve">   с  проводниковой  иглой, </w:t>
            </w:r>
            <w:r w:rsidR="007D05D6">
              <w:rPr>
                <w:color w:val="000000"/>
                <w:sz w:val="20"/>
                <w:szCs w:val="20"/>
                <w:lang w:val="en-US"/>
              </w:rPr>
              <w:t>Vogt</w:t>
            </w:r>
            <w:r w:rsidR="007D05D6" w:rsidRPr="007D05D6">
              <w:rPr>
                <w:color w:val="000000"/>
                <w:sz w:val="20"/>
                <w:szCs w:val="20"/>
              </w:rPr>
              <w:t xml:space="preserve"> </w:t>
            </w:r>
            <w:r w:rsidR="007D05D6">
              <w:rPr>
                <w:color w:val="000000"/>
                <w:sz w:val="20"/>
                <w:szCs w:val="20"/>
                <w:lang w:val="en-US"/>
              </w:rPr>
              <w:t>Medical</w:t>
            </w:r>
            <w:r w:rsidR="007D05D6" w:rsidRPr="007D05D6">
              <w:rPr>
                <w:color w:val="000000"/>
                <w:sz w:val="20"/>
                <w:szCs w:val="20"/>
              </w:rPr>
              <w:t xml:space="preserve"> </w:t>
            </w:r>
            <w:proofErr w:type="spellStart"/>
            <w:r w:rsidR="007D05D6">
              <w:rPr>
                <w:color w:val="000000"/>
                <w:sz w:val="20"/>
                <w:szCs w:val="20"/>
                <w:lang w:val="en-US"/>
              </w:rPr>
              <w:t>Vertried</w:t>
            </w:r>
            <w:proofErr w:type="spellEnd"/>
            <w:r w:rsidR="007D05D6" w:rsidRPr="007D05D6">
              <w:rPr>
                <w:color w:val="000000"/>
                <w:sz w:val="20"/>
                <w:szCs w:val="20"/>
              </w:rPr>
              <w:t xml:space="preserve"> </w:t>
            </w:r>
            <w:r w:rsidR="007D05D6">
              <w:rPr>
                <w:color w:val="000000"/>
                <w:sz w:val="20"/>
                <w:szCs w:val="20"/>
                <w:lang w:val="en-US"/>
              </w:rPr>
              <w:t>GmbH</w:t>
            </w:r>
            <w:r w:rsidR="007D05D6">
              <w:rPr>
                <w:color w:val="000000"/>
                <w:sz w:val="20"/>
                <w:szCs w:val="20"/>
              </w:rPr>
              <w:t xml:space="preserve">,  Германия </w:t>
            </w:r>
          </w:p>
        </w:tc>
        <w:tc>
          <w:tcPr>
            <w:tcW w:w="3788"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2682</w:t>
            </w:r>
          </w:p>
        </w:tc>
        <w:tc>
          <w:tcPr>
            <w:tcW w:w="1744"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6 705 000</w:t>
            </w:r>
          </w:p>
        </w:tc>
      </w:tr>
      <w:tr w:rsidR="00491C0F" w:rsidRPr="00B906A7" w:rsidTr="00491C0F">
        <w:trPr>
          <w:trHeight w:val="154"/>
        </w:trPr>
        <w:tc>
          <w:tcPr>
            <w:tcW w:w="2853" w:type="dxa"/>
            <w:shd w:val="clear" w:color="auto" w:fill="auto"/>
            <w:vAlign w:val="center"/>
          </w:tcPr>
          <w:p w:rsidR="00491C0F" w:rsidRPr="00824CFF" w:rsidRDefault="00491C0F" w:rsidP="00491C0F">
            <w:pPr>
              <w:jc w:val="center"/>
              <w:rPr>
                <w:b/>
                <w:sz w:val="20"/>
                <w:szCs w:val="20"/>
              </w:rPr>
            </w:pPr>
            <w:r w:rsidRPr="00824CFF">
              <w:rPr>
                <w:b/>
                <w:sz w:val="20"/>
                <w:szCs w:val="20"/>
              </w:rPr>
              <w:t>Итого</w:t>
            </w:r>
          </w:p>
        </w:tc>
        <w:tc>
          <w:tcPr>
            <w:tcW w:w="960" w:type="dxa"/>
            <w:shd w:val="clear" w:color="auto" w:fill="auto"/>
            <w:vAlign w:val="center"/>
          </w:tcPr>
          <w:p w:rsidR="00491C0F" w:rsidRPr="004E4988" w:rsidRDefault="00491C0F" w:rsidP="00491C0F">
            <w:pPr>
              <w:jc w:val="center"/>
              <w:rPr>
                <w:color w:val="000000"/>
                <w:sz w:val="20"/>
                <w:szCs w:val="20"/>
              </w:rPr>
            </w:pP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p>
        </w:tc>
        <w:tc>
          <w:tcPr>
            <w:tcW w:w="1744" w:type="dxa"/>
            <w:shd w:val="clear" w:color="auto" w:fill="auto"/>
            <w:vAlign w:val="center"/>
          </w:tcPr>
          <w:p w:rsidR="00491C0F" w:rsidRPr="00FA153D" w:rsidRDefault="00491C0F" w:rsidP="00491C0F">
            <w:pPr>
              <w:jc w:val="center"/>
              <w:rPr>
                <w:b/>
                <w:color w:val="000000"/>
                <w:sz w:val="20"/>
                <w:szCs w:val="20"/>
              </w:rPr>
            </w:pPr>
            <w:r w:rsidRPr="00FA153D">
              <w:rPr>
                <w:b/>
                <w:color w:val="000000"/>
                <w:sz w:val="20"/>
                <w:szCs w:val="20"/>
              </w:rPr>
              <w:t>6 705 000</w:t>
            </w:r>
          </w:p>
        </w:tc>
      </w:tr>
      <w:tr w:rsidR="00491C0F" w:rsidRPr="00B906A7" w:rsidTr="00491C0F">
        <w:trPr>
          <w:trHeight w:val="154"/>
        </w:trPr>
        <w:tc>
          <w:tcPr>
            <w:tcW w:w="2853" w:type="dxa"/>
            <w:vMerge w:val="restart"/>
            <w:shd w:val="clear" w:color="auto" w:fill="auto"/>
            <w:vAlign w:val="center"/>
          </w:tcPr>
          <w:p w:rsidR="00491C0F" w:rsidRPr="00824CFF" w:rsidRDefault="00491C0F" w:rsidP="00491C0F">
            <w:pPr>
              <w:jc w:val="center"/>
              <w:rPr>
                <w:b/>
                <w:sz w:val="20"/>
                <w:szCs w:val="20"/>
              </w:rPr>
            </w:pPr>
            <w:r w:rsidRPr="00824CFF">
              <w:rPr>
                <w:b/>
                <w:sz w:val="20"/>
                <w:szCs w:val="20"/>
              </w:rPr>
              <w:t>ТОО «</w:t>
            </w:r>
            <w:proofErr w:type="spellStart"/>
            <w:r w:rsidRPr="00824CFF">
              <w:rPr>
                <w:b/>
                <w:sz w:val="20"/>
                <w:szCs w:val="20"/>
              </w:rPr>
              <w:t>Ангрофарм</w:t>
            </w:r>
            <w:proofErr w:type="spellEnd"/>
            <w:r w:rsidRPr="00824CFF">
              <w:rPr>
                <w:b/>
                <w:sz w:val="20"/>
                <w:szCs w:val="20"/>
              </w:rPr>
              <w:t>-НС»</w:t>
            </w:r>
          </w:p>
        </w:tc>
        <w:tc>
          <w:tcPr>
            <w:tcW w:w="960"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8</w:t>
            </w: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4570</w:t>
            </w:r>
          </w:p>
        </w:tc>
        <w:tc>
          <w:tcPr>
            <w:tcW w:w="1744"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11 425 000</w:t>
            </w:r>
          </w:p>
        </w:tc>
      </w:tr>
      <w:tr w:rsidR="00491C0F" w:rsidRPr="00B906A7" w:rsidTr="00491C0F">
        <w:trPr>
          <w:trHeight w:val="154"/>
        </w:trPr>
        <w:tc>
          <w:tcPr>
            <w:tcW w:w="2853" w:type="dxa"/>
            <w:vMerge/>
            <w:shd w:val="clear" w:color="auto" w:fill="auto"/>
            <w:vAlign w:val="center"/>
          </w:tcPr>
          <w:p w:rsidR="00491C0F" w:rsidRPr="00824CFF" w:rsidRDefault="00491C0F" w:rsidP="00491C0F">
            <w:pPr>
              <w:jc w:val="center"/>
              <w:rPr>
                <w:b/>
                <w:sz w:val="20"/>
                <w:szCs w:val="20"/>
              </w:rPr>
            </w:pPr>
          </w:p>
        </w:tc>
        <w:tc>
          <w:tcPr>
            <w:tcW w:w="960"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9</w:t>
            </w:r>
          </w:p>
        </w:tc>
        <w:tc>
          <w:tcPr>
            <w:tcW w:w="5272" w:type="dxa"/>
            <w:vAlign w:val="center"/>
          </w:tcPr>
          <w:p w:rsidR="00491C0F" w:rsidRPr="007D05D6" w:rsidRDefault="007D05D6" w:rsidP="00491C0F">
            <w:pPr>
              <w:rPr>
                <w:color w:val="000000"/>
                <w:sz w:val="20"/>
                <w:szCs w:val="20"/>
              </w:rPr>
            </w:pPr>
            <w:r>
              <w:rPr>
                <w:color w:val="000000"/>
                <w:sz w:val="20"/>
                <w:szCs w:val="20"/>
              </w:rPr>
              <w:t>Набор</w:t>
            </w:r>
            <w:r w:rsidRPr="007D05D6">
              <w:rPr>
                <w:color w:val="000000"/>
                <w:sz w:val="20"/>
                <w:szCs w:val="20"/>
              </w:rPr>
              <w:t xml:space="preserve"> </w:t>
            </w:r>
            <w:r>
              <w:rPr>
                <w:color w:val="000000"/>
                <w:sz w:val="20"/>
                <w:szCs w:val="20"/>
              </w:rPr>
              <w:t>Катетеров</w:t>
            </w:r>
            <w:r w:rsidRPr="007D05D6">
              <w:rPr>
                <w:color w:val="000000"/>
                <w:sz w:val="20"/>
                <w:szCs w:val="20"/>
              </w:rPr>
              <w:t xml:space="preserve"> </w:t>
            </w:r>
            <w:proofErr w:type="spellStart"/>
            <w:r>
              <w:rPr>
                <w:color w:val="000000"/>
                <w:sz w:val="20"/>
                <w:szCs w:val="20"/>
                <w:lang w:val="en-US"/>
              </w:rPr>
              <w:t>Perifix</w:t>
            </w:r>
            <w:proofErr w:type="spellEnd"/>
            <w:r w:rsidRPr="007D05D6">
              <w:rPr>
                <w:color w:val="000000"/>
                <w:sz w:val="20"/>
                <w:szCs w:val="20"/>
              </w:rPr>
              <w:t xml:space="preserve"> </w:t>
            </w:r>
            <w:r>
              <w:rPr>
                <w:color w:val="000000"/>
                <w:sz w:val="20"/>
                <w:szCs w:val="20"/>
                <w:lang w:val="en-US"/>
              </w:rPr>
              <w:t>ONE</w:t>
            </w:r>
            <w:r w:rsidRPr="007D05D6">
              <w:rPr>
                <w:color w:val="000000"/>
                <w:sz w:val="20"/>
                <w:szCs w:val="20"/>
              </w:rPr>
              <w:t xml:space="preserve"> </w:t>
            </w:r>
            <w:r>
              <w:rPr>
                <w:color w:val="000000"/>
                <w:sz w:val="20"/>
                <w:szCs w:val="20"/>
                <w:lang w:val="en-US"/>
              </w:rPr>
              <w:t>Filter</w:t>
            </w:r>
            <w:r w:rsidRPr="007D05D6">
              <w:rPr>
                <w:color w:val="000000"/>
                <w:sz w:val="20"/>
                <w:szCs w:val="20"/>
              </w:rPr>
              <w:t xml:space="preserve"> </w:t>
            </w:r>
            <w:r>
              <w:rPr>
                <w:color w:val="000000"/>
                <w:sz w:val="20"/>
                <w:szCs w:val="20"/>
                <w:lang w:val="en-US"/>
              </w:rPr>
              <w:t>Set</w:t>
            </w:r>
            <w:r w:rsidRPr="007D05D6">
              <w:rPr>
                <w:color w:val="000000"/>
                <w:sz w:val="20"/>
                <w:szCs w:val="20"/>
              </w:rPr>
              <w:t xml:space="preserve"> 400,401,402,405,418,451 </w:t>
            </w:r>
            <w:r>
              <w:rPr>
                <w:color w:val="000000"/>
                <w:sz w:val="20"/>
                <w:szCs w:val="20"/>
              </w:rPr>
              <w:t xml:space="preserve">для   эпидуральной анестезии, </w:t>
            </w:r>
            <w:r>
              <w:rPr>
                <w:color w:val="000000"/>
                <w:sz w:val="20"/>
                <w:szCs w:val="20"/>
                <w:lang w:val="en-US"/>
              </w:rPr>
              <w:t>B</w:t>
            </w:r>
            <w:r w:rsidRPr="007D05D6">
              <w:rPr>
                <w:color w:val="000000"/>
                <w:sz w:val="20"/>
                <w:szCs w:val="20"/>
              </w:rPr>
              <w:t>.</w:t>
            </w:r>
            <w:r>
              <w:rPr>
                <w:color w:val="000000"/>
                <w:sz w:val="20"/>
                <w:szCs w:val="20"/>
                <w:lang w:val="en-US"/>
              </w:rPr>
              <w:t>Braun</w:t>
            </w:r>
            <w:r w:rsidRPr="007D05D6">
              <w:rPr>
                <w:color w:val="000000"/>
                <w:sz w:val="20"/>
                <w:szCs w:val="20"/>
              </w:rPr>
              <w:t xml:space="preserve"> </w:t>
            </w:r>
            <w:proofErr w:type="spellStart"/>
            <w:r>
              <w:rPr>
                <w:color w:val="000000"/>
                <w:sz w:val="20"/>
                <w:szCs w:val="20"/>
                <w:lang w:val="en-US"/>
              </w:rPr>
              <w:t>Melsungen</w:t>
            </w:r>
            <w:proofErr w:type="spellEnd"/>
            <w:r w:rsidRPr="007D05D6">
              <w:rPr>
                <w:color w:val="000000"/>
                <w:sz w:val="20"/>
                <w:szCs w:val="20"/>
              </w:rPr>
              <w:t xml:space="preserve"> </w:t>
            </w:r>
            <w:r>
              <w:rPr>
                <w:color w:val="000000"/>
                <w:sz w:val="20"/>
                <w:szCs w:val="20"/>
                <w:lang w:val="en-US"/>
              </w:rPr>
              <w:t>AG</w:t>
            </w:r>
            <w:r>
              <w:rPr>
                <w:color w:val="000000"/>
                <w:sz w:val="20"/>
                <w:szCs w:val="20"/>
              </w:rPr>
              <w:t>, Германия</w:t>
            </w:r>
          </w:p>
        </w:tc>
        <w:tc>
          <w:tcPr>
            <w:tcW w:w="3788"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9800</w:t>
            </w:r>
          </w:p>
        </w:tc>
        <w:tc>
          <w:tcPr>
            <w:tcW w:w="1744" w:type="dxa"/>
            <w:shd w:val="clear" w:color="auto" w:fill="auto"/>
            <w:vAlign w:val="center"/>
          </w:tcPr>
          <w:p w:rsidR="00491C0F" w:rsidRPr="004E4988" w:rsidRDefault="00491C0F" w:rsidP="00491C0F">
            <w:pPr>
              <w:jc w:val="center"/>
              <w:rPr>
                <w:color w:val="000000"/>
                <w:sz w:val="20"/>
                <w:szCs w:val="20"/>
              </w:rPr>
            </w:pPr>
            <w:r w:rsidRPr="004E4988">
              <w:rPr>
                <w:color w:val="000000"/>
                <w:sz w:val="20"/>
                <w:szCs w:val="20"/>
              </w:rPr>
              <w:t>19 600 000</w:t>
            </w:r>
          </w:p>
        </w:tc>
      </w:tr>
      <w:tr w:rsidR="00491C0F" w:rsidRPr="00B906A7" w:rsidTr="00491C0F">
        <w:trPr>
          <w:trHeight w:val="154"/>
        </w:trPr>
        <w:tc>
          <w:tcPr>
            <w:tcW w:w="2853" w:type="dxa"/>
            <w:shd w:val="clear" w:color="auto" w:fill="auto"/>
            <w:vAlign w:val="center"/>
          </w:tcPr>
          <w:p w:rsidR="00491C0F" w:rsidRPr="00824CFF" w:rsidRDefault="00491C0F" w:rsidP="00491C0F">
            <w:pPr>
              <w:jc w:val="center"/>
              <w:rPr>
                <w:b/>
                <w:sz w:val="20"/>
                <w:szCs w:val="20"/>
              </w:rPr>
            </w:pPr>
            <w:r w:rsidRPr="00824CFF">
              <w:rPr>
                <w:b/>
                <w:sz w:val="20"/>
                <w:szCs w:val="20"/>
              </w:rPr>
              <w:t>Итого</w:t>
            </w:r>
          </w:p>
        </w:tc>
        <w:tc>
          <w:tcPr>
            <w:tcW w:w="960" w:type="dxa"/>
            <w:shd w:val="clear" w:color="auto" w:fill="auto"/>
            <w:vAlign w:val="center"/>
          </w:tcPr>
          <w:p w:rsidR="00491C0F" w:rsidRPr="004E4988" w:rsidRDefault="00491C0F" w:rsidP="00491C0F">
            <w:pPr>
              <w:jc w:val="center"/>
              <w:rPr>
                <w:color w:val="000000"/>
                <w:sz w:val="20"/>
                <w:szCs w:val="20"/>
              </w:rPr>
            </w:pPr>
          </w:p>
        </w:tc>
        <w:tc>
          <w:tcPr>
            <w:tcW w:w="5272" w:type="dxa"/>
            <w:vAlign w:val="center"/>
          </w:tcPr>
          <w:p w:rsidR="00491C0F" w:rsidRPr="004E4988" w:rsidRDefault="00491C0F" w:rsidP="00491C0F">
            <w:pPr>
              <w:rPr>
                <w:color w:val="000000"/>
                <w:sz w:val="20"/>
                <w:szCs w:val="20"/>
              </w:rPr>
            </w:pPr>
          </w:p>
        </w:tc>
        <w:tc>
          <w:tcPr>
            <w:tcW w:w="3788" w:type="dxa"/>
            <w:shd w:val="clear" w:color="auto" w:fill="auto"/>
            <w:vAlign w:val="center"/>
          </w:tcPr>
          <w:p w:rsidR="00491C0F" w:rsidRPr="004E4988" w:rsidRDefault="00491C0F" w:rsidP="00491C0F">
            <w:pPr>
              <w:jc w:val="center"/>
              <w:rPr>
                <w:color w:val="000000"/>
                <w:sz w:val="20"/>
                <w:szCs w:val="20"/>
              </w:rPr>
            </w:pPr>
          </w:p>
        </w:tc>
        <w:tc>
          <w:tcPr>
            <w:tcW w:w="1744" w:type="dxa"/>
            <w:shd w:val="clear" w:color="auto" w:fill="auto"/>
            <w:vAlign w:val="center"/>
          </w:tcPr>
          <w:p w:rsidR="00491C0F" w:rsidRPr="00FA153D" w:rsidRDefault="00491C0F" w:rsidP="00491C0F">
            <w:pPr>
              <w:jc w:val="center"/>
              <w:rPr>
                <w:b/>
                <w:color w:val="000000"/>
                <w:sz w:val="20"/>
                <w:szCs w:val="20"/>
              </w:rPr>
            </w:pPr>
            <w:r w:rsidRPr="00FA153D">
              <w:rPr>
                <w:b/>
                <w:color w:val="000000"/>
                <w:sz w:val="20"/>
                <w:szCs w:val="20"/>
              </w:rPr>
              <w:t>31 025 000</w:t>
            </w:r>
          </w:p>
        </w:tc>
      </w:tr>
    </w:tbl>
    <w:p w:rsidR="006734F8" w:rsidRDefault="006734F8" w:rsidP="00B945CF">
      <w:pPr>
        <w:pStyle w:val="a4"/>
        <w:spacing w:before="0" w:beforeAutospacing="0" w:after="0" w:afterAutospacing="0"/>
        <w:ind w:firstLine="360"/>
        <w:jc w:val="both"/>
        <w:rPr>
          <w:sz w:val="20"/>
          <w:szCs w:val="20"/>
        </w:rPr>
      </w:pPr>
    </w:p>
    <w:p w:rsidR="00491C0F" w:rsidRDefault="00491C0F" w:rsidP="00491C0F">
      <w:pPr>
        <w:pStyle w:val="a4"/>
        <w:spacing w:before="0" w:beforeAutospacing="0" w:after="0" w:afterAutospacing="0"/>
        <w:ind w:firstLine="360"/>
        <w:jc w:val="both"/>
        <w:rPr>
          <w:sz w:val="20"/>
          <w:szCs w:val="20"/>
        </w:rPr>
      </w:pPr>
    </w:p>
    <w:p w:rsidR="003B29F3" w:rsidRDefault="003B29F3" w:rsidP="00491C0F">
      <w:pPr>
        <w:pStyle w:val="a4"/>
        <w:spacing w:before="0" w:beforeAutospacing="0" w:after="0" w:afterAutospacing="0"/>
        <w:ind w:firstLine="360"/>
        <w:jc w:val="both"/>
        <w:rPr>
          <w:sz w:val="20"/>
          <w:szCs w:val="20"/>
        </w:rPr>
      </w:pPr>
    </w:p>
    <w:p w:rsidR="00491C0F" w:rsidRPr="00165B8E" w:rsidRDefault="00491C0F" w:rsidP="00491C0F">
      <w:pPr>
        <w:pStyle w:val="a4"/>
        <w:spacing w:before="0" w:beforeAutospacing="0" w:after="0" w:afterAutospacing="0"/>
        <w:ind w:firstLine="360"/>
        <w:jc w:val="both"/>
        <w:rPr>
          <w:sz w:val="20"/>
          <w:szCs w:val="20"/>
        </w:rPr>
      </w:pPr>
      <w:r w:rsidRPr="00165B8E">
        <w:rPr>
          <w:sz w:val="20"/>
          <w:szCs w:val="20"/>
        </w:rPr>
        <w:t>1.5 Оценка и сопоставление тендерных заявок:</w:t>
      </w:r>
    </w:p>
    <w:tbl>
      <w:tblPr>
        <w:tblW w:w="10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3276"/>
        <w:gridCol w:w="3214"/>
      </w:tblGrid>
      <w:tr w:rsidR="00491C0F" w:rsidRPr="00165B8E" w:rsidTr="003B29F3">
        <w:trPr>
          <w:trHeight w:val="60"/>
        </w:trPr>
        <w:tc>
          <w:tcPr>
            <w:tcW w:w="4394" w:type="dxa"/>
            <w:shd w:val="clear" w:color="auto" w:fill="auto"/>
            <w:vAlign w:val="center"/>
          </w:tcPr>
          <w:p w:rsidR="00491C0F" w:rsidRPr="00096093" w:rsidRDefault="00491C0F" w:rsidP="00F001E2">
            <w:pPr>
              <w:jc w:val="center"/>
              <w:rPr>
                <w:b/>
                <w:bCs/>
                <w:sz w:val="22"/>
                <w:szCs w:val="20"/>
              </w:rPr>
            </w:pPr>
            <w:r w:rsidRPr="00096093">
              <w:rPr>
                <w:b/>
                <w:bCs/>
                <w:sz w:val="22"/>
                <w:szCs w:val="20"/>
              </w:rPr>
              <w:t>Наименование поставщика</w:t>
            </w:r>
          </w:p>
        </w:tc>
        <w:tc>
          <w:tcPr>
            <w:tcW w:w="3276" w:type="dxa"/>
            <w:shd w:val="clear" w:color="auto" w:fill="auto"/>
            <w:vAlign w:val="center"/>
          </w:tcPr>
          <w:p w:rsidR="00491C0F" w:rsidRPr="00096093" w:rsidRDefault="00491C0F" w:rsidP="00F001E2">
            <w:pPr>
              <w:jc w:val="center"/>
              <w:rPr>
                <w:b/>
                <w:bCs/>
                <w:color w:val="000000"/>
                <w:sz w:val="22"/>
                <w:szCs w:val="20"/>
              </w:rPr>
            </w:pPr>
            <w:r w:rsidRPr="00096093">
              <w:rPr>
                <w:b/>
                <w:bCs/>
                <w:color w:val="000000"/>
                <w:sz w:val="22"/>
                <w:szCs w:val="20"/>
              </w:rPr>
              <w:t>Квалификационные требования</w:t>
            </w:r>
          </w:p>
        </w:tc>
        <w:tc>
          <w:tcPr>
            <w:tcW w:w="3214" w:type="dxa"/>
            <w:shd w:val="clear" w:color="auto" w:fill="auto"/>
            <w:vAlign w:val="center"/>
          </w:tcPr>
          <w:p w:rsidR="00491C0F" w:rsidRPr="00096093" w:rsidRDefault="00491C0F" w:rsidP="00F001E2">
            <w:pPr>
              <w:jc w:val="center"/>
              <w:rPr>
                <w:b/>
                <w:bCs/>
                <w:color w:val="000000"/>
                <w:sz w:val="22"/>
                <w:szCs w:val="20"/>
              </w:rPr>
            </w:pPr>
            <w:r w:rsidRPr="00096093">
              <w:rPr>
                <w:b/>
                <w:bCs/>
                <w:color w:val="000000"/>
                <w:sz w:val="22"/>
                <w:szCs w:val="20"/>
              </w:rPr>
              <w:t>Техническая часть</w:t>
            </w:r>
          </w:p>
        </w:tc>
      </w:tr>
      <w:tr w:rsidR="00491C0F" w:rsidRPr="00165B8E" w:rsidTr="003B29F3">
        <w:trPr>
          <w:trHeight w:val="159"/>
        </w:trPr>
        <w:tc>
          <w:tcPr>
            <w:tcW w:w="4394" w:type="dxa"/>
            <w:shd w:val="clear" w:color="auto" w:fill="auto"/>
            <w:noWrap/>
            <w:vAlign w:val="center"/>
          </w:tcPr>
          <w:p w:rsidR="00491C0F" w:rsidRPr="00096093" w:rsidRDefault="00491C0F" w:rsidP="003B29F3">
            <w:pPr>
              <w:jc w:val="center"/>
              <w:rPr>
                <w:bCs/>
                <w:color w:val="000000"/>
                <w:sz w:val="22"/>
                <w:szCs w:val="20"/>
              </w:rPr>
            </w:pPr>
            <w:r w:rsidRPr="00096093">
              <w:rPr>
                <w:b/>
                <w:sz w:val="22"/>
                <w:szCs w:val="20"/>
              </w:rPr>
              <w:t>ТОО «</w:t>
            </w:r>
            <w:r w:rsidRPr="00096093">
              <w:rPr>
                <w:b/>
                <w:sz w:val="22"/>
                <w:szCs w:val="20"/>
                <w:lang w:val="en-US"/>
              </w:rPr>
              <w:t>Vita</w:t>
            </w:r>
            <w:r w:rsidRPr="00096093">
              <w:rPr>
                <w:b/>
                <w:sz w:val="22"/>
                <w:szCs w:val="20"/>
              </w:rPr>
              <w:t xml:space="preserve"> </w:t>
            </w:r>
            <w:r w:rsidRPr="00096093">
              <w:rPr>
                <w:b/>
                <w:sz w:val="22"/>
                <w:szCs w:val="20"/>
                <w:lang w:val="en-US"/>
              </w:rPr>
              <w:t>Pharma</w:t>
            </w:r>
            <w:r w:rsidRPr="00096093">
              <w:rPr>
                <w:b/>
                <w:sz w:val="22"/>
                <w:szCs w:val="20"/>
              </w:rPr>
              <w:t>»</w:t>
            </w:r>
          </w:p>
        </w:tc>
        <w:tc>
          <w:tcPr>
            <w:tcW w:w="3276" w:type="dxa"/>
            <w:shd w:val="clear" w:color="auto" w:fill="auto"/>
            <w:noWrap/>
            <w:vAlign w:val="center"/>
          </w:tcPr>
          <w:p w:rsidR="00491C0F" w:rsidRPr="00096093" w:rsidRDefault="00183469" w:rsidP="00E9320A">
            <w:pPr>
              <w:jc w:val="center"/>
              <w:rPr>
                <w:sz w:val="22"/>
                <w:szCs w:val="20"/>
              </w:rPr>
            </w:pPr>
            <w:r w:rsidRPr="00096093">
              <w:rPr>
                <w:sz w:val="22"/>
                <w:szCs w:val="20"/>
              </w:rPr>
              <w:t>Соответствует</w:t>
            </w:r>
          </w:p>
        </w:tc>
        <w:tc>
          <w:tcPr>
            <w:tcW w:w="3214" w:type="dxa"/>
            <w:shd w:val="clear" w:color="auto" w:fill="auto"/>
            <w:vAlign w:val="center"/>
          </w:tcPr>
          <w:p w:rsidR="00491C0F" w:rsidRPr="00096093" w:rsidRDefault="00491C0F" w:rsidP="003B29F3">
            <w:pPr>
              <w:jc w:val="center"/>
              <w:rPr>
                <w:sz w:val="22"/>
                <w:szCs w:val="20"/>
              </w:rPr>
            </w:pPr>
            <w:r w:rsidRPr="00096093">
              <w:rPr>
                <w:sz w:val="22"/>
                <w:szCs w:val="20"/>
              </w:rPr>
              <w:t>Соответствует</w:t>
            </w:r>
          </w:p>
        </w:tc>
      </w:tr>
      <w:tr w:rsidR="00491C0F" w:rsidRPr="00165B8E" w:rsidTr="003B29F3">
        <w:trPr>
          <w:trHeight w:val="159"/>
        </w:trPr>
        <w:tc>
          <w:tcPr>
            <w:tcW w:w="4394" w:type="dxa"/>
            <w:shd w:val="clear" w:color="auto" w:fill="auto"/>
            <w:noWrap/>
            <w:vAlign w:val="center"/>
          </w:tcPr>
          <w:p w:rsidR="00491C0F" w:rsidRPr="00096093" w:rsidRDefault="00491C0F" w:rsidP="003B29F3">
            <w:pPr>
              <w:jc w:val="center"/>
              <w:rPr>
                <w:sz w:val="22"/>
                <w:szCs w:val="20"/>
              </w:rPr>
            </w:pPr>
            <w:r w:rsidRPr="00096093">
              <w:rPr>
                <w:b/>
                <w:sz w:val="22"/>
                <w:szCs w:val="20"/>
              </w:rPr>
              <w:t>ТОО «</w:t>
            </w:r>
            <w:proofErr w:type="spellStart"/>
            <w:r w:rsidRPr="00096093">
              <w:rPr>
                <w:b/>
                <w:sz w:val="22"/>
                <w:szCs w:val="20"/>
              </w:rPr>
              <w:t>Гелика</w:t>
            </w:r>
            <w:proofErr w:type="spellEnd"/>
            <w:r w:rsidRPr="00096093">
              <w:rPr>
                <w:b/>
                <w:sz w:val="22"/>
                <w:szCs w:val="20"/>
              </w:rPr>
              <w:t>»</w:t>
            </w:r>
          </w:p>
        </w:tc>
        <w:tc>
          <w:tcPr>
            <w:tcW w:w="3276" w:type="dxa"/>
            <w:shd w:val="clear" w:color="auto" w:fill="auto"/>
            <w:noWrap/>
            <w:vAlign w:val="center"/>
          </w:tcPr>
          <w:p w:rsidR="00491C0F" w:rsidRPr="00096093" w:rsidRDefault="00E9320A" w:rsidP="003B29F3">
            <w:pPr>
              <w:jc w:val="center"/>
              <w:rPr>
                <w:sz w:val="22"/>
                <w:szCs w:val="20"/>
              </w:rPr>
            </w:pPr>
            <w:r w:rsidRPr="00096093">
              <w:rPr>
                <w:color w:val="000000"/>
                <w:sz w:val="22"/>
                <w:szCs w:val="20"/>
                <w:lang w:eastAsia="en-US"/>
              </w:rPr>
              <w:t>Не соответствует</w:t>
            </w:r>
          </w:p>
        </w:tc>
        <w:tc>
          <w:tcPr>
            <w:tcW w:w="3214" w:type="dxa"/>
            <w:shd w:val="clear" w:color="auto" w:fill="auto"/>
            <w:vAlign w:val="center"/>
          </w:tcPr>
          <w:p w:rsidR="00491C0F" w:rsidRPr="00096093" w:rsidRDefault="00491C0F" w:rsidP="003B29F3">
            <w:pPr>
              <w:jc w:val="center"/>
              <w:rPr>
                <w:sz w:val="22"/>
                <w:szCs w:val="20"/>
              </w:rPr>
            </w:pPr>
            <w:r w:rsidRPr="00096093">
              <w:rPr>
                <w:sz w:val="22"/>
                <w:szCs w:val="20"/>
              </w:rPr>
              <w:t>Соответствует</w:t>
            </w:r>
          </w:p>
        </w:tc>
      </w:tr>
      <w:tr w:rsidR="00491C0F" w:rsidRPr="00165B8E" w:rsidTr="003B29F3">
        <w:trPr>
          <w:trHeight w:val="159"/>
        </w:trPr>
        <w:tc>
          <w:tcPr>
            <w:tcW w:w="4394" w:type="dxa"/>
            <w:shd w:val="clear" w:color="auto" w:fill="auto"/>
            <w:noWrap/>
            <w:vAlign w:val="center"/>
          </w:tcPr>
          <w:p w:rsidR="00491C0F" w:rsidRPr="00096093" w:rsidRDefault="00491C0F" w:rsidP="003B29F3">
            <w:pPr>
              <w:jc w:val="center"/>
              <w:rPr>
                <w:sz w:val="22"/>
                <w:szCs w:val="20"/>
              </w:rPr>
            </w:pPr>
            <w:r w:rsidRPr="00096093">
              <w:rPr>
                <w:b/>
                <w:sz w:val="22"/>
                <w:szCs w:val="20"/>
              </w:rPr>
              <w:t>ТОО «INNOV</w:t>
            </w:r>
            <w:r w:rsidRPr="00096093">
              <w:rPr>
                <w:b/>
                <w:sz w:val="22"/>
                <w:szCs w:val="20"/>
                <w:lang w:val="en-US"/>
              </w:rPr>
              <w:t>O</w:t>
            </w:r>
            <w:r w:rsidRPr="00096093">
              <w:rPr>
                <w:b/>
                <w:sz w:val="22"/>
                <w:szCs w:val="20"/>
              </w:rPr>
              <w:t>»</w:t>
            </w:r>
          </w:p>
        </w:tc>
        <w:tc>
          <w:tcPr>
            <w:tcW w:w="3276" w:type="dxa"/>
            <w:shd w:val="clear" w:color="auto" w:fill="auto"/>
            <w:noWrap/>
            <w:vAlign w:val="center"/>
          </w:tcPr>
          <w:p w:rsidR="00491C0F" w:rsidRPr="00096093" w:rsidRDefault="00491C0F" w:rsidP="003B29F3">
            <w:pPr>
              <w:jc w:val="center"/>
              <w:rPr>
                <w:sz w:val="22"/>
                <w:szCs w:val="20"/>
              </w:rPr>
            </w:pPr>
            <w:r w:rsidRPr="00096093">
              <w:rPr>
                <w:sz w:val="22"/>
                <w:szCs w:val="20"/>
              </w:rPr>
              <w:t>Соответствует</w:t>
            </w:r>
          </w:p>
        </w:tc>
        <w:tc>
          <w:tcPr>
            <w:tcW w:w="3214" w:type="dxa"/>
            <w:shd w:val="clear" w:color="auto" w:fill="auto"/>
            <w:vAlign w:val="center"/>
          </w:tcPr>
          <w:p w:rsidR="00491C0F" w:rsidRPr="00096093" w:rsidRDefault="00302BCF" w:rsidP="00302BCF">
            <w:pPr>
              <w:jc w:val="center"/>
              <w:rPr>
                <w:sz w:val="22"/>
                <w:szCs w:val="20"/>
              </w:rPr>
            </w:pPr>
            <w:r>
              <w:rPr>
                <w:sz w:val="22"/>
                <w:szCs w:val="20"/>
              </w:rPr>
              <w:t>Не с</w:t>
            </w:r>
            <w:r w:rsidR="00491C0F" w:rsidRPr="00096093">
              <w:rPr>
                <w:sz w:val="22"/>
                <w:szCs w:val="20"/>
              </w:rPr>
              <w:t>оответствует</w:t>
            </w:r>
          </w:p>
        </w:tc>
      </w:tr>
      <w:tr w:rsidR="00491C0F" w:rsidRPr="00165B8E" w:rsidTr="003B29F3">
        <w:trPr>
          <w:trHeight w:val="159"/>
        </w:trPr>
        <w:tc>
          <w:tcPr>
            <w:tcW w:w="4394" w:type="dxa"/>
            <w:shd w:val="clear" w:color="auto" w:fill="auto"/>
            <w:noWrap/>
            <w:vAlign w:val="center"/>
          </w:tcPr>
          <w:p w:rsidR="00491C0F" w:rsidRPr="00096093" w:rsidRDefault="00491C0F" w:rsidP="003B29F3">
            <w:pPr>
              <w:jc w:val="center"/>
              <w:rPr>
                <w:sz w:val="22"/>
                <w:szCs w:val="20"/>
              </w:rPr>
            </w:pPr>
            <w:r w:rsidRPr="00096093">
              <w:rPr>
                <w:b/>
                <w:sz w:val="22"/>
                <w:szCs w:val="20"/>
              </w:rPr>
              <w:t>ТОО «</w:t>
            </w:r>
            <w:proofErr w:type="spellStart"/>
            <w:r w:rsidRPr="00096093">
              <w:rPr>
                <w:b/>
                <w:sz w:val="22"/>
                <w:szCs w:val="20"/>
              </w:rPr>
              <w:t>Мерусар</w:t>
            </w:r>
            <w:proofErr w:type="spellEnd"/>
            <w:r w:rsidRPr="00096093">
              <w:rPr>
                <w:b/>
                <w:sz w:val="22"/>
                <w:szCs w:val="20"/>
              </w:rPr>
              <w:t xml:space="preserve">  и К»</w:t>
            </w:r>
          </w:p>
        </w:tc>
        <w:tc>
          <w:tcPr>
            <w:tcW w:w="3276" w:type="dxa"/>
            <w:shd w:val="clear" w:color="auto" w:fill="auto"/>
            <w:noWrap/>
            <w:vAlign w:val="center"/>
          </w:tcPr>
          <w:p w:rsidR="00491C0F" w:rsidRPr="00096093" w:rsidRDefault="00491C0F" w:rsidP="003B29F3">
            <w:pPr>
              <w:jc w:val="center"/>
              <w:rPr>
                <w:sz w:val="22"/>
                <w:szCs w:val="20"/>
              </w:rPr>
            </w:pPr>
            <w:r w:rsidRPr="00096093">
              <w:rPr>
                <w:sz w:val="22"/>
                <w:szCs w:val="20"/>
              </w:rPr>
              <w:t>Соответствует</w:t>
            </w:r>
          </w:p>
        </w:tc>
        <w:tc>
          <w:tcPr>
            <w:tcW w:w="3214" w:type="dxa"/>
            <w:shd w:val="clear" w:color="auto" w:fill="auto"/>
            <w:vAlign w:val="center"/>
          </w:tcPr>
          <w:p w:rsidR="00491C0F" w:rsidRPr="00096093" w:rsidRDefault="00491C0F" w:rsidP="003B29F3">
            <w:pPr>
              <w:jc w:val="center"/>
              <w:rPr>
                <w:sz w:val="22"/>
                <w:szCs w:val="20"/>
              </w:rPr>
            </w:pPr>
            <w:r w:rsidRPr="00096093">
              <w:rPr>
                <w:sz w:val="22"/>
                <w:szCs w:val="20"/>
              </w:rPr>
              <w:t>Соответствует</w:t>
            </w:r>
          </w:p>
        </w:tc>
      </w:tr>
      <w:tr w:rsidR="00491C0F" w:rsidRPr="00165B8E" w:rsidTr="003B29F3">
        <w:trPr>
          <w:trHeight w:val="159"/>
        </w:trPr>
        <w:tc>
          <w:tcPr>
            <w:tcW w:w="4394" w:type="dxa"/>
            <w:shd w:val="clear" w:color="auto" w:fill="auto"/>
            <w:noWrap/>
            <w:vAlign w:val="center"/>
          </w:tcPr>
          <w:p w:rsidR="00491C0F" w:rsidRPr="00096093" w:rsidRDefault="00491C0F" w:rsidP="003B29F3">
            <w:pPr>
              <w:jc w:val="center"/>
              <w:rPr>
                <w:sz w:val="22"/>
                <w:szCs w:val="20"/>
              </w:rPr>
            </w:pPr>
            <w:r w:rsidRPr="00096093">
              <w:rPr>
                <w:b/>
                <w:sz w:val="22"/>
                <w:szCs w:val="20"/>
              </w:rPr>
              <w:t>ТОО  Текстильная   фабрика «</w:t>
            </w:r>
            <w:r w:rsidRPr="00096093">
              <w:rPr>
                <w:b/>
                <w:sz w:val="22"/>
                <w:szCs w:val="20"/>
                <w:lang w:val="en-US"/>
              </w:rPr>
              <w:t>B</w:t>
            </w:r>
            <w:r w:rsidRPr="00096093">
              <w:rPr>
                <w:b/>
                <w:sz w:val="22"/>
                <w:szCs w:val="20"/>
              </w:rPr>
              <w:t>.</w:t>
            </w:r>
            <w:r w:rsidRPr="00096093">
              <w:rPr>
                <w:b/>
                <w:sz w:val="22"/>
                <w:szCs w:val="20"/>
                <w:lang w:val="en-US"/>
              </w:rPr>
              <w:t>A</w:t>
            </w:r>
            <w:r w:rsidRPr="00096093">
              <w:rPr>
                <w:b/>
                <w:sz w:val="22"/>
                <w:szCs w:val="20"/>
              </w:rPr>
              <w:t>.</w:t>
            </w:r>
            <w:r w:rsidRPr="00096093">
              <w:rPr>
                <w:b/>
                <w:sz w:val="22"/>
                <w:szCs w:val="20"/>
                <w:lang w:val="en-US"/>
              </w:rPr>
              <w:t>E</w:t>
            </w:r>
            <w:r w:rsidRPr="00096093">
              <w:rPr>
                <w:b/>
                <w:sz w:val="22"/>
                <w:szCs w:val="20"/>
              </w:rPr>
              <w:t>.</w:t>
            </w:r>
            <w:r w:rsidRPr="00096093">
              <w:rPr>
                <w:b/>
                <w:sz w:val="22"/>
                <w:szCs w:val="20"/>
                <w:lang w:val="en-US"/>
              </w:rPr>
              <w:t>R</w:t>
            </w:r>
            <w:r w:rsidRPr="00096093">
              <w:rPr>
                <w:b/>
                <w:sz w:val="22"/>
                <w:szCs w:val="20"/>
              </w:rPr>
              <w:t>»</w:t>
            </w:r>
          </w:p>
        </w:tc>
        <w:tc>
          <w:tcPr>
            <w:tcW w:w="3276" w:type="dxa"/>
            <w:shd w:val="clear" w:color="auto" w:fill="auto"/>
            <w:noWrap/>
            <w:vAlign w:val="center"/>
          </w:tcPr>
          <w:p w:rsidR="00491C0F" w:rsidRPr="00096093" w:rsidRDefault="00491C0F" w:rsidP="003B29F3">
            <w:pPr>
              <w:jc w:val="center"/>
              <w:rPr>
                <w:sz w:val="22"/>
                <w:szCs w:val="20"/>
              </w:rPr>
            </w:pPr>
            <w:r w:rsidRPr="00096093">
              <w:rPr>
                <w:sz w:val="22"/>
                <w:szCs w:val="20"/>
              </w:rPr>
              <w:t>Соответствует</w:t>
            </w:r>
          </w:p>
        </w:tc>
        <w:tc>
          <w:tcPr>
            <w:tcW w:w="3214" w:type="dxa"/>
            <w:shd w:val="clear" w:color="auto" w:fill="auto"/>
            <w:vAlign w:val="center"/>
          </w:tcPr>
          <w:p w:rsidR="00491C0F" w:rsidRPr="00096093" w:rsidRDefault="00E9320A" w:rsidP="003B29F3">
            <w:pPr>
              <w:jc w:val="center"/>
              <w:rPr>
                <w:sz w:val="22"/>
                <w:szCs w:val="20"/>
              </w:rPr>
            </w:pPr>
            <w:r w:rsidRPr="00096093">
              <w:rPr>
                <w:color w:val="000000"/>
                <w:sz w:val="22"/>
                <w:szCs w:val="20"/>
                <w:lang w:eastAsia="en-US"/>
              </w:rPr>
              <w:t>Не соответствует</w:t>
            </w:r>
          </w:p>
        </w:tc>
      </w:tr>
      <w:tr w:rsidR="00491C0F" w:rsidRPr="00165B8E" w:rsidTr="003B29F3">
        <w:trPr>
          <w:trHeight w:val="64"/>
        </w:trPr>
        <w:tc>
          <w:tcPr>
            <w:tcW w:w="4394" w:type="dxa"/>
            <w:shd w:val="clear" w:color="auto" w:fill="auto"/>
            <w:noWrap/>
            <w:vAlign w:val="center"/>
          </w:tcPr>
          <w:p w:rsidR="00491C0F" w:rsidRPr="00096093" w:rsidRDefault="00491C0F" w:rsidP="003B29F3">
            <w:pPr>
              <w:jc w:val="center"/>
              <w:rPr>
                <w:sz w:val="22"/>
                <w:szCs w:val="20"/>
              </w:rPr>
            </w:pPr>
            <w:r w:rsidRPr="00096093">
              <w:rPr>
                <w:b/>
                <w:sz w:val="22"/>
                <w:szCs w:val="20"/>
              </w:rPr>
              <w:t>ТОО «Альянс»</w:t>
            </w:r>
          </w:p>
        </w:tc>
        <w:tc>
          <w:tcPr>
            <w:tcW w:w="3276" w:type="dxa"/>
            <w:shd w:val="clear" w:color="auto" w:fill="auto"/>
            <w:noWrap/>
            <w:vAlign w:val="center"/>
          </w:tcPr>
          <w:p w:rsidR="00491C0F" w:rsidRPr="00096093" w:rsidRDefault="00491C0F" w:rsidP="003B29F3">
            <w:pPr>
              <w:jc w:val="center"/>
              <w:rPr>
                <w:sz w:val="22"/>
                <w:szCs w:val="20"/>
              </w:rPr>
            </w:pPr>
            <w:r w:rsidRPr="00096093">
              <w:rPr>
                <w:sz w:val="22"/>
                <w:szCs w:val="20"/>
              </w:rPr>
              <w:t>Соответствует</w:t>
            </w:r>
          </w:p>
        </w:tc>
        <w:tc>
          <w:tcPr>
            <w:tcW w:w="3214" w:type="dxa"/>
            <w:shd w:val="clear" w:color="auto" w:fill="auto"/>
            <w:vAlign w:val="center"/>
          </w:tcPr>
          <w:p w:rsidR="00491C0F" w:rsidRPr="00096093" w:rsidRDefault="003B29F3" w:rsidP="003B29F3">
            <w:pPr>
              <w:jc w:val="center"/>
              <w:rPr>
                <w:sz w:val="22"/>
                <w:szCs w:val="20"/>
              </w:rPr>
            </w:pPr>
            <w:r w:rsidRPr="00096093">
              <w:rPr>
                <w:sz w:val="22"/>
                <w:szCs w:val="20"/>
              </w:rPr>
              <w:t>Соответствует</w:t>
            </w:r>
          </w:p>
        </w:tc>
      </w:tr>
      <w:tr w:rsidR="00491C0F" w:rsidRPr="00165B8E" w:rsidTr="003B29F3">
        <w:trPr>
          <w:trHeight w:val="159"/>
        </w:trPr>
        <w:tc>
          <w:tcPr>
            <w:tcW w:w="4394" w:type="dxa"/>
            <w:shd w:val="clear" w:color="auto" w:fill="auto"/>
            <w:noWrap/>
            <w:vAlign w:val="center"/>
          </w:tcPr>
          <w:p w:rsidR="00491C0F" w:rsidRPr="00096093" w:rsidRDefault="00491C0F" w:rsidP="003B29F3">
            <w:pPr>
              <w:jc w:val="center"/>
              <w:rPr>
                <w:sz w:val="22"/>
                <w:szCs w:val="20"/>
              </w:rPr>
            </w:pPr>
            <w:r w:rsidRPr="00096093">
              <w:rPr>
                <w:b/>
                <w:sz w:val="22"/>
                <w:szCs w:val="20"/>
              </w:rPr>
              <w:t>ТОО «</w:t>
            </w:r>
            <w:proofErr w:type="spellStart"/>
            <w:r w:rsidRPr="00096093">
              <w:rPr>
                <w:b/>
                <w:sz w:val="22"/>
                <w:szCs w:val="20"/>
              </w:rPr>
              <w:t>Pharmprovide</w:t>
            </w:r>
            <w:proofErr w:type="spellEnd"/>
            <w:r w:rsidRPr="00096093">
              <w:rPr>
                <w:b/>
                <w:sz w:val="22"/>
                <w:szCs w:val="20"/>
              </w:rPr>
              <w:t>»</w:t>
            </w:r>
          </w:p>
        </w:tc>
        <w:tc>
          <w:tcPr>
            <w:tcW w:w="3276" w:type="dxa"/>
            <w:shd w:val="clear" w:color="auto" w:fill="auto"/>
            <w:noWrap/>
            <w:vAlign w:val="center"/>
          </w:tcPr>
          <w:p w:rsidR="00491C0F" w:rsidRPr="00096093" w:rsidRDefault="00491C0F" w:rsidP="003B29F3">
            <w:pPr>
              <w:jc w:val="center"/>
              <w:rPr>
                <w:sz w:val="22"/>
                <w:szCs w:val="20"/>
              </w:rPr>
            </w:pPr>
            <w:r w:rsidRPr="00096093">
              <w:rPr>
                <w:sz w:val="22"/>
                <w:szCs w:val="20"/>
              </w:rPr>
              <w:t>Соответствует</w:t>
            </w:r>
          </w:p>
        </w:tc>
        <w:tc>
          <w:tcPr>
            <w:tcW w:w="3214" w:type="dxa"/>
            <w:shd w:val="clear" w:color="auto" w:fill="auto"/>
            <w:vAlign w:val="center"/>
          </w:tcPr>
          <w:p w:rsidR="00491C0F" w:rsidRPr="00096093" w:rsidRDefault="00491C0F" w:rsidP="003B29F3">
            <w:pPr>
              <w:jc w:val="center"/>
              <w:rPr>
                <w:sz w:val="22"/>
                <w:szCs w:val="20"/>
              </w:rPr>
            </w:pPr>
            <w:r w:rsidRPr="00096093">
              <w:rPr>
                <w:sz w:val="22"/>
                <w:szCs w:val="20"/>
              </w:rPr>
              <w:t>Соответствует</w:t>
            </w:r>
          </w:p>
        </w:tc>
      </w:tr>
      <w:tr w:rsidR="003B29F3" w:rsidRPr="00165B8E" w:rsidTr="003B29F3">
        <w:trPr>
          <w:trHeight w:val="159"/>
        </w:trPr>
        <w:tc>
          <w:tcPr>
            <w:tcW w:w="4394" w:type="dxa"/>
            <w:shd w:val="clear" w:color="auto" w:fill="auto"/>
            <w:noWrap/>
            <w:vAlign w:val="center"/>
          </w:tcPr>
          <w:p w:rsidR="003B29F3" w:rsidRPr="00096093" w:rsidRDefault="003B29F3" w:rsidP="003B29F3">
            <w:pPr>
              <w:jc w:val="center"/>
              <w:rPr>
                <w:b/>
                <w:sz w:val="22"/>
                <w:szCs w:val="20"/>
                <w:lang w:val="en-US"/>
              </w:rPr>
            </w:pPr>
            <w:r w:rsidRPr="00096093">
              <w:rPr>
                <w:b/>
                <w:sz w:val="22"/>
                <w:szCs w:val="20"/>
              </w:rPr>
              <w:t>ТОО «АЛЬЯНС-</w:t>
            </w:r>
            <w:r w:rsidRPr="00096093">
              <w:rPr>
                <w:b/>
                <w:sz w:val="22"/>
                <w:szCs w:val="20"/>
                <w:lang w:val="en-US"/>
              </w:rPr>
              <w:t>MEDICA</w:t>
            </w:r>
            <w:r w:rsidRPr="00096093">
              <w:rPr>
                <w:b/>
                <w:sz w:val="22"/>
                <w:szCs w:val="20"/>
              </w:rPr>
              <w:t>»</w:t>
            </w:r>
          </w:p>
        </w:tc>
        <w:tc>
          <w:tcPr>
            <w:tcW w:w="3276" w:type="dxa"/>
            <w:shd w:val="clear" w:color="auto" w:fill="auto"/>
            <w:noWrap/>
          </w:tcPr>
          <w:p w:rsidR="003B29F3" w:rsidRPr="00096093" w:rsidRDefault="003B29F3" w:rsidP="003B29F3">
            <w:pPr>
              <w:jc w:val="center"/>
              <w:rPr>
                <w:sz w:val="22"/>
                <w:szCs w:val="20"/>
              </w:rPr>
            </w:pPr>
            <w:r w:rsidRPr="00096093">
              <w:rPr>
                <w:sz w:val="22"/>
                <w:szCs w:val="20"/>
              </w:rPr>
              <w:t>Соответствует</w:t>
            </w:r>
          </w:p>
        </w:tc>
        <w:tc>
          <w:tcPr>
            <w:tcW w:w="3214" w:type="dxa"/>
            <w:shd w:val="clear" w:color="auto" w:fill="auto"/>
          </w:tcPr>
          <w:p w:rsidR="003B29F3" w:rsidRPr="00096093" w:rsidRDefault="003B29F3" w:rsidP="003B29F3">
            <w:pPr>
              <w:jc w:val="center"/>
              <w:rPr>
                <w:sz w:val="22"/>
                <w:szCs w:val="20"/>
              </w:rPr>
            </w:pPr>
            <w:r w:rsidRPr="00096093">
              <w:rPr>
                <w:sz w:val="22"/>
                <w:szCs w:val="20"/>
              </w:rPr>
              <w:t>Соответствует</w:t>
            </w:r>
          </w:p>
        </w:tc>
      </w:tr>
      <w:tr w:rsidR="003B29F3" w:rsidRPr="00165B8E" w:rsidTr="003B29F3">
        <w:trPr>
          <w:trHeight w:val="159"/>
        </w:trPr>
        <w:tc>
          <w:tcPr>
            <w:tcW w:w="4394" w:type="dxa"/>
            <w:shd w:val="clear" w:color="auto" w:fill="auto"/>
            <w:noWrap/>
            <w:vAlign w:val="center"/>
          </w:tcPr>
          <w:p w:rsidR="003B29F3" w:rsidRPr="00096093" w:rsidRDefault="003B29F3" w:rsidP="003B29F3">
            <w:pPr>
              <w:jc w:val="center"/>
              <w:rPr>
                <w:b/>
                <w:sz w:val="22"/>
                <w:szCs w:val="20"/>
                <w:lang w:val="en-US"/>
              </w:rPr>
            </w:pPr>
            <w:r w:rsidRPr="00096093">
              <w:rPr>
                <w:b/>
                <w:sz w:val="22"/>
                <w:szCs w:val="20"/>
              </w:rPr>
              <w:t>ТОО «</w:t>
            </w:r>
            <w:proofErr w:type="spellStart"/>
            <w:r w:rsidRPr="00096093">
              <w:rPr>
                <w:b/>
                <w:sz w:val="22"/>
                <w:szCs w:val="20"/>
              </w:rPr>
              <w:t>Damu-Medical</w:t>
            </w:r>
            <w:proofErr w:type="spellEnd"/>
            <w:r w:rsidRPr="00096093">
              <w:rPr>
                <w:b/>
                <w:sz w:val="22"/>
                <w:szCs w:val="20"/>
              </w:rPr>
              <w:t>»</w:t>
            </w:r>
          </w:p>
        </w:tc>
        <w:tc>
          <w:tcPr>
            <w:tcW w:w="3276" w:type="dxa"/>
            <w:shd w:val="clear" w:color="auto" w:fill="auto"/>
            <w:noWrap/>
          </w:tcPr>
          <w:p w:rsidR="003B29F3" w:rsidRPr="00096093" w:rsidRDefault="003B29F3" w:rsidP="003B29F3">
            <w:pPr>
              <w:jc w:val="center"/>
              <w:rPr>
                <w:sz w:val="22"/>
                <w:szCs w:val="20"/>
              </w:rPr>
            </w:pPr>
            <w:r w:rsidRPr="00096093">
              <w:rPr>
                <w:sz w:val="22"/>
                <w:szCs w:val="20"/>
              </w:rPr>
              <w:t>Соответствует</w:t>
            </w:r>
          </w:p>
        </w:tc>
        <w:tc>
          <w:tcPr>
            <w:tcW w:w="3214" w:type="dxa"/>
            <w:shd w:val="clear" w:color="auto" w:fill="auto"/>
          </w:tcPr>
          <w:p w:rsidR="003B29F3" w:rsidRPr="00096093" w:rsidRDefault="003B29F3" w:rsidP="003B29F3">
            <w:pPr>
              <w:jc w:val="center"/>
              <w:rPr>
                <w:sz w:val="22"/>
                <w:szCs w:val="20"/>
              </w:rPr>
            </w:pPr>
            <w:r w:rsidRPr="00096093">
              <w:rPr>
                <w:sz w:val="22"/>
                <w:szCs w:val="20"/>
              </w:rPr>
              <w:t>Соответствует</w:t>
            </w:r>
          </w:p>
        </w:tc>
      </w:tr>
      <w:tr w:rsidR="003B29F3" w:rsidRPr="00165B8E" w:rsidTr="003B29F3">
        <w:trPr>
          <w:trHeight w:val="159"/>
        </w:trPr>
        <w:tc>
          <w:tcPr>
            <w:tcW w:w="4394" w:type="dxa"/>
            <w:shd w:val="clear" w:color="auto" w:fill="auto"/>
            <w:noWrap/>
            <w:vAlign w:val="center"/>
          </w:tcPr>
          <w:p w:rsidR="003B29F3" w:rsidRPr="00096093" w:rsidRDefault="003B29F3" w:rsidP="003B29F3">
            <w:pPr>
              <w:jc w:val="center"/>
              <w:rPr>
                <w:b/>
                <w:sz w:val="22"/>
                <w:szCs w:val="20"/>
                <w:lang w:val="en-US"/>
              </w:rPr>
            </w:pPr>
            <w:r w:rsidRPr="00096093">
              <w:rPr>
                <w:b/>
                <w:sz w:val="22"/>
                <w:szCs w:val="20"/>
              </w:rPr>
              <w:t>ТОО  «Медицинский центр «Лекарь»</w:t>
            </w:r>
          </w:p>
        </w:tc>
        <w:tc>
          <w:tcPr>
            <w:tcW w:w="3276" w:type="dxa"/>
            <w:shd w:val="clear" w:color="auto" w:fill="auto"/>
            <w:noWrap/>
          </w:tcPr>
          <w:p w:rsidR="003B29F3" w:rsidRPr="00096093" w:rsidRDefault="00E9320A" w:rsidP="003B29F3">
            <w:pPr>
              <w:jc w:val="center"/>
              <w:rPr>
                <w:sz w:val="22"/>
                <w:szCs w:val="20"/>
              </w:rPr>
            </w:pPr>
            <w:r w:rsidRPr="00096093">
              <w:rPr>
                <w:color w:val="000000"/>
                <w:sz w:val="22"/>
                <w:szCs w:val="20"/>
                <w:lang w:eastAsia="en-US"/>
              </w:rPr>
              <w:t>Не соответствует</w:t>
            </w:r>
          </w:p>
        </w:tc>
        <w:tc>
          <w:tcPr>
            <w:tcW w:w="3214" w:type="dxa"/>
            <w:shd w:val="clear" w:color="auto" w:fill="auto"/>
          </w:tcPr>
          <w:p w:rsidR="003B29F3" w:rsidRPr="00096093" w:rsidRDefault="003B29F3" w:rsidP="003B29F3">
            <w:pPr>
              <w:jc w:val="center"/>
              <w:rPr>
                <w:sz w:val="22"/>
                <w:szCs w:val="20"/>
              </w:rPr>
            </w:pPr>
            <w:r w:rsidRPr="00096093">
              <w:rPr>
                <w:sz w:val="22"/>
                <w:szCs w:val="20"/>
              </w:rPr>
              <w:t>Соответствует</w:t>
            </w:r>
          </w:p>
        </w:tc>
      </w:tr>
      <w:tr w:rsidR="003B29F3" w:rsidRPr="00165B8E" w:rsidTr="003B29F3">
        <w:trPr>
          <w:trHeight w:val="159"/>
        </w:trPr>
        <w:tc>
          <w:tcPr>
            <w:tcW w:w="4394" w:type="dxa"/>
            <w:shd w:val="clear" w:color="auto" w:fill="auto"/>
            <w:noWrap/>
            <w:vAlign w:val="center"/>
          </w:tcPr>
          <w:p w:rsidR="003B29F3" w:rsidRPr="00096093" w:rsidRDefault="003B29F3" w:rsidP="003B29F3">
            <w:pPr>
              <w:jc w:val="center"/>
              <w:rPr>
                <w:b/>
                <w:sz w:val="22"/>
                <w:szCs w:val="20"/>
                <w:lang w:val="en-US"/>
              </w:rPr>
            </w:pPr>
            <w:r w:rsidRPr="00096093">
              <w:rPr>
                <w:b/>
                <w:sz w:val="22"/>
                <w:szCs w:val="20"/>
              </w:rPr>
              <w:t>ТОО «РЭМИ»</w:t>
            </w:r>
          </w:p>
        </w:tc>
        <w:tc>
          <w:tcPr>
            <w:tcW w:w="3276" w:type="dxa"/>
            <w:shd w:val="clear" w:color="auto" w:fill="auto"/>
            <w:noWrap/>
          </w:tcPr>
          <w:p w:rsidR="003B29F3" w:rsidRPr="00096093" w:rsidRDefault="00183469" w:rsidP="003B29F3">
            <w:pPr>
              <w:jc w:val="center"/>
              <w:rPr>
                <w:sz w:val="22"/>
                <w:szCs w:val="20"/>
              </w:rPr>
            </w:pPr>
            <w:r w:rsidRPr="00096093">
              <w:rPr>
                <w:sz w:val="22"/>
                <w:szCs w:val="20"/>
              </w:rPr>
              <w:t>Соответствует</w:t>
            </w:r>
          </w:p>
        </w:tc>
        <w:tc>
          <w:tcPr>
            <w:tcW w:w="3214" w:type="dxa"/>
            <w:shd w:val="clear" w:color="auto" w:fill="auto"/>
          </w:tcPr>
          <w:p w:rsidR="003B29F3" w:rsidRPr="00096093" w:rsidRDefault="003B29F3" w:rsidP="003B29F3">
            <w:pPr>
              <w:jc w:val="center"/>
              <w:rPr>
                <w:sz w:val="22"/>
                <w:szCs w:val="20"/>
              </w:rPr>
            </w:pPr>
            <w:r w:rsidRPr="00096093">
              <w:rPr>
                <w:sz w:val="22"/>
                <w:szCs w:val="20"/>
              </w:rPr>
              <w:t>Соответствует</w:t>
            </w:r>
          </w:p>
        </w:tc>
      </w:tr>
      <w:tr w:rsidR="003B29F3" w:rsidRPr="00165B8E" w:rsidTr="003B29F3">
        <w:trPr>
          <w:trHeight w:val="159"/>
        </w:trPr>
        <w:tc>
          <w:tcPr>
            <w:tcW w:w="4394" w:type="dxa"/>
            <w:shd w:val="clear" w:color="auto" w:fill="auto"/>
            <w:noWrap/>
            <w:vAlign w:val="center"/>
          </w:tcPr>
          <w:p w:rsidR="003B29F3" w:rsidRPr="00096093" w:rsidRDefault="003B29F3" w:rsidP="003B29F3">
            <w:pPr>
              <w:jc w:val="center"/>
              <w:rPr>
                <w:b/>
                <w:sz w:val="22"/>
                <w:szCs w:val="20"/>
                <w:lang w:val="en-US"/>
              </w:rPr>
            </w:pPr>
            <w:r w:rsidRPr="00096093">
              <w:rPr>
                <w:b/>
                <w:sz w:val="22"/>
                <w:szCs w:val="20"/>
              </w:rPr>
              <w:t>ТОО «</w:t>
            </w:r>
            <w:proofErr w:type="spellStart"/>
            <w:r w:rsidRPr="00096093">
              <w:rPr>
                <w:b/>
                <w:sz w:val="22"/>
                <w:szCs w:val="20"/>
              </w:rPr>
              <w:t>Медикс</w:t>
            </w:r>
            <w:proofErr w:type="spellEnd"/>
            <w:r w:rsidRPr="00096093">
              <w:rPr>
                <w:b/>
                <w:sz w:val="22"/>
                <w:szCs w:val="20"/>
              </w:rPr>
              <w:t xml:space="preserve"> </w:t>
            </w:r>
            <w:proofErr w:type="spellStart"/>
            <w:r w:rsidRPr="00096093">
              <w:rPr>
                <w:b/>
                <w:sz w:val="22"/>
                <w:szCs w:val="20"/>
              </w:rPr>
              <w:t>Фарм</w:t>
            </w:r>
            <w:proofErr w:type="spellEnd"/>
            <w:r w:rsidRPr="00096093">
              <w:rPr>
                <w:b/>
                <w:sz w:val="22"/>
                <w:szCs w:val="20"/>
              </w:rPr>
              <w:t>»</w:t>
            </w:r>
          </w:p>
        </w:tc>
        <w:tc>
          <w:tcPr>
            <w:tcW w:w="3276" w:type="dxa"/>
            <w:shd w:val="clear" w:color="auto" w:fill="auto"/>
            <w:noWrap/>
          </w:tcPr>
          <w:p w:rsidR="003B29F3" w:rsidRPr="00096093" w:rsidRDefault="003B29F3" w:rsidP="003B29F3">
            <w:pPr>
              <w:jc w:val="center"/>
              <w:rPr>
                <w:sz w:val="22"/>
                <w:szCs w:val="20"/>
              </w:rPr>
            </w:pPr>
            <w:r w:rsidRPr="00096093">
              <w:rPr>
                <w:sz w:val="22"/>
                <w:szCs w:val="20"/>
              </w:rPr>
              <w:t>Соответствует</w:t>
            </w:r>
          </w:p>
        </w:tc>
        <w:tc>
          <w:tcPr>
            <w:tcW w:w="3214" w:type="dxa"/>
            <w:shd w:val="clear" w:color="auto" w:fill="auto"/>
          </w:tcPr>
          <w:p w:rsidR="003B29F3" w:rsidRPr="00096093" w:rsidRDefault="003B29F3" w:rsidP="003B29F3">
            <w:pPr>
              <w:jc w:val="center"/>
              <w:rPr>
                <w:sz w:val="22"/>
                <w:szCs w:val="20"/>
              </w:rPr>
            </w:pPr>
            <w:r w:rsidRPr="00096093">
              <w:rPr>
                <w:sz w:val="22"/>
                <w:szCs w:val="20"/>
              </w:rPr>
              <w:t>Соответствует</w:t>
            </w:r>
          </w:p>
        </w:tc>
      </w:tr>
      <w:tr w:rsidR="003B29F3" w:rsidRPr="00165B8E" w:rsidTr="003B29F3">
        <w:trPr>
          <w:trHeight w:val="159"/>
        </w:trPr>
        <w:tc>
          <w:tcPr>
            <w:tcW w:w="4394" w:type="dxa"/>
            <w:shd w:val="clear" w:color="auto" w:fill="auto"/>
            <w:noWrap/>
            <w:vAlign w:val="center"/>
          </w:tcPr>
          <w:p w:rsidR="003B29F3" w:rsidRPr="00096093" w:rsidRDefault="003B29F3" w:rsidP="003B29F3">
            <w:pPr>
              <w:jc w:val="center"/>
              <w:rPr>
                <w:b/>
                <w:sz w:val="22"/>
                <w:szCs w:val="20"/>
                <w:lang w:val="en-US"/>
              </w:rPr>
            </w:pPr>
            <w:r w:rsidRPr="00096093">
              <w:rPr>
                <w:b/>
                <w:sz w:val="22"/>
                <w:szCs w:val="20"/>
              </w:rPr>
              <w:t>ТОО «</w:t>
            </w:r>
            <w:r w:rsidRPr="00096093">
              <w:rPr>
                <w:b/>
                <w:sz w:val="22"/>
                <w:szCs w:val="20"/>
                <w:lang w:val="en-US"/>
              </w:rPr>
              <w:t>Medical</w:t>
            </w:r>
            <w:r w:rsidRPr="00096093">
              <w:rPr>
                <w:b/>
                <w:sz w:val="22"/>
                <w:szCs w:val="20"/>
              </w:rPr>
              <w:t xml:space="preserve"> </w:t>
            </w:r>
            <w:r w:rsidRPr="00096093">
              <w:rPr>
                <w:b/>
                <w:sz w:val="22"/>
                <w:szCs w:val="20"/>
                <w:lang w:val="en-US"/>
              </w:rPr>
              <w:t>Active</w:t>
            </w:r>
            <w:r w:rsidRPr="00096093">
              <w:rPr>
                <w:b/>
                <w:sz w:val="22"/>
                <w:szCs w:val="20"/>
              </w:rPr>
              <w:t xml:space="preserve"> </w:t>
            </w:r>
            <w:r w:rsidRPr="00096093">
              <w:rPr>
                <w:b/>
                <w:sz w:val="22"/>
                <w:szCs w:val="20"/>
                <w:lang w:val="en-US"/>
              </w:rPr>
              <w:t>Group</w:t>
            </w:r>
            <w:r w:rsidRPr="00096093">
              <w:rPr>
                <w:b/>
                <w:sz w:val="22"/>
                <w:szCs w:val="20"/>
              </w:rPr>
              <w:t>»</w:t>
            </w:r>
          </w:p>
        </w:tc>
        <w:tc>
          <w:tcPr>
            <w:tcW w:w="3276" w:type="dxa"/>
            <w:shd w:val="clear" w:color="auto" w:fill="auto"/>
            <w:noWrap/>
          </w:tcPr>
          <w:p w:rsidR="003B29F3" w:rsidRPr="00096093" w:rsidRDefault="003B29F3" w:rsidP="003B29F3">
            <w:pPr>
              <w:jc w:val="center"/>
              <w:rPr>
                <w:sz w:val="22"/>
                <w:szCs w:val="20"/>
              </w:rPr>
            </w:pPr>
            <w:r w:rsidRPr="00096093">
              <w:rPr>
                <w:sz w:val="22"/>
                <w:szCs w:val="20"/>
              </w:rPr>
              <w:t>Соответствует</w:t>
            </w:r>
          </w:p>
        </w:tc>
        <w:tc>
          <w:tcPr>
            <w:tcW w:w="3214" w:type="dxa"/>
            <w:shd w:val="clear" w:color="auto" w:fill="auto"/>
          </w:tcPr>
          <w:p w:rsidR="003B29F3" w:rsidRPr="00096093" w:rsidRDefault="003B29F3" w:rsidP="003B29F3">
            <w:pPr>
              <w:jc w:val="center"/>
              <w:rPr>
                <w:sz w:val="22"/>
                <w:szCs w:val="20"/>
              </w:rPr>
            </w:pPr>
            <w:r w:rsidRPr="00096093">
              <w:rPr>
                <w:sz w:val="22"/>
                <w:szCs w:val="20"/>
              </w:rPr>
              <w:t>Соответствует</w:t>
            </w:r>
          </w:p>
        </w:tc>
      </w:tr>
      <w:tr w:rsidR="003B29F3" w:rsidRPr="00165B8E" w:rsidTr="003B29F3">
        <w:trPr>
          <w:trHeight w:val="115"/>
        </w:trPr>
        <w:tc>
          <w:tcPr>
            <w:tcW w:w="4394" w:type="dxa"/>
            <w:shd w:val="clear" w:color="auto" w:fill="auto"/>
            <w:noWrap/>
            <w:vAlign w:val="center"/>
          </w:tcPr>
          <w:p w:rsidR="003B29F3" w:rsidRPr="00096093" w:rsidRDefault="003B29F3" w:rsidP="003B29F3">
            <w:pPr>
              <w:jc w:val="center"/>
              <w:rPr>
                <w:b/>
                <w:sz w:val="22"/>
                <w:szCs w:val="20"/>
                <w:lang w:val="en-US"/>
              </w:rPr>
            </w:pPr>
            <w:r w:rsidRPr="00096093">
              <w:rPr>
                <w:b/>
                <w:sz w:val="22"/>
                <w:szCs w:val="20"/>
              </w:rPr>
              <w:t>ТОО «</w:t>
            </w:r>
            <w:proofErr w:type="spellStart"/>
            <w:r w:rsidRPr="00096093">
              <w:rPr>
                <w:b/>
                <w:sz w:val="22"/>
                <w:szCs w:val="20"/>
              </w:rPr>
              <w:t>Ангрофарм</w:t>
            </w:r>
            <w:proofErr w:type="spellEnd"/>
            <w:r w:rsidRPr="00096093">
              <w:rPr>
                <w:b/>
                <w:sz w:val="22"/>
                <w:szCs w:val="20"/>
              </w:rPr>
              <w:t>-НС»</w:t>
            </w:r>
          </w:p>
        </w:tc>
        <w:tc>
          <w:tcPr>
            <w:tcW w:w="3276" w:type="dxa"/>
            <w:shd w:val="clear" w:color="auto" w:fill="auto"/>
            <w:noWrap/>
          </w:tcPr>
          <w:p w:rsidR="003B29F3" w:rsidRPr="00096093" w:rsidRDefault="003B29F3" w:rsidP="003B29F3">
            <w:pPr>
              <w:jc w:val="center"/>
              <w:rPr>
                <w:sz w:val="22"/>
                <w:szCs w:val="20"/>
              </w:rPr>
            </w:pPr>
            <w:r w:rsidRPr="00096093">
              <w:rPr>
                <w:sz w:val="22"/>
                <w:szCs w:val="20"/>
              </w:rPr>
              <w:t>Соответствует</w:t>
            </w:r>
          </w:p>
        </w:tc>
        <w:tc>
          <w:tcPr>
            <w:tcW w:w="3214" w:type="dxa"/>
            <w:shd w:val="clear" w:color="auto" w:fill="auto"/>
          </w:tcPr>
          <w:p w:rsidR="003B29F3" w:rsidRPr="00096093" w:rsidRDefault="003B29F3" w:rsidP="003B29F3">
            <w:pPr>
              <w:jc w:val="center"/>
              <w:rPr>
                <w:sz w:val="22"/>
                <w:szCs w:val="20"/>
              </w:rPr>
            </w:pPr>
            <w:r w:rsidRPr="00096093">
              <w:rPr>
                <w:sz w:val="22"/>
                <w:szCs w:val="20"/>
              </w:rPr>
              <w:t>Соответствует</w:t>
            </w:r>
          </w:p>
        </w:tc>
      </w:tr>
    </w:tbl>
    <w:p w:rsidR="00491C0F" w:rsidRPr="00096093" w:rsidRDefault="00491C0F" w:rsidP="00491C0F">
      <w:pPr>
        <w:pStyle w:val="a4"/>
        <w:numPr>
          <w:ilvl w:val="1"/>
          <w:numId w:val="27"/>
        </w:numPr>
        <w:spacing w:before="0" w:beforeAutospacing="0" w:after="0" w:afterAutospacing="0"/>
        <w:jc w:val="both"/>
        <w:rPr>
          <w:szCs w:val="22"/>
        </w:rPr>
      </w:pPr>
      <w:r w:rsidRPr="00096093">
        <w:rPr>
          <w:szCs w:val="22"/>
        </w:rPr>
        <w:t xml:space="preserve">Основание отклонения тендерных заявок: </w:t>
      </w:r>
    </w:p>
    <w:p w:rsidR="00AA4F50" w:rsidRPr="00096093" w:rsidRDefault="00AA4F50" w:rsidP="00AA4F50">
      <w:pPr>
        <w:pStyle w:val="a4"/>
        <w:numPr>
          <w:ilvl w:val="0"/>
          <w:numId w:val="28"/>
        </w:numPr>
        <w:spacing w:before="0" w:beforeAutospacing="0" w:after="0" w:afterAutospacing="0"/>
        <w:jc w:val="both"/>
        <w:rPr>
          <w:szCs w:val="22"/>
        </w:rPr>
      </w:pPr>
      <w:r w:rsidRPr="00096093">
        <w:rPr>
          <w:szCs w:val="22"/>
        </w:rPr>
        <w:t>ТОО «</w:t>
      </w:r>
      <w:proofErr w:type="spellStart"/>
      <w:r w:rsidRPr="00096093">
        <w:rPr>
          <w:szCs w:val="22"/>
        </w:rPr>
        <w:t>Гелика</w:t>
      </w:r>
      <w:proofErr w:type="spellEnd"/>
      <w:r w:rsidRPr="00096093">
        <w:rPr>
          <w:szCs w:val="22"/>
        </w:rPr>
        <w:t xml:space="preserve">» - по лоту № 4 </w:t>
      </w:r>
      <w:r w:rsidRPr="00096093">
        <w:rPr>
          <w:color w:val="000000"/>
          <w:szCs w:val="22"/>
          <w:lang w:eastAsia="en-US"/>
        </w:rPr>
        <w:t xml:space="preserve">на основании п.15 главы 5 </w:t>
      </w:r>
      <w:r w:rsidRPr="00096093">
        <w:rPr>
          <w:szCs w:val="22"/>
        </w:rPr>
        <w:t>Правил №375.</w:t>
      </w:r>
    </w:p>
    <w:p w:rsidR="00AA4F50" w:rsidRPr="00096093" w:rsidRDefault="00AA4F50" w:rsidP="00AA4F50">
      <w:pPr>
        <w:pStyle w:val="a4"/>
        <w:numPr>
          <w:ilvl w:val="0"/>
          <w:numId w:val="28"/>
        </w:numPr>
        <w:spacing w:before="0" w:beforeAutospacing="0" w:after="0" w:afterAutospacing="0"/>
        <w:jc w:val="both"/>
        <w:rPr>
          <w:szCs w:val="22"/>
        </w:rPr>
      </w:pPr>
      <w:r w:rsidRPr="00096093">
        <w:rPr>
          <w:szCs w:val="22"/>
        </w:rPr>
        <w:t>ТОО  Текстильная фабрика «</w:t>
      </w:r>
      <w:r w:rsidRPr="00096093">
        <w:rPr>
          <w:szCs w:val="22"/>
          <w:lang w:val="en-US"/>
        </w:rPr>
        <w:t>B</w:t>
      </w:r>
      <w:r w:rsidRPr="00096093">
        <w:rPr>
          <w:szCs w:val="22"/>
        </w:rPr>
        <w:t>.</w:t>
      </w:r>
      <w:r w:rsidRPr="00096093">
        <w:rPr>
          <w:szCs w:val="22"/>
          <w:lang w:val="en-US"/>
        </w:rPr>
        <w:t>A</w:t>
      </w:r>
      <w:r w:rsidRPr="00096093">
        <w:rPr>
          <w:szCs w:val="22"/>
        </w:rPr>
        <w:t>.</w:t>
      </w:r>
      <w:r w:rsidRPr="00096093">
        <w:rPr>
          <w:szCs w:val="22"/>
          <w:lang w:val="en-US"/>
        </w:rPr>
        <w:t>E</w:t>
      </w:r>
      <w:r w:rsidRPr="00096093">
        <w:rPr>
          <w:szCs w:val="22"/>
        </w:rPr>
        <w:t>.</w:t>
      </w:r>
      <w:r w:rsidRPr="00096093">
        <w:rPr>
          <w:szCs w:val="22"/>
          <w:lang w:val="en-US"/>
        </w:rPr>
        <w:t>R</w:t>
      </w:r>
      <w:r w:rsidRPr="00096093">
        <w:rPr>
          <w:szCs w:val="22"/>
        </w:rPr>
        <w:t>» - по лот</w:t>
      </w:r>
      <w:r w:rsidR="00E9320A" w:rsidRPr="00096093">
        <w:rPr>
          <w:szCs w:val="22"/>
        </w:rPr>
        <w:t>у</w:t>
      </w:r>
      <w:r w:rsidRPr="00096093">
        <w:rPr>
          <w:szCs w:val="22"/>
        </w:rPr>
        <w:t xml:space="preserve"> № 4 </w:t>
      </w:r>
      <w:r w:rsidRPr="00096093">
        <w:rPr>
          <w:color w:val="000000"/>
          <w:szCs w:val="22"/>
          <w:lang w:eastAsia="en-US"/>
        </w:rPr>
        <w:t>на основании пп.7 п.</w:t>
      </w:r>
      <w:r w:rsidRPr="00096093">
        <w:rPr>
          <w:color w:val="000000"/>
          <w:spacing w:val="1"/>
          <w:szCs w:val="22"/>
          <w:shd w:val="clear" w:color="auto" w:fill="FFFFFF"/>
        </w:rPr>
        <w:t xml:space="preserve"> 130-39</w:t>
      </w:r>
      <w:r w:rsidR="00E9320A" w:rsidRPr="00096093">
        <w:rPr>
          <w:color w:val="000000"/>
          <w:spacing w:val="1"/>
          <w:szCs w:val="22"/>
          <w:shd w:val="clear" w:color="auto" w:fill="FFFFFF"/>
        </w:rPr>
        <w:t>(ассортимент размеров согласно РУ не соответствует запрашиваемому)</w:t>
      </w:r>
      <w:r w:rsidRPr="00096093">
        <w:rPr>
          <w:szCs w:val="22"/>
        </w:rPr>
        <w:t>.</w:t>
      </w:r>
    </w:p>
    <w:p w:rsidR="00AA4F50" w:rsidRPr="00096093" w:rsidRDefault="00AA4F50" w:rsidP="00AA4F50">
      <w:pPr>
        <w:pStyle w:val="a4"/>
        <w:numPr>
          <w:ilvl w:val="0"/>
          <w:numId w:val="28"/>
        </w:numPr>
        <w:spacing w:before="0" w:beforeAutospacing="0" w:after="0" w:afterAutospacing="0"/>
        <w:jc w:val="both"/>
        <w:rPr>
          <w:szCs w:val="22"/>
        </w:rPr>
      </w:pPr>
      <w:r w:rsidRPr="00096093">
        <w:rPr>
          <w:szCs w:val="22"/>
        </w:rPr>
        <w:t xml:space="preserve">ТОО  «Медицинский центр «Лекарь» - по лоту № 4 </w:t>
      </w:r>
      <w:r w:rsidRPr="00096093">
        <w:rPr>
          <w:color w:val="000000"/>
          <w:szCs w:val="22"/>
          <w:lang w:eastAsia="en-US"/>
        </w:rPr>
        <w:t xml:space="preserve">на основании п.15 главы 5 </w:t>
      </w:r>
      <w:r w:rsidRPr="00096093">
        <w:rPr>
          <w:szCs w:val="22"/>
        </w:rPr>
        <w:t>Правил №375.</w:t>
      </w:r>
    </w:p>
    <w:p w:rsidR="00302BCF" w:rsidRPr="00096093" w:rsidRDefault="00302BCF" w:rsidP="00AA4F50">
      <w:pPr>
        <w:pStyle w:val="a4"/>
        <w:numPr>
          <w:ilvl w:val="0"/>
          <w:numId w:val="28"/>
        </w:numPr>
        <w:spacing w:before="0" w:beforeAutospacing="0" w:after="0" w:afterAutospacing="0"/>
        <w:jc w:val="both"/>
        <w:rPr>
          <w:szCs w:val="22"/>
        </w:rPr>
      </w:pPr>
      <w:r w:rsidRPr="00096093">
        <w:rPr>
          <w:szCs w:val="22"/>
        </w:rPr>
        <w:t>ТОО «</w:t>
      </w:r>
      <w:r w:rsidRPr="00302BCF">
        <w:rPr>
          <w:sz w:val="22"/>
          <w:szCs w:val="20"/>
        </w:rPr>
        <w:t>INNOV</w:t>
      </w:r>
      <w:r w:rsidRPr="00302BCF">
        <w:rPr>
          <w:sz w:val="22"/>
          <w:szCs w:val="20"/>
          <w:lang w:val="en-US"/>
        </w:rPr>
        <w:t>O</w:t>
      </w:r>
      <w:r w:rsidRPr="00096093">
        <w:rPr>
          <w:szCs w:val="22"/>
        </w:rPr>
        <w:t xml:space="preserve">» - по всем лотам </w:t>
      </w:r>
      <w:r w:rsidRPr="00096093">
        <w:rPr>
          <w:color w:val="000000"/>
          <w:szCs w:val="22"/>
          <w:lang w:eastAsia="en-US"/>
        </w:rPr>
        <w:t>на основании пп.</w:t>
      </w:r>
      <w:r>
        <w:rPr>
          <w:color w:val="000000"/>
          <w:szCs w:val="22"/>
          <w:lang w:eastAsia="en-US"/>
        </w:rPr>
        <w:t>7</w:t>
      </w:r>
      <w:r w:rsidRPr="00096093">
        <w:rPr>
          <w:color w:val="000000"/>
          <w:szCs w:val="22"/>
          <w:lang w:eastAsia="en-US"/>
        </w:rPr>
        <w:t xml:space="preserve"> п.</w:t>
      </w:r>
      <w:r w:rsidRPr="00096093">
        <w:rPr>
          <w:color w:val="000000"/>
          <w:spacing w:val="1"/>
          <w:szCs w:val="22"/>
          <w:shd w:val="clear" w:color="auto" w:fill="FFFFFF"/>
        </w:rPr>
        <w:t xml:space="preserve"> 130-39 </w:t>
      </w:r>
      <w:r w:rsidRPr="00096093">
        <w:rPr>
          <w:szCs w:val="22"/>
        </w:rPr>
        <w:t>Правил №375.</w:t>
      </w:r>
    </w:p>
    <w:p w:rsidR="00491C0F" w:rsidRPr="00096093" w:rsidRDefault="00491C0F" w:rsidP="00491C0F">
      <w:pPr>
        <w:pStyle w:val="a4"/>
        <w:spacing w:before="0" w:beforeAutospacing="0" w:after="0" w:afterAutospacing="0"/>
        <w:ind w:firstLine="284"/>
        <w:jc w:val="both"/>
        <w:rPr>
          <w:rStyle w:val="s0"/>
          <w:sz w:val="24"/>
          <w:szCs w:val="22"/>
        </w:rPr>
      </w:pPr>
      <w:r w:rsidRPr="00096093">
        <w:rPr>
          <w:szCs w:val="22"/>
        </w:rPr>
        <w:t xml:space="preserve">1.7 </w:t>
      </w:r>
      <w:r w:rsidRPr="00096093">
        <w:rPr>
          <w:rStyle w:val="s0"/>
          <w:sz w:val="24"/>
          <w:szCs w:val="22"/>
        </w:rPr>
        <w:t xml:space="preserve">При рассмотрении тендерных заявок была привлечена экспертная комиссия: </w:t>
      </w:r>
      <w:r w:rsidRPr="00096093">
        <w:rPr>
          <w:szCs w:val="22"/>
        </w:rPr>
        <w:t>нет</w:t>
      </w:r>
      <w:r w:rsidRPr="00096093">
        <w:rPr>
          <w:rStyle w:val="s0"/>
          <w:sz w:val="24"/>
          <w:szCs w:val="22"/>
        </w:rPr>
        <w:t>.</w:t>
      </w:r>
    </w:p>
    <w:p w:rsidR="00491C0F" w:rsidRPr="00096093" w:rsidRDefault="00491C0F" w:rsidP="00491C0F">
      <w:pPr>
        <w:ind w:firstLine="284"/>
        <w:jc w:val="both"/>
        <w:rPr>
          <w:color w:val="000000"/>
          <w:szCs w:val="22"/>
        </w:rPr>
      </w:pPr>
      <w:r w:rsidRPr="00096093">
        <w:rPr>
          <w:rStyle w:val="s0"/>
          <w:sz w:val="24"/>
          <w:szCs w:val="22"/>
        </w:rPr>
        <w:t xml:space="preserve">1.8 </w:t>
      </w:r>
      <w:r w:rsidRPr="00096093">
        <w:rPr>
          <w:color w:val="000000"/>
          <w:szCs w:val="22"/>
        </w:rPr>
        <w:t xml:space="preserve">Тендерная комиссия по результатам рассмотрения тендерных заявок путем открытого голосования, </w:t>
      </w:r>
    </w:p>
    <w:p w:rsidR="003B4407" w:rsidRPr="00096093" w:rsidRDefault="003B4407" w:rsidP="00B945CF">
      <w:pPr>
        <w:pStyle w:val="a4"/>
        <w:spacing w:before="0" w:beforeAutospacing="0" w:after="0" w:afterAutospacing="0"/>
        <w:ind w:firstLine="360"/>
        <w:jc w:val="both"/>
        <w:rPr>
          <w:sz w:val="22"/>
          <w:szCs w:val="20"/>
        </w:rPr>
      </w:pPr>
    </w:p>
    <w:p w:rsidR="003B4407" w:rsidRPr="00096093" w:rsidRDefault="003B4407" w:rsidP="00B945CF">
      <w:pPr>
        <w:pStyle w:val="a4"/>
        <w:spacing w:before="0" w:beforeAutospacing="0" w:after="0" w:afterAutospacing="0"/>
        <w:ind w:firstLine="360"/>
        <w:jc w:val="both"/>
        <w:rPr>
          <w:sz w:val="22"/>
          <w:szCs w:val="20"/>
        </w:rPr>
      </w:pPr>
    </w:p>
    <w:p w:rsidR="00966B31" w:rsidRPr="00096093" w:rsidRDefault="00966B31" w:rsidP="00966B31">
      <w:pPr>
        <w:jc w:val="thaiDistribute"/>
        <w:rPr>
          <w:color w:val="000000"/>
          <w:szCs w:val="22"/>
        </w:rPr>
      </w:pPr>
      <w:r w:rsidRPr="00096093">
        <w:rPr>
          <w:b/>
          <w:color w:val="000000"/>
          <w:szCs w:val="22"/>
        </w:rPr>
        <w:t>РЕШИЛА</w:t>
      </w:r>
      <w:r w:rsidRPr="00096093">
        <w:rPr>
          <w:color w:val="000000"/>
          <w:szCs w:val="22"/>
        </w:rPr>
        <w:t>:</w:t>
      </w:r>
    </w:p>
    <w:p w:rsidR="007937CE" w:rsidRPr="00096093" w:rsidRDefault="00966B31" w:rsidP="00791237">
      <w:pPr>
        <w:ind w:firstLine="709"/>
        <w:jc w:val="thaiDistribute"/>
        <w:rPr>
          <w:color w:val="000000"/>
          <w:szCs w:val="22"/>
        </w:rPr>
      </w:pPr>
      <w:r w:rsidRPr="00096093">
        <w:rPr>
          <w:color w:val="000000"/>
          <w:szCs w:val="22"/>
        </w:rPr>
        <w:t>1.</w:t>
      </w:r>
      <w:r w:rsidR="00925E5E" w:rsidRPr="00096093">
        <w:rPr>
          <w:color w:val="000000"/>
          <w:szCs w:val="22"/>
        </w:rPr>
        <w:t>8</w:t>
      </w:r>
      <w:r w:rsidRPr="00096093">
        <w:rPr>
          <w:color w:val="000000"/>
          <w:szCs w:val="22"/>
        </w:rPr>
        <w:t>.1. Признать победител</w:t>
      </w:r>
      <w:r w:rsidR="00A70F28" w:rsidRPr="00096093">
        <w:rPr>
          <w:color w:val="000000"/>
          <w:szCs w:val="22"/>
        </w:rPr>
        <w:t>ем</w:t>
      </w:r>
      <w:r w:rsidRPr="00096093">
        <w:rPr>
          <w:color w:val="000000"/>
          <w:szCs w:val="22"/>
        </w:rPr>
        <w:t xml:space="preserve"> тендера следующих поставщиков: </w:t>
      </w:r>
    </w:p>
    <w:p w:rsidR="00FC7DC9" w:rsidRPr="00096093" w:rsidRDefault="00FC7DC9" w:rsidP="00FC7DC9">
      <w:pPr>
        <w:ind w:firstLine="709"/>
        <w:jc w:val="thaiDistribute"/>
        <w:rPr>
          <w:b/>
          <w:szCs w:val="22"/>
        </w:rPr>
      </w:pPr>
      <w:r w:rsidRPr="00096093">
        <w:rPr>
          <w:b/>
          <w:color w:val="000000"/>
          <w:szCs w:val="22"/>
        </w:rPr>
        <w:t xml:space="preserve">по лотам № </w:t>
      </w:r>
      <w:r w:rsidR="00FC37E3" w:rsidRPr="00096093">
        <w:rPr>
          <w:b/>
          <w:color w:val="000000"/>
          <w:szCs w:val="22"/>
        </w:rPr>
        <w:t>2,3</w:t>
      </w:r>
      <w:r w:rsidRPr="00096093">
        <w:rPr>
          <w:b/>
          <w:szCs w:val="22"/>
        </w:rPr>
        <w:t xml:space="preserve"> </w:t>
      </w:r>
      <w:r w:rsidR="00FC37E3" w:rsidRPr="00096093">
        <w:rPr>
          <w:b/>
          <w:szCs w:val="22"/>
        </w:rPr>
        <w:t>ТОО «</w:t>
      </w:r>
      <w:proofErr w:type="spellStart"/>
      <w:r w:rsidR="00FC37E3" w:rsidRPr="00096093">
        <w:rPr>
          <w:b/>
          <w:szCs w:val="22"/>
        </w:rPr>
        <w:t>Медикс</w:t>
      </w:r>
      <w:proofErr w:type="spellEnd"/>
      <w:r w:rsidR="00FC37E3" w:rsidRPr="00096093">
        <w:rPr>
          <w:b/>
          <w:szCs w:val="22"/>
        </w:rPr>
        <w:t xml:space="preserve"> </w:t>
      </w:r>
      <w:proofErr w:type="spellStart"/>
      <w:r w:rsidR="00FC37E3" w:rsidRPr="00096093">
        <w:rPr>
          <w:b/>
          <w:szCs w:val="22"/>
        </w:rPr>
        <w:t>Фарм</w:t>
      </w:r>
      <w:proofErr w:type="spellEnd"/>
      <w:r w:rsidR="00FC37E3" w:rsidRPr="00096093">
        <w:rPr>
          <w:b/>
          <w:szCs w:val="22"/>
        </w:rPr>
        <w:t xml:space="preserve">» </w:t>
      </w:r>
      <w:r w:rsidRPr="00096093">
        <w:rPr>
          <w:b/>
          <w:szCs w:val="22"/>
        </w:rPr>
        <w:t>на</w:t>
      </w:r>
      <w:r w:rsidRPr="00096093">
        <w:rPr>
          <w:szCs w:val="22"/>
        </w:rPr>
        <w:t xml:space="preserve"> </w:t>
      </w:r>
      <w:r w:rsidRPr="00096093">
        <w:rPr>
          <w:b/>
          <w:szCs w:val="22"/>
        </w:rPr>
        <w:t>основании п.130-43 Правил №375,</w:t>
      </w:r>
    </w:p>
    <w:p w:rsidR="00FC37E3" w:rsidRPr="00096093" w:rsidRDefault="00FC37E3" w:rsidP="00FC37E3">
      <w:pPr>
        <w:ind w:firstLine="709"/>
        <w:jc w:val="thaiDistribute"/>
        <w:rPr>
          <w:b/>
          <w:szCs w:val="22"/>
        </w:rPr>
      </w:pPr>
      <w:r w:rsidRPr="00096093">
        <w:rPr>
          <w:b/>
          <w:szCs w:val="22"/>
        </w:rPr>
        <w:t>по лот</w:t>
      </w:r>
      <w:r w:rsidR="00E9320A" w:rsidRPr="00096093">
        <w:rPr>
          <w:b/>
          <w:szCs w:val="22"/>
        </w:rPr>
        <w:t>у</w:t>
      </w:r>
      <w:r w:rsidRPr="00096093">
        <w:rPr>
          <w:b/>
          <w:szCs w:val="22"/>
        </w:rPr>
        <w:t xml:space="preserve"> №</w:t>
      </w:r>
      <w:r w:rsidR="00E9320A" w:rsidRPr="00096093">
        <w:rPr>
          <w:b/>
          <w:szCs w:val="22"/>
        </w:rPr>
        <w:t xml:space="preserve"> </w:t>
      </w:r>
      <w:r w:rsidRPr="00096093">
        <w:rPr>
          <w:b/>
          <w:szCs w:val="22"/>
        </w:rPr>
        <w:t>4 ТОО «АЛЬЯНС-MEDICA» на основании п.130-43 Правил №375,</w:t>
      </w:r>
    </w:p>
    <w:p w:rsidR="00FC37E3" w:rsidRDefault="00FC37E3" w:rsidP="00FC37E3">
      <w:pPr>
        <w:ind w:firstLine="709"/>
        <w:jc w:val="thaiDistribute"/>
        <w:rPr>
          <w:b/>
          <w:szCs w:val="22"/>
        </w:rPr>
      </w:pPr>
      <w:r w:rsidRPr="00096093">
        <w:rPr>
          <w:b/>
          <w:szCs w:val="22"/>
        </w:rPr>
        <w:t>по лот</w:t>
      </w:r>
      <w:r w:rsidR="00E9320A" w:rsidRPr="00096093">
        <w:rPr>
          <w:b/>
          <w:szCs w:val="22"/>
        </w:rPr>
        <w:t>у</w:t>
      </w:r>
      <w:r w:rsidRPr="00096093">
        <w:rPr>
          <w:b/>
          <w:szCs w:val="22"/>
        </w:rPr>
        <w:t xml:space="preserve"> №7 ТОО «Альянс» на основании п.130-43 Правил №375,</w:t>
      </w:r>
    </w:p>
    <w:p w:rsidR="004F6031" w:rsidRPr="00096093" w:rsidRDefault="004F6031" w:rsidP="00FC37E3">
      <w:pPr>
        <w:ind w:firstLine="709"/>
        <w:jc w:val="thaiDistribute"/>
        <w:rPr>
          <w:b/>
          <w:szCs w:val="22"/>
        </w:rPr>
      </w:pPr>
      <w:r w:rsidRPr="00096093">
        <w:rPr>
          <w:b/>
          <w:szCs w:val="22"/>
        </w:rPr>
        <w:t>по лоту №</w:t>
      </w:r>
      <w:r>
        <w:rPr>
          <w:b/>
          <w:szCs w:val="22"/>
        </w:rPr>
        <w:t>1</w:t>
      </w:r>
      <w:r w:rsidRPr="00096093">
        <w:rPr>
          <w:b/>
          <w:szCs w:val="22"/>
        </w:rPr>
        <w:t xml:space="preserve"> </w:t>
      </w:r>
      <w:r w:rsidRPr="004F6031">
        <w:rPr>
          <w:b/>
          <w:szCs w:val="20"/>
        </w:rPr>
        <w:t>ТОО «РЭМИ»</w:t>
      </w:r>
      <w:r w:rsidRPr="004F6031">
        <w:rPr>
          <w:b/>
          <w:sz w:val="28"/>
          <w:szCs w:val="22"/>
        </w:rPr>
        <w:t xml:space="preserve"> </w:t>
      </w:r>
      <w:r w:rsidRPr="00096093">
        <w:rPr>
          <w:b/>
          <w:szCs w:val="22"/>
        </w:rPr>
        <w:t>на основании п.130-43 Правил №375,</w:t>
      </w:r>
    </w:p>
    <w:p w:rsidR="00FC7DC9" w:rsidRDefault="00FC37E3" w:rsidP="00FC37E3">
      <w:pPr>
        <w:ind w:firstLine="709"/>
        <w:jc w:val="thaiDistribute"/>
        <w:rPr>
          <w:b/>
          <w:szCs w:val="22"/>
        </w:rPr>
      </w:pPr>
      <w:r w:rsidRPr="00096093">
        <w:rPr>
          <w:b/>
          <w:szCs w:val="22"/>
        </w:rPr>
        <w:t>по лотам №</w:t>
      </w:r>
      <w:r w:rsidR="00E9320A" w:rsidRPr="00096093">
        <w:rPr>
          <w:b/>
          <w:szCs w:val="22"/>
        </w:rPr>
        <w:t xml:space="preserve"> </w:t>
      </w:r>
      <w:r w:rsidRPr="00096093">
        <w:rPr>
          <w:b/>
          <w:szCs w:val="22"/>
        </w:rPr>
        <w:t>5</w:t>
      </w:r>
      <w:r w:rsidR="004F6031">
        <w:rPr>
          <w:b/>
          <w:szCs w:val="22"/>
        </w:rPr>
        <w:t xml:space="preserve"> и </w:t>
      </w:r>
      <w:r w:rsidRPr="00096093">
        <w:rPr>
          <w:b/>
          <w:szCs w:val="22"/>
        </w:rPr>
        <w:t xml:space="preserve">6 </w:t>
      </w:r>
      <w:r w:rsidR="004F6031" w:rsidRPr="004F6031">
        <w:rPr>
          <w:b/>
          <w:szCs w:val="20"/>
        </w:rPr>
        <w:t>ТОО «</w:t>
      </w:r>
      <w:r w:rsidR="004F6031" w:rsidRPr="004F6031">
        <w:rPr>
          <w:b/>
          <w:szCs w:val="20"/>
          <w:lang w:val="en-US"/>
        </w:rPr>
        <w:t>Vita</w:t>
      </w:r>
      <w:r w:rsidR="004F6031" w:rsidRPr="004F6031">
        <w:rPr>
          <w:b/>
          <w:szCs w:val="20"/>
        </w:rPr>
        <w:t xml:space="preserve"> </w:t>
      </w:r>
      <w:r w:rsidR="004F6031" w:rsidRPr="004F6031">
        <w:rPr>
          <w:b/>
          <w:szCs w:val="20"/>
          <w:lang w:val="en-US"/>
        </w:rPr>
        <w:t>Pharma</w:t>
      </w:r>
      <w:r w:rsidR="004F6031" w:rsidRPr="004F6031">
        <w:rPr>
          <w:b/>
          <w:szCs w:val="20"/>
        </w:rPr>
        <w:t>»</w:t>
      </w:r>
      <w:r w:rsidRPr="004F6031">
        <w:rPr>
          <w:b/>
          <w:sz w:val="28"/>
          <w:szCs w:val="22"/>
        </w:rPr>
        <w:t xml:space="preserve"> </w:t>
      </w:r>
      <w:r w:rsidRPr="00096093">
        <w:rPr>
          <w:b/>
          <w:szCs w:val="22"/>
        </w:rPr>
        <w:t>на основании п.130-43 Правил №375,</w:t>
      </w:r>
    </w:p>
    <w:p w:rsidR="000A192A" w:rsidRDefault="000A192A" w:rsidP="000A192A">
      <w:pPr>
        <w:ind w:firstLine="709"/>
        <w:jc w:val="thaiDistribute"/>
        <w:rPr>
          <w:b/>
          <w:szCs w:val="22"/>
        </w:rPr>
      </w:pPr>
      <w:r w:rsidRPr="00096093">
        <w:rPr>
          <w:b/>
          <w:szCs w:val="22"/>
        </w:rPr>
        <w:t xml:space="preserve">по лотам № </w:t>
      </w:r>
      <w:r>
        <w:rPr>
          <w:b/>
          <w:szCs w:val="22"/>
        </w:rPr>
        <w:t>8</w:t>
      </w:r>
      <w:r w:rsidRPr="00096093">
        <w:rPr>
          <w:b/>
          <w:szCs w:val="22"/>
        </w:rPr>
        <w:t xml:space="preserve"> </w:t>
      </w:r>
      <w:r w:rsidRPr="000A192A">
        <w:rPr>
          <w:b/>
          <w:szCs w:val="22"/>
        </w:rPr>
        <w:t>ТОО «</w:t>
      </w:r>
      <w:proofErr w:type="spellStart"/>
      <w:r w:rsidRPr="000A192A">
        <w:rPr>
          <w:b/>
          <w:szCs w:val="22"/>
        </w:rPr>
        <w:t>Medical</w:t>
      </w:r>
      <w:proofErr w:type="spellEnd"/>
      <w:r w:rsidRPr="000A192A">
        <w:rPr>
          <w:b/>
          <w:szCs w:val="22"/>
        </w:rPr>
        <w:t xml:space="preserve"> </w:t>
      </w:r>
      <w:proofErr w:type="spellStart"/>
      <w:r w:rsidRPr="000A192A">
        <w:rPr>
          <w:b/>
          <w:szCs w:val="22"/>
        </w:rPr>
        <w:t>Active</w:t>
      </w:r>
      <w:proofErr w:type="spellEnd"/>
      <w:r w:rsidRPr="000A192A">
        <w:rPr>
          <w:b/>
          <w:szCs w:val="22"/>
        </w:rPr>
        <w:t xml:space="preserve"> </w:t>
      </w:r>
      <w:proofErr w:type="spellStart"/>
      <w:r w:rsidRPr="000A192A">
        <w:rPr>
          <w:b/>
          <w:szCs w:val="22"/>
        </w:rPr>
        <w:t>Group</w:t>
      </w:r>
      <w:proofErr w:type="spellEnd"/>
      <w:r w:rsidRPr="000A192A">
        <w:rPr>
          <w:b/>
          <w:szCs w:val="22"/>
        </w:rPr>
        <w:t>»,</w:t>
      </w:r>
      <w:r>
        <w:rPr>
          <w:b/>
          <w:szCs w:val="22"/>
        </w:rPr>
        <w:t xml:space="preserve"> </w:t>
      </w:r>
      <w:r w:rsidRPr="00096093">
        <w:rPr>
          <w:b/>
          <w:szCs w:val="22"/>
        </w:rPr>
        <w:t>на основании п.130-43 Правил №375,</w:t>
      </w:r>
    </w:p>
    <w:p w:rsidR="000A192A" w:rsidRPr="00096093" w:rsidRDefault="000A192A" w:rsidP="000A192A">
      <w:pPr>
        <w:ind w:firstLine="709"/>
        <w:jc w:val="thaiDistribute"/>
        <w:rPr>
          <w:b/>
          <w:szCs w:val="22"/>
        </w:rPr>
      </w:pPr>
      <w:r w:rsidRPr="00096093">
        <w:rPr>
          <w:b/>
          <w:szCs w:val="22"/>
        </w:rPr>
        <w:t xml:space="preserve">по лотам № </w:t>
      </w:r>
      <w:r>
        <w:rPr>
          <w:b/>
          <w:szCs w:val="22"/>
        </w:rPr>
        <w:t>9</w:t>
      </w:r>
      <w:r w:rsidRPr="00096093">
        <w:rPr>
          <w:b/>
          <w:szCs w:val="22"/>
        </w:rPr>
        <w:t xml:space="preserve"> </w:t>
      </w:r>
      <w:r w:rsidRPr="000A192A">
        <w:rPr>
          <w:b/>
          <w:szCs w:val="22"/>
        </w:rPr>
        <w:t>ТОО «</w:t>
      </w:r>
      <w:proofErr w:type="spellStart"/>
      <w:r w:rsidRPr="000A192A">
        <w:rPr>
          <w:b/>
          <w:szCs w:val="22"/>
        </w:rPr>
        <w:t>Ангрофарм</w:t>
      </w:r>
      <w:proofErr w:type="spellEnd"/>
      <w:r w:rsidRPr="000A192A">
        <w:rPr>
          <w:b/>
          <w:szCs w:val="22"/>
        </w:rPr>
        <w:t>-НС»</w:t>
      </w:r>
      <w:r>
        <w:rPr>
          <w:b/>
          <w:szCs w:val="22"/>
        </w:rPr>
        <w:t xml:space="preserve"> </w:t>
      </w:r>
      <w:r w:rsidRPr="00096093">
        <w:rPr>
          <w:b/>
          <w:szCs w:val="22"/>
        </w:rPr>
        <w:t xml:space="preserve"> на основании п.130-43 Правил №375,</w:t>
      </w:r>
    </w:p>
    <w:p w:rsidR="007937CE" w:rsidRPr="00096093" w:rsidRDefault="00966B31" w:rsidP="00966B31">
      <w:pPr>
        <w:pStyle w:val="3"/>
        <w:ind w:firstLine="709"/>
        <w:rPr>
          <w:rFonts w:ascii="Times New Roman" w:hAnsi="Times New Roman"/>
          <w:sz w:val="24"/>
          <w:szCs w:val="22"/>
        </w:rPr>
      </w:pPr>
      <w:r w:rsidRPr="00096093">
        <w:rPr>
          <w:rFonts w:ascii="Times New Roman" w:hAnsi="Times New Roman"/>
          <w:sz w:val="24"/>
          <w:szCs w:val="22"/>
        </w:rPr>
        <w:t>1.</w:t>
      </w:r>
      <w:r w:rsidR="00925E5E" w:rsidRPr="00096093">
        <w:rPr>
          <w:rFonts w:ascii="Times New Roman" w:hAnsi="Times New Roman"/>
          <w:sz w:val="24"/>
          <w:szCs w:val="22"/>
        </w:rPr>
        <w:t>8</w:t>
      </w:r>
      <w:r w:rsidRPr="00096093">
        <w:rPr>
          <w:rFonts w:ascii="Times New Roman" w:hAnsi="Times New Roman"/>
          <w:sz w:val="24"/>
          <w:szCs w:val="22"/>
        </w:rPr>
        <w:t>.2. Признать участник</w:t>
      </w:r>
      <w:r w:rsidR="00A70F28" w:rsidRPr="00096093">
        <w:rPr>
          <w:rFonts w:ascii="Times New Roman" w:hAnsi="Times New Roman"/>
          <w:sz w:val="24"/>
          <w:szCs w:val="22"/>
        </w:rPr>
        <w:t>ом</w:t>
      </w:r>
      <w:r w:rsidRPr="00096093">
        <w:rPr>
          <w:rFonts w:ascii="Times New Roman" w:hAnsi="Times New Roman"/>
          <w:sz w:val="24"/>
          <w:szCs w:val="22"/>
        </w:rPr>
        <w:t xml:space="preserve"> тендера, предложения котор</w:t>
      </w:r>
      <w:r w:rsidR="00A70F28" w:rsidRPr="00096093">
        <w:rPr>
          <w:rFonts w:ascii="Times New Roman" w:hAnsi="Times New Roman"/>
          <w:sz w:val="24"/>
          <w:szCs w:val="22"/>
        </w:rPr>
        <w:t>ого являе</w:t>
      </w:r>
      <w:r w:rsidRPr="00096093">
        <w:rPr>
          <w:rFonts w:ascii="Times New Roman" w:hAnsi="Times New Roman"/>
          <w:sz w:val="24"/>
          <w:szCs w:val="22"/>
        </w:rPr>
        <w:t>тся вторым после предложения победителя, следующ</w:t>
      </w:r>
      <w:r w:rsidR="00A70F28" w:rsidRPr="00096093">
        <w:rPr>
          <w:rFonts w:ascii="Times New Roman" w:hAnsi="Times New Roman"/>
          <w:sz w:val="24"/>
          <w:szCs w:val="22"/>
        </w:rPr>
        <w:t>его</w:t>
      </w:r>
      <w:r w:rsidRPr="00096093">
        <w:rPr>
          <w:rFonts w:ascii="Times New Roman" w:hAnsi="Times New Roman"/>
          <w:sz w:val="24"/>
          <w:szCs w:val="22"/>
        </w:rPr>
        <w:t xml:space="preserve"> поставщиков: </w:t>
      </w:r>
    </w:p>
    <w:p w:rsidR="00712075" w:rsidRPr="00096093" w:rsidRDefault="00712075" w:rsidP="00966B31">
      <w:pPr>
        <w:pStyle w:val="3"/>
        <w:ind w:firstLine="709"/>
        <w:rPr>
          <w:rFonts w:ascii="Times New Roman" w:hAnsi="Times New Roman"/>
          <w:b/>
          <w:sz w:val="24"/>
          <w:szCs w:val="22"/>
        </w:rPr>
      </w:pPr>
      <w:r w:rsidRPr="00096093">
        <w:rPr>
          <w:rFonts w:ascii="Times New Roman" w:hAnsi="Times New Roman"/>
          <w:b/>
          <w:sz w:val="24"/>
          <w:szCs w:val="22"/>
        </w:rPr>
        <w:lastRenderedPageBreak/>
        <w:t>по лот</w:t>
      </w:r>
      <w:r w:rsidR="00E9320A" w:rsidRPr="00096093">
        <w:rPr>
          <w:rFonts w:ascii="Times New Roman" w:hAnsi="Times New Roman"/>
          <w:b/>
          <w:sz w:val="24"/>
          <w:szCs w:val="22"/>
        </w:rPr>
        <w:t>ам</w:t>
      </w:r>
      <w:r w:rsidR="002C436F" w:rsidRPr="00096093">
        <w:rPr>
          <w:rFonts w:ascii="Times New Roman" w:hAnsi="Times New Roman"/>
          <w:b/>
          <w:sz w:val="24"/>
          <w:szCs w:val="22"/>
        </w:rPr>
        <w:t xml:space="preserve"> №</w:t>
      </w:r>
      <w:r w:rsidR="00E9320A" w:rsidRPr="00096093">
        <w:rPr>
          <w:rFonts w:ascii="Times New Roman" w:hAnsi="Times New Roman"/>
          <w:b/>
          <w:sz w:val="24"/>
          <w:szCs w:val="22"/>
        </w:rPr>
        <w:t>2</w:t>
      </w:r>
      <w:r w:rsidR="002C436F" w:rsidRPr="00096093">
        <w:rPr>
          <w:rFonts w:ascii="Times New Roman" w:hAnsi="Times New Roman"/>
          <w:b/>
          <w:sz w:val="24"/>
          <w:szCs w:val="22"/>
        </w:rPr>
        <w:t>,</w:t>
      </w:r>
      <w:r w:rsidR="00E9320A" w:rsidRPr="00096093">
        <w:rPr>
          <w:rFonts w:ascii="Times New Roman" w:hAnsi="Times New Roman"/>
          <w:b/>
          <w:sz w:val="24"/>
          <w:szCs w:val="22"/>
        </w:rPr>
        <w:t>3</w:t>
      </w:r>
      <w:r w:rsidR="004F6031">
        <w:rPr>
          <w:rFonts w:ascii="Times New Roman" w:hAnsi="Times New Roman"/>
          <w:b/>
          <w:sz w:val="24"/>
          <w:szCs w:val="22"/>
        </w:rPr>
        <w:t xml:space="preserve"> и 6</w:t>
      </w:r>
      <w:r w:rsidR="00867CFD" w:rsidRPr="00096093">
        <w:rPr>
          <w:rFonts w:ascii="Times New Roman" w:hAnsi="Times New Roman"/>
          <w:b/>
          <w:sz w:val="24"/>
          <w:szCs w:val="22"/>
        </w:rPr>
        <w:t xml:space="preserve"> </w:t>
      </w:r>
      <w:r w:rsidR="00E9320A" w:rsidRPr="00096093">
        <w:rPr>
          <w:rFonts w:ascii="Times New Roman" w:hAnsi="Times New Roman"/>
          <w:b/>
          <w:sz w:val="24"/>
          <w:szCs w:val="22"/>
        </w:rPr>
        <w:t>ТОО «</w:t>
      </w:r>
      <w:proofErr w:type="spellStart"/>
      <w:r w:rsidR="00E9320A" w:rsidRPr="00096093">
        <w:rPr>
          <w:rFonts w:ascii="Times New Roman" w:hAnsi="Times New Roman"/>
          <w:b/>
          <w:sz w:val="24"/>
          <w:szCs w:val="22"/>
        </w:rPr>
        <w:t>Мерусар</w:t>
      </w:r>
      <w:proofErr w:type="spellEnd"/>
      <w:r w:rsidR="00E9320A" w:rsidRPr="00096093">
        <w:rPr>
          <w:rFonts w:ascii="Times New Roman" w:hAnsi="Times New Roman"/>
          <w:b/>
          <w:sz w:val="24"/>
          <w:szCs w:val="22"/>
        </w:rPr>
        <w:t xml:space="preserve"> и К»</w:t>
      </w:r>
      <w:r w:rsidR="004F6031">
        <w:rPr>
          <w:rFonts w:ascii="Times New Roman" w:hAnsi="Times New Roman"/>
          <w:b/>
          <w:sz w:val="24"/>
          <w:szCs w:val="22"/>
        </w:rPr>
        <w:t>.</w:t>
      </w:r>
    </w:p>
    <w:p w:rsidR="002C436F" w:rsidRDefault="002C436F" w:rsidP="002C436F">
      <w:pPr>
        <w:pStyle w:val="3"/>
        <w:ind w:firstLine="709"/>
        <w:rPr>
          <w:rFonts w:ascii="Times New Roman" w:hAnsi="Times New Roman"/>
          <w:b/>
          <w:sz w:val="24"/>
          <w:szCs w:val="22"/>
        </w:rPr>
      </w:pPr>
      <w:r w:rsidRPr="00096093">
        <w:rPr>
          <w:rFonts w:ascii="Times New Roman" w:hAnsi="Times New Roman"/>
          <w:b/>
          <w:sz w:val="24"/>
          <w:szCs w:val="22"/>
        </w:rPr>
        <w:t>по</w:t>
      </w:r>
      <w:r w:rsidRPr="00096093">
        <w:rPr>
          <w:rFonts w:ascii="Times New Roman" w:hAnsi="Times New Roman"/>
          <w:b/>
          <w:sz w:val="24"/>
          <w:szCs w:val="22"/>
          <w:lang w:val="en-US"/>
        </w:rPr>
        <w:t xml:space="preserve"> </w:t>
      </w:r>
      <w:r w:rsidRPr="00096093">
        <w:rPr>
          <w:rFonts w:ascii="Times New Roman" w:hAnsi="Times New Roman"/>
          <w:b/>
          <w:sz w:val="24"/>
          <w:szCs w:val="22"/>
        </w:rPr>
        <w:t>лоту</w:t>
      </w:r>
      <w:r w:rsidRPr="00096093">
        <w:rPr>
          <w:rFonts w:ascii="Times New Roman" w:hAnsi="Times New Roman"/>
          <w:b/>
          <w:sz w:val="24"/>
          <w:szCs w:val="22"/>
          <w:lang w:val="en-US"/>
        </w:rPr>
        <w:t xml:space="preserve"> №7 </w:t>
      </w:r>
      <w:r w:rsidRPr="00096093">
        <w:rPr>
          <w:rFonts w:ascii="Times New Roman" w:hAnsi="Times New Roman"/>
          <w:b/>
          <w:sz w:val="24"/>
          <w:szCs w:val="22"/>
        </w:rPr>
        <w:t>ТОО «</w:t>
      </w:r>
      <w:proofErr w:type="spellStart"/>
      <w:r w:rsidRPr="00096093">
        <w:rPr>
          <w:rFonts w:ascii="Times New Roman" w:hAnsi="Times New Roman"/>
          <w:b/>
          <w:sz w:val="24"/>
          <w:szCs w:val="22"/>
        </w:rPr>
        <w:t>Pharmprovide</w:t>
      </w:r>
      <w:proofErr w:type="spellEnd"/>
      <w:r w:rsidRPr="00096093">
        <w:rPr>
          <w:rFonts w:ascii="Times New Roman" w:hAnsi="Times New Roman"/>
          <w:b/>
          <w:sz w:val="24"/>
          <w:szCs w:val="22"/>
        </w:rPr>
        <w:t>»</w:t>
      </w:r>
      <w:r w:rsidR="00484374" w:rsidRPr="00096093">
        <w:rPr>
          <w:rFonts w:ascii="Times New Roman" w:hAnsi="Times New Roman"/>
          <w:b/>
          <w:sz w:val="24"/>
          <w:szCs w:val="22"/>
        </w:rPr>
        <w:t>.</w:t>
      </w:r>
    </w:p>
    <w:p w:rsidR="004F6031" w:rsidRDefault="004F6031" w:rsidP="002C436F">
      <w:pPr>
        <w:pStyle w:val="3"/>
        <w:ind w:firstLine="709"/>
        <w:rPr>
          <w:rFonts w:ascii="Times New Roman" w:hAnsi="Times New Roman"/>
          <w:b/>
          <w:sz w:val="24"/>
          <w:szCs w:val="24"/>
        </w:rPr>
      </w:pPr>
      <w:r w:rsidRPr="00096093">
        <w:rPr>
          <w:rFonts w:ascii="Times New Roman" w:hAnsi="Times New Roman"/>
          <w:b/>
          <w:sz w:val="24"/>
          <w:szCs w:val="22"/>
        </w:rPr>
        <w:t>по</w:t>
      </w:r>
      <w:r w:rsidRPr="00096093">
        <w:rPr>
          <w:rFonts w:ascii="Times New Roman" w:hAnsi="Times New Roman"/>
          <w:b/>
          <w:sz w:val="24"/>
          <w:szCs w:val="22"/>
          <w:lang w:val="en-US"/>
        </w:rPr>
        <w:t xml:space="preserve"> </w:t>
      </w:r>
      <w:r w:rsidRPr="00096093">
        <w:rPr>
          <w:rFonts w:ascii="Times New Roman" w:hAnsi="Times New Roman"/>
          <w:b/>
          <w:sz w:val="24"/>
          <w:szCs w:val="22"/>
        </w:rPr>
        <w:t>лоту</w:t>
      </w:r>
      <w:r w:rsidRPr="00096093">
        <w:rPr>
          <w:rFonts w:ascii="Times New Roman" w:hAnsi="Times New Roman"/>
          <w:b/>
          <w:sz w:val="24"/>
          <w:szCs w:val="22"/>
          <w:lang w:val="en-US"/>
        </w:rPr>
        <w:t xml:space="preserve"> №</w:t>
      </w:r>
      <w:r>
        <w:rPr>
          <w:rFonts w:ascii="Times New Roman" w:hAnsi="Times New Roman"/>
          <w:b/>
          <w:sz w:val="24"/>
          <w:szCs w:val="22"/>
        </w:rPr>
        <w:t>5</w:t>
      </w:r>
      <w:r w:rsidRPr="00096093">
        <w:rPr>
          <w:rFonts w:ascii="Times New Roman" w:hAnsi="Times New Roman"/>
          <w:b/>
          <w:sz w:val="24"/>
          <w:szCs w:val="22"/>
          <w:lang w:val="en-US"/>
        </w:rPr>
        <w:t xml:space="preserve"> </w:t>
      </w:r>
      <w:r w:rsidRPr="004F6031">
        <w:rPr>
          <w:rFonts w:ascii="Times New Roman" w:hAnsi="Times New Roman"/>
          <w:b/>
          <w:sz w:val="24"/>
          <w:szCs w:val="24"/>
        </w:rPr>
        <w:t>ТОО «РЭМИ».</w:t>
      </w:r>
    </w:p>
    <w:p w:rsidR="004F6031" w:rsidRPr="00CB5A76" w:rsidRDefault="004F6031" w:rsidP="004F6031">
      <w:pPr>
        <w:pStyle w:val="3"/>
        <w:ind w:firstLine="709"/>
        <w:rPr>
          <w:rFonts w:ascii="Times New Roman" w:hAnsi="Times New Roman"/>
          <w:b/>
          <w:sz w:val="24"/>
          <w:szCs w:val="22"/>
        </w:rPr>
      </w:pPr>
      <w:r w:rsidRPr="00096093">
        <w:rPr>
          <w:rFonts w:ascii="Times New Roman" w:hAnsi="Times New Roman"/>
          <w:b/>
          <w:sz w:val="24"/>
          <w:szCs w:val="22"/>
        </w:rPr>
        <w:t>по</w:t>
      </w:r>
      <w:r w:rsidRPr="00CB5A76">
        <w:rPr>
          <w:rFonts w:ascii="Times New Roman" w:hAnsi="Times New Roman"/>
          <w:b/>
          <w:sz w:val="24"/>
          <w:szCs w:val="22"/>
        </w:rPr>
        <w:t xml:space="preserve"> </w:t>
      </w:r>
      <w:r w:rsidRPr="00096093">
        <w:rPr>
          <w:rFonts w:ascii="Times New Roman" w:hAnsi="Times New Roman"/>
          <w:b/>
          <w:sz w:val="24"/>
          <w:szCs w:val="22"/>
        </w:rPr>
        <w:t>лоту</w:t>
      </w:r>
      <w:r w:rsidRPr="00CB5A76">
        <w:rPr>
          <w:rFonts w:ascii="Times New Roman" w:hAnsi="Times New Roman"/>
          <w:b/>
          <w:sz w:val="24"/>
          <w:szCs w:val="22"/>
        </w:rPr>
        <w:t xml:space="preserve"> №</w:t>
      </w:r>
      <w:r>
        <w:rPr>
          <w:rFonts w:ascii="Times New Roman" w:hAnsi="Times New Roman"/>
          <w:b/>
          <w:sz w:val="24"/>
          <w:szCs w:val="22"/>
        </w:rPr>
        <w:t>1</w:t>
      </w:r>
      <w:r w:rsidRPr="00CB5A76">
        <w:rPr>
          <w:rFonts w:ascii="Times New Roman" w:hAnsi="Times New Roman"/>
          <w:b/>
          <w:sz w:val="24"/>
          <w:szCs w:val="22"/>
        </w:rPr>
        <w:t xml:space="preserve"> </w:t>
      </w:r>
      <w:r w:rsidRPr="004F6031">
        <w:rPr>
          <w:b/>
          <w:sz w:val="24"/>
          <w:szCs w:val="20"/>
        </w:rPr>
        <w:t>ТОО «</w:t>
      </w:r>
      <w:r w:rsidRPr="004F6031">
        <w:rPr>
          <w:b/>
          <w:sz w:val="24"/>
          <w:szCs w:val="20"/>
          <w:lang w:val="en-US"/>
        </w:rPr>
        <w:t>Vita</w:t>
      </w:r>
      <w:r w:rsidRPr="004F6031">
        <w:rPr>
          <w:b/>
          <w:sz w:val="24"/>
          <w:szCs w:val="20"/>
        </w:rPr>
        <w:t xml:space="preserve"> </w:t>
      </w:r>
      <w:r w:rsidRPr="004F6031">
        <w:rPr>
          <w:b/>
          <w:sz w:val="24"/>
          <w:szCs w:val="20"/>
          <w:lang w:val="en-US"/>
        </w:rPr>
        <w:t>Pharma</w:t>
      </w:r>
      <w:r w:rsidRPr="004F6031">
        <w:rPr>
          <w:b/>
          <w:sz w:val="24"/>
          <w:szCs w:val="20"/>
        </w:rPr>
        <w:t>»</w:t>
      </w:r>
      <w:r w:rsidRPr="004F6031">
        <w:rPr>
          <w:rFonts w:ascii="Times New Roman" w:hAnsi="Times New Roman"/>
          <w:b/>
          <w:sz w:val="24"/>
          <w:szCs w:val="24"/>
        </w:rPr>
        <w:t>.</w:t>
      </w:r>
    </w:p>
    <w:p w:rsidR="004F6031" w:rsidRPr="00CB5A76" w:rsidRDefault="004F6031" w:rsidP="002C436F">
      <w:pPr>
        <w:pStyle w:val="3"/>
        <w:ind w:firstLine="709"/>
        <w:rPr>
          <w:rFonts w:ascii="Times New Roman" w:hAnsi="Times New Roman"/>
          <w:b/>
          <w:sz w:val="24"/>
          <w:szCs w:val="22"/>
        </w:rPr>
      </w:pPr>
    </w:p>
    <w:p w:rsidR="002C436F" w:rsidRPr="00CB5A76" w:rsidRDefault="002C436F" w:rsidP="002C436F">
      <w:pPr>
        <w:pStyle w:val="3"/>
        <w:ind w:firstLine="709"/>
        <w:rPr>
          <w:rFonts w:ascii="Times New Roman" w:hAnsi="Times New Roman"/>
          <w:b/>
          <w:sz w:val="24"/>
          <w:szCs w:val="24"/>
        </w:rPr>
      </w:pPr>
    </w:p>
    <w:p w:rsidR="002C436F" w:rsidRPr="00CB5A76" w:rsidRDefault="002C436F" w:rsidP="00966B31">
      <w:pPr>
        <w:pStyle w:val="3"/>
        <w:ind w:firstLine="709"/>
        <w:rPr>
          <w:rFonts w:ascii="Times New Roman" w:hAnsi="Times New Roman"/>
          <w:sz w:val="24"/>
          <w:szCs w:val="24"/>
        </w:rPr>
      </w:pPr>
    </w:p>
    <w:p w:rsidR="002C436F" w:rsidRPr="00CB5A76" w:rsidRDefault="002C436F" w:rsidP="00966B31">
      <w:pPr>
        <w:pStyle w:val="3"/>
        <w:ind w:firstLine="709"/>
        <w:rPr>
          <w:rFonts w:ascii="Times New Roman" w:hAnsi="Times New Roman"/>
          <w:b/>
          <w:sz w:val="24"/>
          <w:szCs w:val="24"/>
        </w:rPr>
      </w:pPr>
    </w:p>
    <w:p w:rsidR="00895D26" w:rsidRPr="00CB5A76" w:rsidRDefault="00895D26" w:rsidP="00895D26">
      <w:pPr>
        <w:jc w:val="both"/>
        <w:rPr>
          <w:color w:val="00FFFF"/>
          <w:sz w:val="22"/>
          <w:szCs w:val="22"/>
          <w:highlight w:val="yellow"/>
        </w:rPr>
      </w:pPr>
    </w:p>
    <w:tbl>
      <w:tblPr>
        <w:tblW w:w="8046" w:type="dxa"/>
        <w:tblInd w:w="284" w:type="dxa"/>
        <w:tblLook w:val="0000" w:firstRow="0" w:lastRow="0" w:firstColumn="0" w:lastColumn="0" w:noHBand="0" w:noVBand="0"/>
      </w:tblPr>
      <w:tblGrid>
        <w:gridCol w:w="2234"/>
        <w:gridCol w:w="2835"/>
        <w:gridCol w:w="2977"/>
      </w:tblGrid>
      <w:tr w:rsidR="00C905EF" w:rsidRPr="003F5C04" w:rsidTr="006734F8">
        <w:tblPrEx>
          <w:tblCellMar>
            <w:top w:w="0" w:type="dxa"/>
            <w:bottom w:w="0" w:type="dxa"/>
          </w:tblCellMar>
        </w:tblPrEx>
        <w:tc>
          <w:tcPr>
            <w:tcW w:w="2234" w:type="dxa"/>
          </w:tcPr>
          <w:p w:rsidR="00C905EF" w:rsidRPr="003F5C04" w:rsidRDefault="00C905EF" w:rsidP="006734F8">
            <w:pPr>
              <w:ind w:right="-483"/>
              <w:jc w:val="both"/>
              <w:rPr>
                <w:sz w:val="22"/>
                <w:szCs w:val="22"/>
              </w:rPr>
            </w:pPr>
            <w:r w:rsidRPr="003F5C04">
              <w:rPr>
                <w:sz w:val="22"/>
                <w:szCs w:val="22"/>
              </w:rPr>
              <w:t xml:space="preserve">Председатель </w:t>
            </w:r>
          </w:p>
        </w:tc>
        <w:tc>
          <w:tcPr>
            <w:tcW w:w="2835" w:type="dxa"/>
          </w:tcPr>
          <w:p w:rsidR="00C905EF" w:rsidRPr="009F101F" w:rsidRDefault="00C905EF" w:rsidP="006734F8">
            <w:pPr>
              <w:ind w:right="-483"/>
              <w:jc w:val="both"/>
              <w:rPr>
                <w:sz w:val="22"/>
                <w:szCs w:val="22"/>
                <w:highlight w:val="yellow"/>
              </w:rPr>
            </w:pPr>
            <w:r w:rsidRPr="009F101F">
              <w:rPr>
                <w:sz w:val="22"/>
                <w:szCs w:val="28"/>
                <w:lang w:val="kk-KZ"/>
              </w:rPr>
              <w:t>Молдобаев Е.С.</w:t>
            </w:r>
          </w:p>
        </w:tc>
        <w:tc>
          <w:tcPr>
            <w:tcW w:w="2977" w:type="dxa"/>
            <w:tcBorders>
              <w:bottom w:val="single" w:sz="4" w:space="0" w:color="auto"/>
            </w:tcBorders>
          </w:tcPr>
          <w:p w:rsidR="00C905EF" w:rsidRPr="003F5C04" w:rsidRDefault="00C905EF" w:rsidP="006734F8">
            <w:pPr>
              <w:ind w:right="-483"/>
              <w:rPr>
                <w:sz w:val="22"/>
                <w:szCs w:val="22"/>
              </w:rPr>
            </w:pPr>
          </w:p>
        </w:tc>
      </w:tr>
      <w:tr w:rsidR="00C905EF" w:rsidRPr="003F5C04" w:rsidTr="006734F8">
        <w:tblPrEx>
          <w:tblCellMar>
            <w:top w:w="0" w:type="dxa"/>
            <w:bottom w:w="0" w:type="dxa"/>
          </w:tblCellMar>
        </w:tblPrEx>
        <w:tc>
          <w:tcPr>
            <w:tcW w:w="2234" w:type="dxa"/>
          </w:tcPr>
          <w:p w:rsidR="00C905EF" w:rsidRPr="003F5C04" w:rsidRDefault="00C905EF" w:rsidP="006734F8">
            <w:pPr>
              <w:ind w:right="-483"/>
              <w:jc w:val="both"/>
              <w:rPr>
                <w:sz w:val="22"/>
                <w:szCs w:val="22"/>
              </w:rPr>
            </w:pPr>
          </w:p>
        </w:tc>
        <w:tc>
          <w:tcPr>
            <w:tcW w:w="2835" w:type="dxa"/>
          </w:tcPr>
          <w:p w:rsidR="00C905EF" w:rsidRPr="009F101F" w:rsidRDefault="00C905EF" w:rsidP="006734F8">
            <w:pPr>
              <w:ind w:right="-483"/>
              <w:jc w:val="both"/>
              <w:rPr>
                <w:sz w:val="22"/>
                <w:szCs w:val="22"/>
                <w:highlight w:val="yellow"/>
              </w:rPr>
            </w:pPr>
          </w:p>
        </w:tc>
        <w:tc>
          <w:tcPr>
            <w:tcW w:w="2977" w:type="dxa"/>
            <w:tcBorders>
              <w:top w:val="single" w:sz="4" w:space="0" w:color="auto"/>
            </w:tcBorders>
          </w:tcPr>
          <w:p w:rsidR="00C905EF" w:rsidRPr="003F5C04" w:rsidRDefault="00C905EF" w:rsidP="006734F8">
            <w:pPr>
              <w:ind w:right="-483"/>
              <w:rPr>
                <w:sz w:val="22"/>
                <w:szCs w:val="22"/>
              </w:rPr>
            </w:pPr>
          </w:p>
        </w:tc>
      </w:tr>
      <w:tr w:rsidR="00C905EF" w:rsidRPr="003F5C04" w:rsidTr="006734F8">
        <w:tblPrEx>
          <w:tblCellMar>
            <w:top w:w="0" w:type="dxa"/>
            <w:bottom w:w="0" w:type="dxa"/>
          </w:tblCellMar>
        </w:tblPrEx>
        <w:tc>
          <w:tcPr>
            <w:tcW w:w="2234" w:type="dxa"/>
          </w:tcPr>
          <w:p w:rsidR="00C905EF" w:rsidRPr="003F5C04" w:rsidRDefault="00C905EF" w:rsidP="006734F8">
            <w:pPr>
              <w:ind w:right="-483"/>
              <w:jc w:val="both"/>
              <w:rPr>
                <w:sz w:val="22"/>
                <w:szCs w:val="22"/>
              </w:rPr>
            </w:pPr>
            <w:r w:rsidRPr="003F5C04">
              <w:rPr>
                <w:sz w:val="22"/>
                <w:szCs w:val="22"/>
              </w:rPr>
              <w:t xml:space="preserve">Зам. председателя </w:t>
            </w:r>
          </w:p>
        </w:tc>
        <w:tc>
          <w:tcPr>
            <w:tcW w:w="2835" w:type="dxa"/>
          </w:tcPr>
          <w:p w:rsidR="00C905EF" w:rsidRPr="009F101F" w:rsidRDefault="00E9320A" w:rsidP="006734F8">
            <w:pPr>
              <w:ind w:right="-483"/>
              <w:jc w:val="both"/>
              <w:rPr>
                <w:sz w:val="22"/>
                <w:szCs w:val="22"/>
                <w:highlight w:val="yellow"/>
              </w:rPr>
            </w:pPr>
            <w:proofErr w:type="spellStart"/>
            <w:r w:rsidRPr="007357FE">
              <w:rPr>
                <w:sz w:val="22"/>
                <w:szCs w:val="28"/>
              </w:rPr>
              <w:t>Амержанова</w:t>
            </w:r>
            <w:proofErr w:type="spellEnd"/>
            <w:r w:rsidRPr="007357FE">
              <w:rPr>
                <w:sz w:val="22"/>
                <w:szCs w:val="28"/>
              </w:rPr>
              <w:t xml:space="preserve"> Г.Т.</w:t>
            </w:r>
          </w:p>
        </w:tc>
        <w:tc>
          <w:tcPr>
            <w:tcW w:w="2977" w:type="dxa"/>
            <w:tcBorders>
              <w:bottom w:val="single" w:sz="4" w:space="0" w:color="auto"/>
            </w:tcBorders>
          </w:tcPr>
          <w:p w:rsidR="00C905EF" w:rsidRPr="003F5C04" w:rsidRDefault="00C905EF" w:rsidP="006734F8">
            <w:pPr>
              <w:ind w:right="-483"/>
              <w:rPr>
                <w:sz w:val="22"/>
                <w:szCs w:val="22"/>
              </w:rPr>
            </w:pPr>
          </w:p>
        </w:tc>
      </w:tr>
      <w:tr w:rsidR="00C905EF" w:rsidRPr="003F5C04" w:rsidTr="006734F8">
        <w:tblPrEx>
          <w:tblCellMar>
            <w:top w:w="0" w:type="dxa"/>
            <w:bottom w:w="0" w:type="dxa"/>
          </w:tblCellMar>
        </w:tblPrEx>
        <w:tc>
          <w:tcPr>
            <w:tcW w:w="2234" w:type="dxa"/>
          </w:tcPr>
          <w:p w:rsidR="00C905EF" w:rsidRPr="003F5C04" w:rsidRDefault="00C905EF" w:rsidP="006734F8">
            <w:pPr>
              <w:ind w:right="-483"/>
              <w:jc w:val="both"/>
              <w:rPr>
                <w:sz w:val="22"/>
                <w:szCs w:val="22"/>
              </w:rPr>
            </w:pPr>
          </w:p>
        </w:tc>
        <w:tc>
          <w:tcPr>
            <w:tcW w:w="2835" w:type="dxa"/>
          </w:tcPr>
          <w:p w:rsidR="00C905EF" w:rsidRPr="009F101F" w:rsidRDefault="00C905EF" w:rsidP="006734F8">
            <w:pPr>
              <w:ind w:right="-483"/>
              <w:jc w:val="both"/>
              <w:rPr>
                <w:sz w:val="22"/>
                <w:szCs w:val="22"/>
                <w:highlight w:val="yellow"/>
              </w:rPr>
            </w:pPr>
          </w:p>
        </w:tc>
        <w:tc>
          <w:tcPr>
            <w:tcW w:w="2977" w:type="dxa"/>
            <w:tcBorders>
              <w:top w:val="single" w:sz="4" w:space="0" w:color="auto"/>
            </w:tcBorders>
          </w:tcPr>
          <w:p w:rsidR="00C905EF" w:rsidRPr="003F5C04" w:rsidRDefault="00C905EF" w:rsidP="006734F8">
            <w:pPr>
              <w:ind w:right="-483"/>
              <w:rPr>
                <w:sz w:val="22"/>
                <w:szCs w:val="22"/>
              </w:rPr>
            </w:pPr>
          </w:p>
        </w:tc>
      </w:tr>
      <w:tr w:rsidR="00C905EF" w:rsidRPr="003F5C04" w:rsidTr="006734F8">
        <w:tblPrEx>
          <w:tblCellMar>
            <w:top w:w="0" w:type="dxa"/>
            <w:bottom w:w="0" w:type="dxa"/>
          </w:tblCellMar>
        </w:tblPrEx>
        <w:tc>
          <w:tcPr>
            <w:tcW w:w="2234" w:type="dxa"/>
          </w:tcPr>
          <w:p w:rsidR="00C905EF" w:rsidRPr="003F5C04" w:rsidRDefault="00C905EF" w:rsidP="006734F8">
            <w:pPr>
              <w:ind w:right="-483"/>
              <w:jc w:val="both"/>
              <w:rPr>
                <w:sz w:val="22"/>
                <w:szCs w:val="22"/>
              </w:rPr>
            </w:pPr>
            <w:r w:rsidRPr="003F5C04">
              <w:rPr>
                <w:sz w:val="22"/>
                <w:szCs w:val="22"/>
              </w:rPr>
              <w:t xml:space="preserve">Члены комиссии:                     </w:t>
            </w:r>
          </w:p>
        </w:tc>
        <w:tc>
          <w:tcPr>
            <w:tcW w:w="2835" w:type="dxa"/>
          </w:tcPr>
          <w:p w:rsidR="00C905EF" w:rsidRPr="009F101F" w:rsidRDefault="00C905EF" w:rsidP="006734F8">
            <w:pPr>
              <w:ind w:right="-483"/>
              <w:jc w:val="both"/>
              <w:rPr>
                <w:sz w:val="22"/>
                <w:szCs w:val="22"/>
                <w:highlight w:val="yellow"/>
              </w:rPr>
            </w:pPr>
            <w:proofErr w:type="spellStart"/>
            <w:r w:rsidRPr="009F101F">
              <w:rPr>
                <w:sz w:val="22"/>
                <w:szCs w:val="28"/>
              </w:rPr>
              <w:t>Турысбаев</w:t>
            </w:r>
            <w:proofErr w:type="spellEnd"/>
            <w:r w:rsidRPr="009F101F">
              <w:rPr>
                <w:sz w:val="22"/>
                <w:szCs w:val="28"/>
              </w:rPr>
              <w:t xml:space="preserve"> Е.О.</w:t>
            </w:r>
          </w:p>
        </w:tc>
        <w:tc>
          <w:tcPr>
            <w:tcW w:w="2977" w:type="dxa"/>
            <w:tcBorders>
              <w:bottom w:val="single" w:sz="4" w:space="0" w:color="auto"/>
            </w:tcBorders>
          </w:tcPr>
          <w:p w:rsidR="00C905EF" w:rsidRPr="00FD75FA" w:rsidRDefault="00C905EF" w:rsidP="006734F8">
            <w:pPr>
              <w:jc w:val="both"/>
              <w:rPr>
                <w:sz w:val="22"/>
                <w:szCs w:val="22"/>
              </w:rPr>
            </w:pPr>
          </w:p>
        </w:tc>
      </w:tr>
      <w:tr w:rsidR="00C905EF" w:rsidRPr="003F5C04" w:rsidTr="006734F8">
        <w:tblPrEx>
          <w:tblCellMar>
            <w:top w:w="0" w:type="dxa"/>
            <w:bottom w:w="0" w:type="dxa"/>
          </w:tblCellMar>
        </w:tblPrEx>
        <w:tc>
          <w:tcPr>
            <w:tcW w:w="2234" w:type="dxa"/>
          </w:tcPr>
          <w:p w:rsidR="00C905EF" w:rsidRPr="003F5C04" w:rsidRDefault="00C905EF" w:rsidP="006734F8">
            <w:pPr>
              <w:ind w:right="-483"/>
              <w:jc w:val="both"/>
              <w:rPr>
                <w:sz w:val="22"/>
                <w:szCs w:val="22"/>
              </w:rPr>
            </w:pPr>
          </w:p>
        </w:tc>
        <w:tc>
          <w:tcPr>
            <w:tcW w:w="2835" w:type="dxa"/>
          </w:tcPr>
          <w:p w:rsidR="00C905EF" w:rsidRPr="003F5C04" w:rsidRDefault="00C905EF" w:rsidP="006734F8">
            <w:pPr>
              <w:ind w:right="-483"/>
              <w:jc w:val="both"/>
              <w:rPr>
                <w:sz w:val="22"/>
                <w:szCs w:val="22"/>
              </w:rPr>
            </w:pPr>
          </w:p>
        </w:tc>
        <w:tc>
          <w:tcPr>
            <w:tcW w:w="2977" w:type="dxa"/>
            <w:tcBorders>
              <w:top w:val="single" w:sz="4" w:space="0" w:color="auto"/>
            </w:tcBorders>
          </w:tcPr>
          <w:p w:rsidR="00C905EF" w:rsidRPr="003F5C04" w:rsidRDefault="00C905EF" w:rsidP="006734F8">
            <w:pPr>
              <w:ind w:right="-483"/>
              <w:jc w:val="both"/>
              <w:rPr>
                <w:sz w:val="22"/>
                <w:szCs w:val="22"/>
              </w:rPr>
            </w:pPr>
          </w:p>
        </w:tc>
      </w:tr>
      <w:tr w:rsidR="00C905EF" w:rsidRPr="003F5C04" w:rsidTr="006734F8">
        <w:tblPrEx>
          <w:tblCellMar>
            <w:top w:w="0" w:type="dxa"/>
            <w:bottom w:w="0" w:type="dxa"/>
          </w:tblCellMar>
        </w:tblPrEx>
        <w:tc>
          <w:tcPr>
            <w:tcW w:w="2234" w:type="dxa"/>
          </w:tcPr>
          <w:p w:rsidR="00C905EF" w:rsidRPr="003F5C04" w:rsidRDefault="00C905EF" w:rsidP="006734F8">
            <w:pPr>
              <w:ind w:right="-483"/>
              <w:jc w:val="both"/>
              <w:rPr>
                <w:sz w:val="22"/>
                <w:szCs w:val="22"/>
              </w:rPr>
            </w:pPr>
            <w:r w:rsidRPr="003F5C04">
              <w:rPr>
                <w:sz w:val="22"/>
                <w:szCs w:val="22"/>
              </w:rPr>
              <w:t xml:space="preserve">Секретарь </w:t>
            </w:r>
          </w:p>
        </w:tc>
        <w:tc>
          <w:tcPr>
            <w:tcW w:w="2835" w:type="dxa"/>
          </w:tcPr>
          <w:p w:rsidR="00C905EF" w:rsidRPr="003F5C04" w:rsidRDefault="00C905EF" w:rsidP="006734F8">
            <w:pPr>
              <w:ind w:right="-483"/>
              <w:jc w:val="both"/>
              <w:rPr>
                <w:sz w:val="22"/>
                <w:szCs w:val="22"/>
              </w:rPr>
            </w:pPr>
            <w:proofErr w:type="spellStart"/>
            <w:r>
              <w:rPr>
                <w:sz w:val="22"/>
                <w:szCs w:val="22"/>
              </w:rPr>
              <w:t>Какимов</w:t>
            </w:r>
            <w:proofErr w:type="spellEnd"/>
            <w:r>
              <w:rPr>
                <w:sz w:val="22"/>
                <w:szCs w:val="22"/>
              </w:rPr>
              <w:t xml:space="preserve"> Р.Ш.</w:t>
            </w:r>
          </w:p>
        </w:tc>
        <w:tc>
          <w:tcPr>
            <w:tcW w:w="2977" w:type="dxa"/>
            <w:tcBorders>
              <w:bottom w:val="single" w:sz="4" w:space="0" w:color="auto"/>
            </w:tcBorders>
          </w:tcPr>
          <w:p w:rsidR="00C905EF" w:rsidRPr="003F5C04" w:rsidRDefault="00C905EF" w:rsidP="006734F8">
            <w:pPr>
              <w:ind w:right="-483"/>
              <w:jc w:val="both"/>
              <w:rPr>
                <w:sz w:val="22"/>
                <w:szCs w:val="22"/>
              </w:rPr>
            </w:pPr>
          </w:p>
        </w:tc>
      </w:tr>
    </w:tbl>
    <w:p w:rsidR="006557C6" w:rsidRDefault="006557C6" w:rsidP="006D7FDE">
      <w:pPr>
        <w:jc w:val="both"/>
        <w:rPr>
          <w:b/>
          <w:sz w:val="22"/>
          <w:szCs w:val="22"/>
        </w:rPr>
      </w:pPr>
    </w:p>
    <w:p w:rsidR="006557C6" w:rsidRPr="006557C6" w:rsidRDefault="006557C6" w:rsidP="006557C6">
      <w:pPr>
        <w:rPr>
          <w:sz w:val="22"/>
          <w:szCs w:val="22"/>
        </w:rPr>
      </w:pPr>
    </w:p>
    <w:p w:rsidR="006557C6" w:rsidRPr="006557C6" w:rsidRDefault="006557C6" w:rsidP="006557C6">
      <w:pPr>
        <w:rPr>
          <w:sz w:val="22"/>
          <w:szCs w:val="22"/>
        </w:rPr>
      </w:pPr>
    </w:p>
    <w:p w:rsidR="006557C6" w:rsidRPr="006557C6" w:rsidRDefault="006557C6" w:rsidP="006557C6">
      <w:pPr>
        <w:rPr>
          <w:sz w:val="22"/>
          <w:szCs w:val="22"/>
        </w:rPr>
      </w:pPr>
    </w:p>
    <w:p w:rsidR="006557C6" w:rsidRPr="006557C6" w:rsidRDefault="006557C6" w:rsidP="006557C6">
      <w:pPr>
        <w:rPr>
          <w:sz w:val="22"/>
          <w:szCs w:val="22"/>
        </w:rPr>
      </w:pPr>
    </w:p>
    <w:p w:rsidR="006557C6" w:rsidRDefault="006557C6" w:rsidP="006557C6">
      <w:pPr>
        <w:rPr>
          <w:sz w:val="22"/>
          <w:szCs w:val="22"/>
        </w:rPr>
      </w:pPr>
    </w:p>
    <w:p w:rsidR="006557C6" w:rsidRDefault="006557C6" w:rsidP="006557C6">
      <w:pPr>
        <w:tabs>
          <w:tab w:val="left" w:pos="1453"/>
        </w:tabs>
        <w:rPr>
          <w:sz w:val="22"/>
          <w:szCs w:val="22"/>
        </w:rPr>
      </w:pPr>
      <w:r>
        <w:rPr>
          <w:sz w:val="22"/>
          <w:szCs w:val="22"/>
        </w:rPr>
        <w:tab/>
      </w: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Pr="00880568" w:rsidRDefault="00302BCF" w:rsidP="00302BCF">
      <w:pPr>
        <w:rPr>
          <w:b/>
          <w:bCs/>
          <w:szCs w:val="28"/>
          <w:lang w:val="kk-KZ"/>
        </w:rPr>
      </w:pPr>
      <w:r w:rsidRPr="00880568">
        <w:rPr>
          <w:b/>
          <w:bCs/>
          <w:szCs w:val="28"/>
          <w:lang w:val="kk-KZ"/>
        </w:rPr>
        <w:t>Экспертное заключение по лот</w:t>
      </w:r>
      <w:r>
        <w:rPr>
          <w:b/>
          <w:bCs/>
          <w:szCs w:val="28"/>
          <w:lang w:val="kk-KZ"/>
        </w:rPr>
        <w:t>у</w:t>
      </w:r>
      <w:r w:rsidRPr="00880568">
        <w:rPr>
          <w:b/>
          <w:bCs/>
          <w:szCs w:val="28"/>
          <w:lang w:val="kk-KZ"/>
        </w:rPr>
        <w:t xml:space="preserve"> № </w:t>
      </w:r>
      <w:r>
        <w:rPr>
          <w:b/>
          <w:bCs/>
          <w:szCs w:val="28"/>
          <w:lang w:val="kk-KZ"/>
        </w:rPr>
        <w:t>8</w:t>
      </w:r>
    </w:p>
    <w:p w:rsidR="00302BCF" w:rsidRDefault="00302BCF" w:rsidP="00302BCF">
      <w:pPr>
        <w:rPr>
          <w:b/>
          <w:bCs/>
          <w:lang w:val="kk-KZ"/>
        </w:rPr>
      </w:pPr>
      <w:r w:rsidRPr="004C3E4A">
        <w:rPr>
          <w:bCs/>
          <w:lang w:val="kk-KZ"/>
        </w:rPr>
        <w:t>Врача анестезиолога</w:t>
      </w:r>
      <w:r w:rsidRPr="00387E58">
        <w:rPr>
          <w:b/>
          <w:bCs/>
          <w:color w:val="000000"/>
        </w:rPr>
        <w:t>ГКП на ПХВ «</w:t>
      </w:r>
      <w:r>
        <w:rPr>
          <w:b/>
          <w:bCs/>
          <w:color w:val="000000"/>
        </w:rPr>
        <w:t>Центр матери и ребенка</w:t>
      </w:r>
      <w:r w:rsidRPr="00387E58">
        <w:rPr>
          <w:b/>
          <w:bCs/>
          <w:color w:val="000000"/>
        </w:rPr>
        <w:t xml:space="preserve">» УЗ </w:t>
      </w:r>
      <w:r>
        <w:rPr>
          <w:b/>
          <w:bCs/>
          <w:color w:val="000000"/>
        </w:rPr>
        <w:t xml:space="preserve">ВКО </w:t>
      </w:r>
      <w:r w:rsidRPr="004F589E">
        <w:rPr>
          <w:b/>
          <w:bCs/>
          <w:lang w:val="kk-KZ"/>
        </w:rPr>
        <w:t>__________________________________________________</w:t>
      </w:r>
    </w:p>
    <w:p w:rsidR="00302BCF" w:rsidRPr="004F589E" w:rsidRDefault="00302BCF" w:rsidP="00302BCF">
      <w:pPr>
        <w:rPr>
          <w:b/>
          <w:bCs/>
          <w:lang w:val="kk-KZ"/>
        </w:rPr>
      </w:pPr>
      <w:r w:rsidRPr="00507C1B">
        <w:rPr>
          <w:lang w:val="kk-KZ"/>
        </w:rPr>
        <w:t xml:space="preserve">Согласно тендерной документации по закупу изделии медицинского назначения </w:t>
      </w:r>
    </w:p>
    <w:p w:rsidR="00302BCF" w:rsidRPr="00507C1B" w:rsidRDefault="00302BCF" w:rsidP="00302BCF">
      <w:pPr>
        <w:ind w:left="-142"/>
        <w:rPr>
          <w:lang w:val="kk-KZ"/>
        </w:rPr>
      </w:pPr>
      <w:r w:rsidRPr="00507C1B">
        <w:rPr>
          <w:lang w:val="kk-KZ"/>
        </w:rPr>
        <w:t xml:space="preserve">Ниже приведен сравнительный анализ соответствия поданных предложений с заявленной </w:t>
      </w:r>
      <w:r>
        <w:rPr>
          <w:lang w:val="kk-KZ"/>
        </w:rPr>
        <w:t xml:space="preserve">      т</w:t>
      </w:r>
      <w:r w:rsidRPr="00507C1B">
        <w:rPr>
          <w:lang w:val="kk-KZ"/>
        </w:rPr>
        <w:t>ехнической спецификацией:</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5684"/>
      </w:tblGrid>
      <w:tr w:rsidR="00302BCF" w:rsidRPr="00302BCF" w:rsidTr="00302BCF">
        <w:tc>
          <w:tcPr>
            <w:tcW w:w="5373" w:type="dxa"/>
            <w:vAlign w:val="center"/>
          </w:tcPr>
          <w:p w:rsidR="00302BCF" w:rsidRPr="00302BCF" w:rsidRDefault="00302BCF" w:rsidP="00147F01">
            <w:pPr>
              <w:rPr>
                <w:b/>
                <w:sz w:val="20"/>
                <w:szCs w:val="20"/>
                <w:lang w:val="kk-KZ"/>
              </w:rPr>
            </w:pPr>
            <w:r w:rsidRPr="00302BCF">
              <w:rPr>
                <w:b/>
                <w:sz w:val="20"/>
                <w:szCs w:val="20"/>
                <w:lang w:val="kk-KZ"/>
              </w:rPr>
              <w:t>Техническая характеристика заявленного ИМН</w:t>
            </w:r>
          </w:p>
        </w:tc>
        <w:tc>
          <w:tcPr>
            <w:tcW w:w="5684" w:type="dxa"/>
            <w:vAlign w:val="center"/>
          </w:tcPr>
          <w:p w:rsidR="00302BCF" w:rsidRPr="00302BCF" w:rsidRDefault="00302BCF" w:rsidP="00147F01">
            <w:pPr>
              <w:rPr>
                <w:b/>
                <w:sz w:val="20"/>
                <w:szCs w:val="20"/>
                <w:lang w:val="kk-KZ"/>
              </w:rPr>
            </w:pPr>
            <w:r w:rsidRPr="00302BCF">
              <w:rPr>
                <w:bCs/>
                <w:sz w:val="20"/>
                <w:szCs w:val="20"/>
                <w:lang w:val="kk-KZ"/>
              </w:rPr>
              <w:t>Поданная техническая спецификация</w:t>
            </w:r>
            <w:r w:rsidRPr="00302BCF">
              <w:rPr>
                <w:b/>
                <w:sz w:val="20"/>
                <w:szCs w:val="20"/>
                <w:lang w:val="kk-KZ"/>
              </w:rPr>
              <w:t>ТОО «INNOVA»</w:t>
            </w:r>
          </w:p>
          <w:p w:rsidR="00302BCF" w:rsidRPr="00302BCF" w:rsidRDefault="00302BCF" w:rsidP="00147F01">
            <w:pPr>
              <w:rPr>
                <w:bCs/>
                <w:sz w:val="20"/>
                <w:szCs w:val="20"/>
                <w:lang w:val="kk-KZ"/>
              </w:rPr>
            </w:pPr>
            <w:r w:rsidRPr="00302BCF">
              <w:rPr>
                <w:bCs/>
                <w:sz w:val="20"/>
                <w:szCs w:val="20"/>
                <w:lang w:val="kk-KZ"/>
              </w:rPr>
              <w:t>Производства: TMT Tibbi Medikal Malzemeleri Sanayi ve Ticaret A.S.,Турция</w:t>
            </w:r>
          </w:p>
        </w:tc>
      </w:tr>
      <w:tr w:rsidR="00302BCF" w:rsidTr="00302BCF">
        <w:trPr>
          <w:trHeight w:val="2097"/>
        </w:trPr>
        <w:tc>
          <w:tcPr>
            <w:tcW w:w="5373" w:type="dxa"/>
          </w:tcPr>
          <w:p w:rsidR="00302BCF" w:rsidRPr="00302BCF" w:rsidRDefault="00302BCF" w:rsidP="00147F01">
            <w:pPr>
              <w:rPr>
                <w:b/>
                <w:sz w:val="20"/>
                <w:lang w:val="kk-KZ"/>
              </w:rPr>
            </w:pPr>
            <w:r w:rsidRPr="00302BCF">
              <w:rPr>
                <w:b/>
                <w:sz w:val="20"/>
                <w:lang w:val="kk-KZ"/>
              </w:rPr>
              <w:t xml:space="preserve">Спинальная игла «ПенсилПойнт» в комплекте с интродьюсером. (27G - длина 90 мм, в состав набора входит: </w:t>
            </w:r>
          </w:p>
          <w:p w:rsidR="00302BCF" w:rsidRPr="00302BCF" w:rsidRDefault="00302BCF" w:rsidP="00147F01">
            <w:pPr>
              <w:rPr>
                <w:sz w:val="20"/>
                <w:lang w:val="kk-KZ"/>
              </w:rPr>
            </w:pPr>
          </w:p>
          <w:p w:rsidR="00302BCF" w:rsidRPr="00302BCF" w:rsidRDefault="00302BCF" w:rsidP="00147F01">
            <w:pPr>
              <w:rPr>
                <w:lang w:val="kk-KZ"/>
              </w:rPr>
            </w:pPr>
            <w:r w:rsidRPr="00302BCF">
              <w:rPr>
                <w:sz w:val="20"/>
                <w:szCs w:val="20"/>
              </w:rPr>
              <w:t>27G, тип наконечника «</w:t>
            </w:r>
            <w:proofErr w:type="spellStart"/>
            <w:r w:rsidRPr="00302BCF">
              <w:rPr>
                <w:sz w:val="20"/>
                <w:szCs w:val="20"/>
              </w:rPr>
              <w:t>ПенсилПойнт</w:t>
            </w:r>
            <w:proofErr w:type="spellEnd"/>
            <w:r w:rsidRPr="00302BCF">
              <w:rPr>
                <w:sz w:val="20"/>
                <w:szCs w:val="20"/>
              </w:rPr>
              <w:t xml:space="preserve">», модификация </w:t>
            </w:r>
            <w:proofErr w:type="spellStart"/>
            <w:r w:rsidRPr="00302BCF">
              <w:rPr>
                <w:sz w:val="20"/>
                <w:szCs w:val="20"/>
              </w:rPr>
              <w:t>Уайтэкр</w:t>
            </w:r>
            <w:proofErr w:type="spellEnd"/>
            <w:r w:rsidRPr="00302BCF">
              <w:rPr>
                <w:sz w:val="20"/>
                <w:szCs w:val="20"/>
              </w:rPr>
              <w:t>, наружный диаметр 0,40мм, длина рабочей части не менее 90мм, угол заточки наконечника 29+20</w:t>
            </w:r>
          </w:p>
        </w:tc>
        <w:tc>
          <w:tcPr>
            <w:tcW w:w="5684" w:type="dxa"/>
          </w:tcPr>
          <w:p w:rsidR="00302BCF" w:rsidRPr="00302BCF" w:rsidRDefault="00302BCF" w:rsidP="00147F01">
            <w:pPr>
              <w:rPr>
                <w:sz w:val="20"/>
                <w:szCs w:val="20"/>
                <w:lang w:val="kk-KZ"/>
              </w:rPr>
            </w:pPr>
          </w:p>
          <w:p w:rsidR="00302BCF" w:rsidRPr="00302BCF" w:rsidRDefault="00302BCF" w:rsidP="00147F01">
            <w:pPr>
              <w:rPr>
                <w:sz w:val="20"/>
                <w:szCs w:val="20"/>
                <w:lang w:val="kk-KZ"/>
              </w:rPr>
            </w:pPr>
          </w:p>
          <w:p w:rsidR="00302BCF" w:rsidRPr="00302BCF" w:rsidRDefault="00302BCF" w:rsidP="00147F01">
            <w:pPr>
              <w:rPr>
                <w:sz w:val="20"/>
                <w:szCs w:val="20"/>
                <w:lang w:val="kk-KZ"/>
              </w:rPr>
            </w:pPr>
          </w:p>
          <w:p w:rsidR="00302BCF" w:rsidRPr="00302BCF" w:rsidRDefault="00302BCF" w:rsidP="00147F01">
            <w:pPr>
              <w:rPr>
                <w:sz w:val="20"/>
                <w:szCs w:val="20"/>
                <w:lang w:val="kk-KZ"/>
              </w:rPr>
            </w:pPr>
          </w:p>
          <w:p w:rsidR="00302BCF" w:rsidRPr="00302BCF" w:rsidRDefault="00302BCF" w:rsidP="00147F01">
            <w:pPr>
              <w:rPr>
                <w:sz w:val="20"/>
                <w:szCs w:val="20"/>
                <w:lang w:val="kk-KZ"/>
              </w:rPr>
            </w:pPr>
            <w:r w:rsidRPr="00302BCF">
              <w:rPr>
                <w:sz w:val="20"/>
                <w:szCs w:val="20"/>
                <w:lang w:val="kk-KZ"/>
              </w:rPr>
              <w:t xml:space="preserve">Игла спинальная с интродьюсером, размер 27G. C обтуратором, цвет серый. Тип заточки «карандаш» для обеспечения профилактики постпункционных головных болей. Угол заточки не более 30 градусов для обеспечения минимальных усилий во время пункции. Длина 120 мм. </w:t>
            </w:r>
          </w:p>
          <w:p w:rsidR="00302BCF" w:rsidRPr="00302BCF" w:rsidRDefault="00302BCF" w:rsidP="00147F01">
            <w:pPr>
              <w:rPr>
                <w:sz w:val="20"/>
                <w:szCs w:val="20"/>
                <w:lang w:val="kk-KZ"/>
              </w:rPr>
            </w:pPr>
          </w:p>
          <w:p w:rsidR="00302BCF" w:rsidRPr="00302BCF" w:rsidRDefault="00302BCF" w:rsidP="00302BCF">
            <w:pPr>
              <w:ind w:left="360"/>
              <w:rPr>
                <w:b/>
                <w:bCs/>
                <w:sz w:val="20"/>
                <w:szCs w:val="20"/>
                <w:lang w:val="kk-KZ"/>
              </w:rPr>
            </w:pPr>
            <w:r w:rsidRPr="00302BCF">
              <w:rPr>
                <w:b/>
                <w:bCs/>
                <w:sz w:val="20"/>
                <w:szCs w:val="20"/>
                <w:lang w:val="kk-KZ"/>
              </w:rPr>
              <w:t xml:space="preserve">Не соответствует: </w:t>
            </w:r>
          </w:p>
          <w:p w:rsidR="00302BCF" w:rsidRPr="00302BCF" w:rsidRDefault="00302BCF" w:rsidP="00302BCF">
            <w:pPr>
              <w:pStyle w:val="af"/>
              <w:numPr>
                <w:ilvl w:val="0"/>
                <w:numId w:val="30"/>
              </w:numPr>
              <w:spacing w:after="0" w:line="240" w:lineRule="auto"/>
              <w:rPr>
                <w:rFonts w:ascii="Times New Roman" w:hAnsi="Times New Roman"/>
                <w:sz w:val="20"/>
                <w:szCs w:val="20"/>
                <w:lang w:val="kk-KZ"/>
              </w:rPr>
            </w:pPr>
            <w:r w:rsidRPr="00302BCF">
              <w:rPr>
                <w:rFonts w:ascii="Times New Roman" w:hAnsi="Times New Roman"/>
                <w:sz w:val="20"/>
                <w:szCs w:val="20"/>
                <w:lang w:val="kk-KZ"/>
              </w:rPr>
              <w:t>Длина иглы</w:t>
            </w:r>
          </w:p>
          <w:p w:rsidR="00302BCF" w:rsidRPr="00302BCF" w:rsidRDefault="00302BCF" w:rsidP="00302BCF">
            <w:pPr>
              <w:pStyle w:val="af"/>
              <w:numPr>
                <w:ilvl w:val="0"/>
                <w:numId w:val="30"/>
              </w:numPr>
              <w:spacing w:after="0" w:line="240" w:lineRule="auto"/>
              <w:rPr>
                <w:rFonts w:ascii="Times New Roman" w:hAnsi="Times New Roman"/>
                <w:sz w:val="20"/>
                <w:szCs w:val="20"/>
                <w:lang w:val="kk-KZ"/>
              </w:rPr>
            </w:pPr>
            <w:r w:rsidRPr="00302BCF">
              <w:rPr>
                <w:rFonts w:ascii="Times New Roman" w:hAnsi="Times New Roman"/>
                <w:sz w:val="20"/>
                <w:szCs w:val="20"/>
                <w:lang w:val="kk-KZ"/>
              </w:rPr>
              <w:t xml:space="preserve">Угол заточки </w:t>
            </w:r>
          </w:p>
          <w:p w:rsidR="00302BCF" w:rsidRPr="00302BCF" w:rsidRDefault="00302BCF" w:rsidP="00147F01">
            <w:pPr>
              <w:pStyle w:val="af"/>
              <w:rPr>
                <w:rFonts w:ascii="Times New Roman" w:hAnsi="Times New Roman"/>
                <w:sz w:val="20"/>
                <w:szCs w:val="20"/>
                <w:lang w:val="kk-KZ"/>
              </w:rPr>
            </w:pPr>
          </w:p>
        </w:tc>
      </w:tr>
      <w:tr w:rsidR="00302BCF" w:rsidTr="00302BCF">
        <w:tc>
          <w:tcPr>
            <w:tcW w:w="5373" w:type="dxa"/>
          </w:tcPr>
          <w:p w:rsidR="00302BCF" w:rsidRPr="00302BCF" w:rsidRDefault="00302BCF" w:rsidP="00147F01">
            <w:pPr>
              <w:rPr>
                <w:sz w:val="20"/>
                <w:lang w:val="kk-KZ"/>
              </w:rPr>
            </w:pPr>
          </w:p>
          <w:p w:rsidR="00302BCF" w:rsidRPr="00302BCF" w:rsidRDefault="00302BCF" w:rsidP="00147F01">
            <w:pPr>
              <w:rPr>
                <w:lang w:val="kk-KZ"/>
              </w:rPr>
            </w:pPr>
            <w:r w:rsidRPr="00302BCF">
              <w:rPr>
                <w:sz w:val="20"/>
                <w:lang w:val="kk-KZ"/>
              </w:rPr>
              <w:t>Интродьюсер 20G, наружный диаметр 0,9мм, длина рабочей части 37мм, павильон интродьюсера соответствует основанию спинальной иглы, увеличивая ее эффективную длину.</w:t>
            </w:r>
          </w:p>
        </w:tc>
        <w:tc>
          <w:tcPr>
            <w:tcW w:w="5684" w:type="dxa"/>
          </w:tcPr>
          <w:p w:rsidR="00302BCF" w:rsidRPr="00302BCF" w:rsidRDefault="00302BCF" w:rsidP="00147F01">
            <w:pPr>
              <w:rPr>
                <w:sz w:val="20"/>
                <w:szCs w:val="20"/>
                <w:lang w:val="kk-KZ"/>
              </w:rPr>
            </w:pPr>
          </w:p>
          <w:p w:rsidR="00302BCF" w:rsidRPr="00302BCF" w:rsidRDefault="00302BCF" w:rsidP="00147F01">
            <w:pPr>
              <w:rPr>
                <w:sz w:val="20"/>
                <w:szCs w:val="20"/>
                <w:lang w:val="kk-KZ"/>
              </w:rPr>
            </w:pPr>
            <w:r w:rsidRPr="00302BCF">
              <w:rPr>
                <w:sz w:val="20"/>
                <w:szCs w:val="20"/>
                <w:lang w:val="kk-KZ"/>
              </w:rPr>
              <w:t>Игла-интродьюсер 22G, наружный диаметр 0,9 мм, длина рабочей части 34 мм. Защитные пластиковые трубки, покрывающие металлические части иглы и интродьюсера, для безопасной утилизации. Стерильная упаковка, стерилизация этиленоксидом.</w:t>
            </w:r>
          </w:p>
          <w:p w:rsidR="00302BCF" w:rsidRPr="00302BCF" w:rsidRDefault="00302BCF" w:rsidP="00147F01">
            <w:pPr>
              <w:rPr>
                <w:sz w:val="20"/>
                <w:szCs w:val="20"/>
                <w:lang w:val="kk-KZ"/>
              </w:rPr>
            </w:pPr>
          </w:p>
          <w:p w:rsidR="00302BCF" w:rsidRPr="00302BCF" w:rsidRDefault="00302BCF" w:rsidP="00302BCF">
            <w:pPr>
              <w:pStyle w:val="af"/>
              <w:numPr>
                <w:ilvl w:val="0"/>
                <w:numId w:val="29"/>
              </w:numPr>
              <w:spacing w:after="0" w:line="240" w:lineRule="auto"/>
              <w:rPr>
                <w:rFonts w:ascii="Times New Roman" w:hAnsi="Times New Roman"/>
                <w:sz w:val="20"/>
                <w:szCs w:val="20"/>
                <w:lang w:val="kk-KZ"/>
              </w:rPr>
            </w:pPr>
            <w:r w:rsidRPr="00302BCF">
              <w:rPr>
                <w:rFonts w:ascii="Times New Roman" w:hAnsi="Times New Roman"/>
                <w:b/>
                <w:sz w:val="20"/>
                <w:szCs w:val="20"/>
                <w:lang w:val="kk-KZ"/>
              </w:rPr>
              <w:t>Не соответствует</w:t>
            </w:r>
            <w:r w:rsidRPr="00302BCF">
              <w:rPr>
                <w:rFonts w:ascii="Times New Roman" w:hAnsi="Times New Roman"/>
                <w:b/>
                <w:bCs/>
                <w:sz w:val="20"/>
                <w:szCs w:val="20"/>
                <w:lang w:val="kk-KZ"/>
              </w:rPr>
              <w:t>длина рабочей части.</w:t>
            </w:r>
          </w:p>
          <w:p w:rsidR="00302BCF" w:rsidRPr="00302BCF" w:rsidRDefault="00302BCF" w:rsidP="00302BCF">
            <w:pPr>
              <w:pStyle w:val="af"/>
              <w:numPr>
                <w:ilvl w:val="0"/>
                <w:numId w:val="29"/>
              </w:numPr>
              <w:spacing w:after="0" w:line="240" w:lineRule="auto"/>
              <w:rPr>
                <w:rFonts w:ascii="Times New Roman" w:hAnsi="Times New Roman"/>
                <w:sz w:val="20"/>
                <w:szCs w:val="20"/>
                <w:lang w:val="kk-KZ"/>
              </w:rPr>
            </w:pPr>
          </w:p>
        </w:tc>
      </w:tr>
    </w:tbl>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Default="00302BCF" w:rsidP="006557C6">
      <w:pPr>
        <w:tabs>
          <w:tab w:val="left" w:pos="1453"/>
        </w:tabs>
        <w:rPr>
          <w:sz w:val="22"/>
          <w:szCs w:val="22"/>
        </w:rPr>
      </w:pPr>
    </w:p>
    <w:p w:rsidR="00302BCF" w:rsidRPr="00880568" w:rsidRDefault="00302BCF" w:rsidP="00302BCF">
      <w:pPr>
        <w:rPr>
          <w:b/>
          <w:bCs/>
          <w:szCs w:val="28"/>
          <w:lang w:val="kk-KZ"/>
        </w:rPr>
      </w:pPr>
      <w:r w:rsidRPr="00880568">
        <w:rPr>
          <w:b/>
          <w:bCs/>
          <w:szCs w:val="28"/>
          <w:lang w:val="kk-KZ"/>
        </w:rPr>
        <w:t>Экспертное заключение по лот</w:t>
      </w:r>
      <w:r>
        <w:rPr>
          <w:b/>
          <w:bCs/>
          <w:szCs w:val="28"/>
          <w:lang w:val="kk-KZ"/>
        </w:rPr>
        <w:t>у</w:t>
      </w:r>
      <w:r w:rsidRPr="00880568">
        <w:rPr>
          <w:b/>
          <w:bCs/>
          <w:szCs w:val="28"/>
          <w:lang w:val="kk-KZ"/>
        </w:rPr>
        <w:t xml:space="preserve"> № </w:t>
      </w:r>
      <w:r>
        <w:rPr>
          <w:b/>
          <w:bCs/>
          <w:szCs w:val="28"/>
          <w:lang w:val="kk-KZ"/>
        </w:rPr>
        <w:t>9</w:t>
      </w:r>
    </w:p>
    <w:p w:rsidR="00302BCF" w:rsidRDefault="00302BCF" w:rsidP="00302BCF">
      <w:pPr>
        <w:rPr>
          <w:b/>
          <w:bCs/>
          <w:lang w:val="kk-KZ"/>
        </w:rPr>
      </w:pPr>
      <w:r w:rsidRPr="004C3E4A">
        <w:rPr>
          <w:bCs/>
          <w:lang w:val="kk-KZ"/>
        </w:rPr>
        <w:t>Врача анестезиолога</w:t>
      </w:r>
      <w:r w:rsidRPr="00387E58">
        <w:rPr>
          <w:b/>
          <w:bCs/>
          <w:color w:val="000000"/>
        </w:rPr>
        <w:t>ГКП на ПХВ «</w:t>
      </w:r>
      <w:r>
        <w:rPr>
          <w:b/>
          <w:bCs/>
          <w:color w:val="000000"/>
        </w:rPr>
        <w:t>Центр матери и ребенка</w:t>
      </w:r>
      <w:r w:rsidRPr="00387E58">
        <w:rPr>
          <w:b/>
          <w:bCs/>
          <w:color w:val="000000"/>
        </w:rPr>
        <w:t xml:space="preserve">» УЗ </w:t>
      </w:r>
      <w:r>
        <w:rPr>
          <w:b/>
          <w:bCs/>
          <w:color w:val="000000"/>
        </w:rPr>
        <w:t xml:space="preserve">ВКО </w:t>
      </w:r>
      <w:r w:rsidRPr="004F589E">
        <w:rPr>
          <w:b/>
          <w:bCs/>
          <w:lang w:val="kk-KZ"/>
        </w:rPr>
        <w:t>__________________________________________________</w:t>
      </w:r>
    </w:p>
    <w:p w:rsidR="00302BCF" w:rsidRPr="004F589E" w:rsidRDefault="00302BCF" w:rsidP="00302BCF">
      <w:pPr>
        <w:rPr>
          <w:b/>
          <w:bCs/>
          <w:lang w:val="kk-KZ"/>
        </w:rPr>
      </w:pPr>
      <w:r w:rsidRPr="00507C1B">
        <w:rPr>
          <w:lang w:val="kk-KZ"/>
        </w:rPr>
        <w:t xml:space="preserve">Согласно тендерной документации по закупу изделии медицинского назначения </w:t>
      </w:r>
    </w:p>
    <w:p w:rsidR="00302BCF" w:rsidRPr="00507C1B" w:rsidRDefault="00302BCF" w:rsidP="00302BCF">
      <w:pPr>
        <w:ind w:left="-142"/>
        <w:rPr>
          <w:lang w:val="kk-KZ"/>
        </w:rPr>
      </w:pPr>
      <w:r w:rsidRPr="00507C1B">
        <w:rPr>
          <w:lang w:val="kk-KZ"/>
        </w:rPr>
        <w:lastRenderedPageBreak/>
        <w:t xml:space="preserve">Ниже приведен сравнительный анализ соответствия поданных предложений с заявленной </w:t>
      </w:r>
      <w:r>
        <w:rPr>
          <w:lang w:val="kk-KZ"/>
        </w:rPr>
        <w:t xml:space="preserve">      т</w:t>
      </w:r>
      <w:r w:rsidRPr="00507C1B">
        <w:rPr>
          <w:lang w:val="kk-KZ"/>
        </w:rPr>
        <w:t>ехнической спецификацией:</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5684"/>
      </w:tblGrid>
      <w:tr w:rsidR="00302BCF" w:rsidRPr="00302BCF" w:rsidTr="00302BCF">
        <w:tc>
          <w:tcPr>
            <w:tcW w:w="5373" w:type="dxa"/>
            <w:vAlign w:val="center"/>
          </w:tcPr>
          <w:p w:rsidR="00302BCF" w:rsidRPr="00302BCF" w:rsidRDefault="00302BCF" w:rsidP="00147F01">
            <w:pPr>
              <w:rPr>
                <w:b/>
                <w:sz w:val="20"/>
                <w:szCs w:val="20"/>
                <w:lang w:val="kk-KZ"/>
              </w:rPr>
            </w:pPr>
            <w:r w:rsidRPr="00302BCF">
              <w:rPr>
                <w:b/>
                <w:sz w:val="20"/>
                <w:szCs w:val="20"/>
                <w:lang w:val="kk-KZ"/>
              </w:rPr>
              <w:t>Техническая характеристика заявленного ИМН</w:t>
            </w:r>
          </w:p>
        </w:tc>
        <w:tc>
          <w:tcPr>
            <w:tcW w:w="5684" w:type="dxa"/>
            <w:vAlign w:val="center"/>
          </w:tcPr>
          <w:p w:rsidR="00302BCF" w:rsidRPr="00302BCF" w:rsidRDefault="00302BCF" w:rsidP="00147F01">
            <w:pPr>
              <w:rPr>
                <w:b/>
                <w:sz w:val="20"/>
                <w:szCs w:val="20"/>
                <w:lang w:val="kk-KZ"/>
              </w:rPr>
            </w:pPr>
            <w:r w:rsidRPr="00302BCF">
              <w:rPr>
                <w:bCs/>
                <w:sz w:val="20"/>
                <w:szCs w:val="20"/>
                <w:lang w:val="kk-KZ"/>
              </w:rPr>
              <w:t>Поданная техническая спецификация</w:t>
            </w:r>
            <w:r w:rsidRPr="00302BCF">
              <w:rPr>
                <w:b/>
                <w:sz w:val="20"/>
                <w:szCs w:val="20"/>
                <w:lang w:val="kk-KZ"/>
              </w:rPr>
              <w:t>ТОО «INNOVA»</w:t>
            </w:r>
          </w:p>
          <w:p w:rsidR="00302BCF" w:rsidRPr="00302BCF" w:rsidRDefault="00302BCF" w:rsidP="00147F01">
            <w:pPr>
              <w:rPr>
                <w:bCs/>
                <w:sz w:val="20"/>
                <w:szCs w:val="20"/>
                <w:lang w:val="kk-KZ"/>
              </w:rPr>
            </w:pPr>
            <w:r w:rsidRPr="00302BCF">
              <w:rPr>
                <w:bCs/>
                <w:sz w:val="20"/>
                <w:szCs w:val="20"/>
                <w:lang w:val="kk-KZ"/>
              </w:rPr>
              <w:t>Производства: TMT Tibbi Medikal Malzemeleri Sanayi ve Ticaret A.S. Турция</w:t>
            </w:r>
          </w:p>
        </w:tc>
      </w:tr>
      <w:tr w:rsidR="00302BCF" w:rsidTr="00302BCF">
        <w:trPr>
          <w:trHeight w:val="2097"/>
        </w:trPr>
        <w:tc>
          <w:tcPr>
            <w:tcW w:w="5373" w:type="dxa"/>
          </w:tcPr>
          <w:p w:rsidR="00302BCF" w:rsidRPr="00302BCF" w:rsidRDefault="00302BCF" w:rsidP="00147F01">
            <w:pPr>
              <w:rPr>
                <w:b/>
                <w:sz w:val="20"/>
                <w:lang w:val="kk-KZ"/>
              </w:rPr>
            </w:pPr>
            <w:r w:rsidRPr="00302BCF">
              <w:rPr>
                <w:b/>
                <w:sz w:val="20"/>
                <w:lang w:val="kk-KZ"/>
              </w:rPr>
              <w:t xml:space="preserve">Малый набор для продленной эпидуральной анестезии с фильтром, в состав набора входит: </w:t>
            </w:r>
          </w:p>
          <w:p w:rsidR="00302BCF" w:rsidRPr="00302BCF" w:rsidRDefault="00302BCF" w:rsidP="00147F01">
            <w:pPr>
              <w:rPr>
                <w:sz w:val="20"/>
                <w:lang w:val="kk-KZ"/>
              </w:rPr>
            </w:pPr>
          </w:p>
          <w:p w:rsidR="00302BCF" w:rsidRPr="00302BCF" w:rsidRDefault="00302BCF" w:rsidP="00147F01">
            <w:pPr>
              <w:rPr>
                <w:lang w:val="kk-KZ"/>
              </w:rPr>
            </w:pPr>
            <w:r w:rsidRPr="00302BCF">
              <w:rPr>
                <w:sz w:val="20"/>
                <w:szCs w:val="20"/>
              </w:rPr>
              <w:t xml:space="preserve">Эпидуральная игла </w:t>
            </w:r>
            <w:proofErr w:type="spellStart"/>
            <w:r w:rsidRPr="00302BCF">
              <w:rPr>
                <w:sz w:val="20"/>
                <w:szCs w:val="20"/>
              </w:rPr>
              <w:t>Туохи</w:t>
            </w:r>
            <w:proofErr w:type="spellEnd"/>
            <w:r w:rsidRPr="00302BCF">
              <w:rPr>
                <w:sz w:val="20"/>
                <w:szCs w:val="20"/>
              </w:rPr>
              <w:t xml:space="preserve"> 18G, наружный диаметр 1.3мм, внутренний диаметр 1.0мм, длина рабочей части 80мм, общая длина 105мм</w:t>
            </w:r>
          </w:p>
        </w:tc>
        <w:tc>
          <w:tcPr>
            <w:tcW w:w="5684" w:type="dxa"/>
          </w:tcPr>
          <w:p w:rsidR="00302BCF" w:rsidRPr="00302BCF" w:rsidRDefault="00302BCF" w:rsidP="00147F01">
            <w:pPr>
              <w:rPr>
                <w:sz w:val="20"/>
                <w:szCs w:val="20"/>
                <w:lang w:val="kk-KZ"/>
              </w:rPr>
            </w:pPr>
          </w:p>
          <w:p w:rsidR="00302BCF" w:rsidRPr="00302BCF" w:rsidRDefault="00302BCF" w:rsidP="00147F01">
            <w:pPr>
              <w:rPr>
                <w:sz w:val="20"/>
                <w:szCs w:val="20"/>
                <w:lang w:val="kk-KZ"/>
              </w:rPr>
            </w:pPr>
          </w:p>
          <w:p w:rsidR="00302BCF" w:rsidRPr="00302BCF" w:rsidRDefault="00302BCF" w:rsidP="00147F01">
            <w:pPr>
              <w:rPr>
                <w:sz w:val="20"/>
                <w:szCs w:val="20"/>
                <w:lang w:val="kk-KZ"/>
              </w:rPr>
            </w:pPr>
          </w:p>
          <w:p w:rsidR="00302BCF" w:rsidRPr="00302BCF" w:rsidRDefault="00302BCF" w:rsidP="00147F01">
            <w:pPr>
              <w:rPr>
                <w:sz w:val="20"/>
                <w:szCs w:val="20"/>
                <w:lang w:val="kk-KZ"/>
              </w:rPr>
            </w:pPr>
            <w:r w:rsidRPr="00302BCF">
              <w:rPr>
                <w:sz w:val="20"/>
                <w:szCs w:val="20"/>
                <w:lang w:val="kk-KZ"/>
              </w:rPr>
              <w:t xml:space="preserve">Эпидуральная игла Туохи 18G, наружный диаметр 1.277-1.284мм, внутренний диаметр 1.05-1.074мм, длина рабочей части 90мм, общая длина 120мм. </w:t>
            </w:r>
          </w:p>
          <w:p w:rsidR="00302BCF" w:rsidRPr="00302BCF" w:rsidRDefault="00302BCF" w:rsidP="00147F01">
            <w:pPr>
              <w:rPr>
                <w:sz w:val="20"/>
                <w:szCs w:val="20"/>
                <w:lang w:val="kk-KZ"/>
              </w:rPr>
            </w:pPr>
          </w:p>
          <w:p w:rsidR="00302BCF" w:rsidRPr="00302BCF" w:rsidRDefault="00302BCF" w:rsidP="00302BCF">
            <w:pPr>
              <w:ind w:left="360"/>
              <w:rPr>
                <w:b/>
                <w:bCs/>
                <w:sz w:val="20"/>
                <w:szCs w:val="20"/>
                <w:lang w:val="kk-KZ"/>
              </w:rPr>
            </w:pPr>
            <w:r w:rsidRPr="00302BCF">
              <w:rPr>
                <w:b/>
                <w:bCs/>
                <w:sz w:val="20"/>
                <w:szCs w:val="20"/>
                <w:lang w:val="kk-KZ"/>
              </w:rPr>
              <w:t xml:space="preserve">Не соответствует: </w:t>
            </w:r>
          </w:p>
          <w:p w:rsidR="00302BCF" w:rsidRPr="00302BCF" w:rsidRDefault="00302BCF" w:rsidP="00302BCF">
            <w:pPr>
              <w:pStyle w:val="af"/>
              <w:numPr>
                <w:ilvl w:val="0"/>
                <w:numId w:val="30"/>
              </w:numPr>
              <w:spacing w:after="0" w:line="240" w:lineRule="auto"/>
              <w:rPr>
                <w:rFonts w:ascii="Times New Roman" w:hAnsi="Times New Roman"/>
                <w:sz w:val="20"/>
                <w:szCs w:val="20"/>
                <w:lang w:val="kk-KZ"/>
              </w:rPr>
            </w:pPr>
            <w:r w:rsidRPr="00302BCF">
              <w:rPr>
                <w:rFonts w:ascii="Times New Roman" w:hAnsi="Times New Roman"/>
                <w:sz w:val="20"/>
                <w:szCs w:val="20"/>
                <w:lang w:val="kk-KZ"/>
              </w:rPr>
              <w:t>наружный диаметр иглы</w:t>
            </w:r>
          </w:p>
          <w:p w:rsidR="00302BCF" w:rsidRPr="00302BCF" w:rsidRDefault="00302BCF" w:rsidP="00302BCF">
            <w:pPr>
              <w:pStyle w:val="af"/>
              <w:numPr>
                <w:ilvl w:val="0"/>
                <w:numId w:val="30"/>
              </w:numPr>
              <w:spacing w:after="0" w:line="240" w:lineRule="auto"/>
              <w:rPr>
                <w:rFonts w:ascii="Times New Roman" w:hAnsi="Times New Roman"/>
                <w:sz w:val="20"/>
                <w:szCs w:val="20"/>
                <w:lang w:val="kk-KZ"/>
              </w:rPr>
            </w:pPr>
            <w:r w:rsidRPr="00302BCF">
              <w:rPr>
                <w:rFonts w:ascii="Times New Roman" w:hAnsi="Times New Roman"/>
                <w:sz w:val="20"/>
                <w:szCs w:val="20"/>
                <w:lang w:val="kk-KZ"/>
              </w:rPr>
              <w:t xml:space="preserve">внутренний диаметр иглы. </w:t>
            </w:r>
          </w:p>
          <w:p w:rsidR="00302BCF" w:rsidRPr="00302BCF" w:rsidRDefault="00302BCF" w:rsidP="00302BCF">
            <w:pPr>
              <w:pStyle w:val="af"/>
              <w:numPr>
                <w:ilvl w:val="0"/>
                <w:numId w:val="30"/>
              </w:numPr>
              <w:spacing w:after="0" w:line="240" w:lineRule="auto"/>
              <w:rPr>
                <w:rFonts w:ascii="Times New Roman" w:hAnsi="Times New Roman"/>
                <w:sz w:val="20"/>
                <w:szCs w:val="20"/>
                <w:lang w:val="kk-KZ"/>
              </w:rPr>
            </w:pPr>
            <w:r w:rsidRPr="00302BCF">
              <w:rPr>
                <w:rFonts w:ascii="Times New Roman" w:hAnsi="Times New Roman"/>
                <w:sz w:val="20"/>
                <w:szCs w:val="20"/>
                <w:lang w:val="kk-KZ"/>
              </w:rPr>
              <w:t xml:space="preserve">длина рабочей части </w:t>
            </w:r>
          </w:p>
          <w:p w:rsidR="00302BCF" w:rsidRPr="00302BCF" w:rsidRDefault="00302BCF" w:rsidP="00302BCF">
            <w:pPr>
              <w:pStyle w:val="af"/>
              <w:numPr>
                <w:ilvl w:val="0"/>
                <w:numId w:val="30"/>
              </w:numPr>
              <w:spacing w:after="0" w:line="240" w:lineRule="auto"/>
              <w:rPr>
                <w:rFonts w:ascii="Times New Roman" w:hAnsi="Times New Roman"/>
                <w:sz w:val="20"/>
                <w:szCs w:val="20"/>
                <w:lang w:val="kk-KZ"/>
              </w:rPr>
            </w:pPr>
            <w:r w:rsidRPr="00302BCF">
              <w:rPr>
                <w:rFonts w:ascii="Times New Roman" w:hAnsi="Times New Roman"/>
                <w:sz w:val="20"/>
                <w:szCs w:val="20"/>
                <w:lang w:val="kk-KZ"/>
              </w:rPr>
              <w:t xml:space="preserve">общая длина </w:t>
            </w:r>
          </w:p>
          <w:p w:rsidR="00302BCF" w:rsidRPr="00302BCF" w:rsidRDefault="00302BCF" w:rsidP="00147F01">
            <w:pPr>
              <w:pStyle w:val="af"/>
              <w:rPr>
                <w:rFonts w:ascii="Times New Roman" w:hAnsi="Times New Roman"/>
                <w:sz w:val="20"/>
                <w:szCs w:val="20"/>
                <w:lang w:val="kk-KZ"/>
              </w:rPr>
            </w:pPr>
          </w:p>
        </w:tc>
      </w:tr>
      <w:tr w:rsidR="00302BCF" w:rsidTr="00302BCF">
        <w:tc>
          <w:tcPr>
            <w:tcW w:w="5373" w:type="dxa"/>
          </w:tcPr>
          <w:p w:rsidR="00302BCF" w:rsidRPr="00302BCF" w:rsidRDefault="00302BCF" w:rsidP="00147F01">
            <w:pPr>
              <w:rPr>
                <w:lang w:val="kk-KZ"/>
              </w:rPr>
            </w:pPr>
            <w:r w:rsidRPr="00302BCF">
              <w:rPr>
                <w:sz w:val="20"/>
                <w:lang w:val="kk-KZ"/>
              </w:rPr>
              <w:t>Эпидуральный катетер 20G для иглы 18G, закрытый кончик, 3 латеральных отверстия, на расстоянии 15мм, 11мм, 7мм от закрытого кончика катетера, расположенных по спирали, наружный диаметр 0.83мм, внутренний диаметр 0,45мм, длина 915мм, жесткость материала 60ед. по Шору, цветовая маркировка кончика и длины с 50 до 150мм каждые 10мм и на 200мм считая от кончика, объем заполнения 0.19мл. Наклейка с индикацией «эпидуральный» для катетера. Направитель для катетера с замком Луера типа male.</w:t>
            </w:r>
          </w:p>
        </w:tc>
        <w:tc>
          <w:tcPr>
            <w:tcW w:w="5684" w:type="dxa"/>
          </w:tcPr>
          <w:p w:rsidR="00302BCF" w:rsidRPr="00302BCF" w:rsidRDefault="00302BCF" w:rsidP="00147F01">
            <w:pPr>
              <w:rPr>
                <w:sz w:val="20"/>
                <w:szCs w:val="20"/>
                <w:lang w:val="kk-KZ"/>
              </w:rPr>
            </w:pPr>
            <w:r w:rsidRPr="00302BCF">
              <w:rPr>
                <w:sz w:val="20"/>
                <w:szCs w:val="20"/>
                <w:lang w:val="kk-KZ"/>
              </w:rPr>
              <w:t xml:space="preserve">Эпидуральный катетер 20G:  для иглы 18G, закрытый кончик, 3 латеральных отверстия, на расстоянии 15 мм, 11 мм, 7 мм от закрытого кончика катетера, расположенных по спирали, наружный диаметр 0.86мм, внутренний диаметр 0,45 мм, длина 100см, жесткость материала 60 ед. по Шору, цветовая маркировка кончика и  длины с 50 до 100мм каждые 10мм, 50 мм и на 100мм считая от кончика, объем заполнения (D-M 0.19мл). Наклейка с индикацией «эпидуральный» для катетера. Направитель для катетера с замком Люера типа  male. </w:t>
            </w:r>
          </w:p>
          <w:p w:rsidR="00302BCF" w:rsidRPr="00302BCF" w:rsidRDefault="00302BCF" w:rsidP="00147F01">
            <w:pPr>
              <w:rPr>
                <w:sz w:val="20"/>
                <w:szCs w:val="20"/>
                <w:lang w:val="kk-KZ"/>
              </w:rPr>
            </w:pPr>
          </w:p>
          <w:p w:rsidR="00302BCF" w:rsidRPr="00302BCF" w:rsidRDefault="00302BCF" w:rsidP="00302BCF">
            <w:pPr>
              <w:pStyle w:val="af"/>
              <w:numPr>
                <w:ilvl w:val="0"/>
                <w:numId w:val="29"/>
              </w:numPr>
              <w:spacing w:after="0" w:line="240" w:lineRule="auto"/>
              <w:rPr>
                <w:rFonts w:ascii="Times New Roman" w:hAnsi="Times New Roman"/>
                <w:sz w:val="20"/>
                <w:szCs w:val="20"/>
                <w:lang w:val="kk-KZ"/>
              </w:rPr>
            </w:pPr>
            <w:r w:rsidRPr="00302BCF">
              <w:rPr>
                <w:rFonts w:ascii="Times New Roman" w:hAnsi="Times New Roman"/>
                <w:b/>
                <w:sz w:val="20"/>
                <w:szCs w:val="20"/>
                <w:lang w:val="kk-KZ"/>
              </w:rPr>
              <w:t>Не соответствует</w:t>
            </w:r>
            <w:r w:rsidRPr="00302BCF">
              <w:rPr>
                <w:rFonts w:ascii="Times New Roman" w:hAnsi="Times New Roman"/>
                <w:b/>
                <w:bCs/>
                <w:sz w:val="20"/>
                <w:szCs w:val="20"/>
                <w:lang w:val="kk-KZ"/>
              </w:rPr>
              <w:t>наружный диаметр и длина.</w:t>
            </w:r>
          </w:p>
          <w:p w:rsidR="00302BCF" w:rsidRPr="00302BCF" w:rsidRDefault="00302BCF" w:rsidP="00302BCF">
            <w:pPr>
              <w:pStyle w:val="af"/>
              <w:numPr>
                <w:ilvl w:val="0"/>
                <w:numId w:val="29"/>
              </w:numPr>
              <w:spacing w:after="0" w:line="240" w:lineRule="auto"/>
              <w:rPr>
                <w:rFonts w:ascii="Times New Roman" w:hAnsi="Times New Roman"/>
                <w:sz w:val="20"/>
                <w:szCs w:val="20"/>
                <w:lang w:val="kk-KZ"/>
              </w:rPr>
            </w:pPr>
          </w:p>
        </w:tc>
      </w:tr>
      <w:tr w:rsidR="00302BCF" w:rsidTr="00302BCF">
        <w:tc>
          <w:tcPr>
            <w:tcW w:w="5373" w:type="dxa"/>
          </w:tcPr>
          <w:p w:rsidR="00302BCF" w:rsidRPr="00302BCF" w:rsidRDefault="00302BCF" w:rsidP="00147F01">
            <w:pPr>
              <w:rPr>
                <w:lang w:val="kk-KZ"/>
              </w:rPr>
            </w:pPr>
            <w:r w:rsidRPr="00302BCF">
              <w:rPr>
                <w:sz w:val="20"/>
                <w:lang w:val="kk-KZ"/>
              </w:rPr>
              <w:t>Шприц «утрата сопротивления» трёхкомпонентный: используемый объем 10 мл; внутренний диаметр цилиндра 15,15 мм; диаметр наконечника поршня 14,99 мм, надпись на шприце, указывающая на использования шприца для техники «утраты сопротивления».</w:t>
            </w:r>
          </w:p>
        </w:tc>
        <w:tc>
          <w:tcPr>
            <w:tcW w:w="5684" w:type="dxa"/>
          </w:tcPr>
          <w:p w:rsidR="00302BCF" w:rsidRPr="00302BCF" w:rsidRDefault="00302BCF" w:rsidP="00147F01">
            <w:pPr>
              <w:rPr>
                <w:sz w:val="20"/>
                <w:szCs w:val="20"/>
                <w:lang w:val="kk-KZ"/>
              </w:rPr>
            </w:pPr>
            <w:r w:rsidRPr="00302BCF">
              <w:rPr>
                <w:sz w:val="20"/>
                <w:szCs w:val="20"/>
                <w:lang w:val="kk-KZ"/>
              </w:rPr>
              <w:t>Шприц «утрата сопротивления» трёхкомпонентный: используемый объем 10 мл; внутренний диаметр цилиндра 17,07 мм; диаметр наконечника поршня 14,99 мм, надпись на шприце, указывающая на использования шприца для техники «утраты сопротивления».</w:t>
            </w:r>
          </w:p>
          <w:p w:rsidR="00302BCF" w:rsidRPr="00302BCF" w:rsidRDefault="00302BCF" w:rsidP="00147F01">
            <w:pPr>
              <w:rPr>
                <w:sz w:val="20"/>
                <w:szCs w:val="20"/>
                <w:lang w:val="kk-KZ"/>
              </w:rPr>
            </w:pPr>
          </w:p>
          <w:p w:rsidR="00302BCF" w:rsidRPr="00302BCF" w:rsidRDefault="00302BCF" w:rsidP="00147F01">
            <w:pPr>
              <w:rPr>
                <w:sz w:val="20"/>
                <w:szCs w:val="20"/>
                <w:lang w:val="kk-KZ"/>
              </w:rPr>
            </w:pPr>
            <w:r w:rsidRPr="00302BCF">
              <w:rPr>
                <w:sz w:val="20"/>
                <w:szCs w:val="20"/>
                <w:lang w:val="kk-KZ"/>
              </w:rPr>
              <w:t>-</w:t>
            </w:r>
            <w:r w:rsidRPr="00302BCF">
              <w:rPr>
                <w:b/>
                <w:sz w:val="20"/>
                <w:szCs w:val="20"/>
                <w:lang w:val="kk-KZ"/>
              </w:rPr>
              <w:t>Не соответствует</w:t>
            </w:r>
            <w:r w:rsidRPr="00302BCF">
              <w:rPr>
                <w:b/>
                <w:bCs/>
                <w:sz w:val="20"/>
                <w:szCs w:val="20"/>
                <w:lang w:val="kk-KZ"/>
              </w:rPr>
              <w:t>внутренний диаметр цилиндра.</w:t>
            </w:r>
          </w:p>
          <w:p w:rsidR="00302BCF" w:rsidRPr="00302BCF" w:rsidRDefault="00302BCF" w:rsidP="00147F01">
            <w:pPr>
              <w:rPr>
                <w:sz w:val="20"/>
                <w:szCs w:val="20"/>
                <w:lang w:val="kk-KZ"/>
              </w:rPr>
            </w:pPr>
          </w:p>
        </w:tc>
      </w:tr>
      <w:tr w:rsidR="00302BCF" w:rsidTr="00302BCF">
        <w:trPr>
          <w:trHeight w:val="3258"/>
        </w:trPr>
        <w:tc>
          <w:tcPr>
            <w:tcW w:w="5373" w:type="dxa"/>
          </w:tcPr>
          <w:p w:rsidR="00302BCF" w:rsidRPr="00302BCF" w:rsidRDefault="00302BCF" w:rsidP="00147F01">
            <w:pPr>
              <w:rPr>
                <w:sz w:val="20"/>
                <w:lang w:val="kk-KZ"/>
              </w:rPr>
            </w:pPr>
          </w:p>
          <w:p w:rsidR="00302BCF" w:rsidRPr="00302BCF" w:rsidRDefault="00302BCF" w:rsidP="00147F01">
            <w:pPr>
              <w:rPr>
                <w:sz w:val="20"/>
                <w:lang w:val="kk-KZ"/>
              </w:rPr>
            </w:pPr>
            <w:r w:rsidRPr="00302BCF">
              <w:rPr>
                <w:sz w:val="20"/>
                <w:lang w:val="kk-KZ"/>
              </w:rPr>
              <w:t>Фиксатор-липучка одновременно обеспечивает уменьшение вероятности перегиба и закрепление эпидурального катетера в месте выхода из спины пациента. Наклейка для фиксации эпидурального катетера прямоугольная 55х64мм общей максимальной высотой 2.7мм;</w:t>
            </w:r>
          </w:p>
        </w:tc>
        <w:tc>
          <w:tcPr>
            <w:tcW w:w="5684" w:type="dxa"/>
          </w:tcPr>
          <w:p w:rsidR="00302BCF" w:rsidRPr="00302BCF" w:rsidRDefault="00302BCF" w:rsidP="00147F01">
            <w:pPr>
              <w:pStyle w:val="af"/>
              <w:rPr>
                <w:rFonts w:ascii="Times New Roman" w:hAnsi="Times New Roman"/>
                <w:sz w:val="20"/>
                <w:szCs w:val="20"/>
                <w:lang w:val="kk-KZ"/>
              </w:rPr>
            </w:pPr>
          </w:p>
          <w:p w:rsidR="00302BCF" w:rsidRPr="00302BCF" w:rsidRDefault="00302BCF" w:rsidP="00147F01">
            <w:pPr>
              <w:rPr>
                <w:sz w:val="20"/>
                <w:szCs w:val="20"/>
                <w:lang w:val="kk-KZ"/>
              </w:rPr>
            </w:pPr>
            <w:r w:rsidRPr="00302BCF">
              <w:rPr>
                <w:sz w:val="20"/>
                <w:szCs w:val="20"/>
                <w:lang w:val="kk-KZ"/>
              </w:rPr>
              <w:t>Фиксатор-липучка одновременно обеспечивает уменьшение вероятности перегиба и закрепление эпидурального катетера в месте выхода из спины пациента. Наклейка для фиксации эпидурального катетера круглая 55х55 мм общей максимальной высотой 1,16 мм;</w:t>
            </w:r>
          </w:p>
          <w:p w:rsidR="00302BCF" w:rsidRPr="00302BCF" w:rsidRDefault="00302BCF" w:rsidP="00147F01">
            <w:pPr>
              <w:rPr>
                <w:sz w:val="20"/>
                <w:szCs w:val="20"/>
                <w:lang w:val="kk-KZ"/>
              </w:rPr>
            </w:pPr>
          </w:p>
          <w:p w:rsidR="00302BCF" w:rsidRPr="00302BCF" w:rsidRDefault="00302BCF" w:rsidP="00302BCF">
            <w:pPr>
              <w:pStyle w:val="af"/>
              <w:numPr>
                <w:ilvl w:val="0"/>
                <w:numId w:val="29"/>
              </w:numPr>
              <w:spacing w:after="0" w:line="240" w:lineRule="auto"/>
              <w:rPr>
                <w:rFonts w:ascii="Times New Roman" w:hAnsi="Times New Roman"/>
                <w:sz w:val="20"/>
                <w:szCs w:val="20"/>
                <w:lang w:val="kk-KZ"/>
              </w:rPr>
            </w:pPr>
            <w:r w:rsidRPr="00302BCF">
              <w:rPr>
                <w:rFonts w:ascii="Times New Roman" w:hAnsi="Times New Roman"/>
                <w:b/>
                <w:sz w:val="20"/>
                <w:szCs w:val="20"/>
                <w:lang w:val="kk-KZ"/>
              </w:rPr>
              <w:t>Не соответствует размер наклейки для фиксации</w:t>
            </w:r>
          </w:p>
        </w:tc>
      </w:tr>
      <w:tr w:rsidR="00302BCF" w:rsidTr="00302BCF">
        <w:trPr>
          <w:trHeight w:val="3998"/>
        </w:trPr>
        <w:tc>
          <w:tcPr>
            <w:tcW w:w="5373" w:type="dxa"/>
          </w:tcPr>
          <w:p w:rsidR="00302BCF" w:rsidRPr="00302BCF" w:rsidRDefault="00302BCF" w:rsidP="00147F01">
            <w:pPr>
              <w:rPr>
                <w:sz w:val="20"/>
                <w:lang w:val="kk-KZ"/>
              </w:rPr>
            </w:pPr>
          </w:p>
          <w:p w:rsidR="00302BCF" w:rsidRPr="00302BCF" w:rsidRDefault="00302BCF" w:rsidP="00147F01">
            <w:pPr>
              <w:rPr>
                <w:sz w:val="20"/>
                <w:lang w:val="kk-KZ"/>
              </w:rPr>
            </w:pPr>
            <w:r w:rsidRPr="00302BCF">
              <w:rPr>
                <w:sz w:val="20"/>
                <w:lang w:val="kk-KZ"/>
              </w:rPr>
              <w:t>Закручивающийся защитный колпачок. Высота 7мм. Индивидуальная стерильная упаковка, стерилизация этиленоксидом.</w:t>
            </w:r>
          </w:p>
        </w:tc>
        <w:tc>
          <w:tcPr>
            <w:tcW w:w="5684" w:type="dxa"/>
          </w:tcPr>
          <w:p w:rsidR="00302BCF" w:rsidRPr="00302BCF" w:rsidRDefault="00302BCF" w:rsidP="00147F01">
            <w:pPr>
              <w:rPr>
                <w:sz w:val="20"/>
                <w:szCs w:val="20"/>
                <w:lang w:val="kk-KZ"/>
              </w:rPr>
            </w:pPr>
          </w:p>
          <w:p w:rsidR="00302BCF" w:rsidRPr="00302BCF" w:rsidRDefault="00302BCF" w:rsidP="00147F01">
            <w:pPr>
              <w:rPr>
                <w:sz w:val="20"/>
                <w:szCs w:val="20"/>
                <w:lang w:val="kk-KZ"/>
              </w:rPr>
            </w:pPr>
            <w:r w:rsidRPr="00302BCF">
              <w:rPr>
                <w:sz w:val="20"/>
                <w:szCs w:val="20"/>
                <w:lang w:val="kk-KZ"/>
              </w:rPr>
              <w:t>Закручивающаяся защитная крышечка. Высота 10 мм. Индивидуальная стерильная упаковка, стерилизация этиленоксидом</w:t>
            </w:r>
          </w:p>
          <w:p w:rsidR="00302BCF" w:rsidRPr="00302BCF" w:rsidRDefault="00302BCF" w:rsidP="00147F01">
            <w:pPr>
              <w:rPr>
                <w:sz w:val="20"/>
                <w:szCs w:val="20"/>
                <w:lang w:val="kk-KZ"/>
              </w:rPr>
            </w:pPr>
          </w:p>
          <w:p w:rsidR="00302BCF" w:rsidRPr="00302BCF" w:rsidRDefault="00302BCF" w:rsidP="00302BCF">
            <w:pPr>
              <w:pStyle w:val="af"/>
              <w:numPr>
                <w:ilvl w:val="0"/>
                <w:numId w:val="29"/>
              </w:numPr>
              <w:spacing w:after="0" w:line="240" w:lineRule="auto"/>
              <w:rPr>
                <w:rFonts w:ascii="Times New Roman" w:hAnsi="Times New Roman"/>
                <w:sz w:val="20"/>
                <w:szCs w:val="20"/>
                <w:lang w:val="kk-KZ"/>
              </w:rPr>
            </w:pPr>
            <w:r w:rsidRPr="00302BCF">
              <w:rPr>
                <w:rFonts w:ascii="Times New Roman" w:hAnsi="Times New Roman"/>
                <w:b/>
                <w:sz w:val="20"/>
                <w:szCs w:val="20"/>
                <w:lang w:val="kk-KZ"/>
              </w:rPr>
              <w:t>Не соответствует высота защитного колпачка</w:t>
            </w:r>
          </w:p>
        </w:tc>
      </w:tr>
    </w:tbl>
    <w:p w:rsidR="00302BCF" w:rsidRPr="006557C6" w:rsidRDefault="00302BCF" w:rsidP="006557C6">
      <w:pPr>
        <w:tabs>
          <w:tab w:val="left" w:pos="1453"/>
        </w:tabs>
        <w:rPr>
          <w:sz w:val="22"/>
          <w:szCs w:val="22"/>
        </w:rPr>
      </w:pPr>
    </w:p>
    <w:sectPr w:rsidR="00302BCF" w:rsidRPr="006557C6" w:rsidSect="009350C9">
      <w:pgSz w:w="16838" w:h="11906" w:orient="landscape"/>
      <w:pgMar w:top="568" w:right="993" w:bottom="993" w:left="71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Kaz Kaira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charset w:val="80"/>
    <w:family w:val="auto"/>
    <w:pitch w:val="default"/>
    <w:sig w:usb0="00000000" w:usb1="0000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8EB"/>
    <w:multiLevelType w:val="hybridMultilevel"/>
    <w:tmpl w:val="27986444"/>
    <w:lvl w:ilvl="0" w:tplc="E3DCF13A">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75571"/>
    <w:multiLevelType w:val="multilevel"/>
    <w:tmpl w:val="8DBE5A08"/>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 w15:restartNumberingAfterBreak="0">
    <w:nsid w:val="10096A84"/>
    <w:multiLevelType w:val="hybridMultilevel"/>
    <w:tmpl w:val="C5DC2C9C"/>
    <w:lvl w:ilvl="0" w:tplc="B3460E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A50EF5"/>
    <w:multiLevelType w:val="multilevel"/>
    <w:tmpl w:val="A3C44244"/>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8A6C33"/>
    <w:multiLevelType w:val="hybridMultilevel"/>
    <w:tmpl w:val="8DBE5A08"/>
    <w:lvl w:ilvl="0" w:tplc="E334D0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07721E7"/>
    <w:multiLevelType w:val="hybridMultilevel"/>
    <w:tmpl w:val="AEFEFA2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23A11DAE"/>
    <w:multiLevelType w:val="multilevel"/>
    <w:tmpl w:val="A3C44244"/>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8F1400"/>
    <w:multiLevelType w:val="multilevel"/>
    <w:tmpl w:val="DF74227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83656E4"/>
    <w:multiLevelType w:val="hybridMultilevel"/>
    <w:tmpl w:val="3FCA7470"/>
    <w:lvl w:ilvl="0" w:tplc="D8F0F82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4E305E"/>
    <w:multiLevelType w:val="hybridMultilevel"/>
    <w:tmpl w:val="564AD952"/>
    <w:lvl w:ilvl="0" w:tplc="81A87F3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7721BF"/>
    <w:multiLevelType w:val="hybridMultilevel"/>
    <w:tmpl w:val="A1D60286"/>
    <w:lvl w:ilvl="0" w:tplc="D8F0F82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C4368"/>
    <w:multiLevelType w:val="hybridMultilevel"/>
    <w:tmpl w:val="7F0C4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C73A28"/>
    <w:multiLevelType w:val="multilevel"/>
    <w:tmpl w:val="41C73A2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D22AC1"/>
    <w:multiLevelType w:val="multilevel"/>
    <w:tmpl w:val="46D22AC1"/>
    <w:lvl w:ilvl="0">
      <w:start w:val="1"/>
      <w:numFmt w:val="decimal"/>
      <w:suff w:val="space"/>
      <w:lvlText w:val="%1."/>
      <w:lvlJc w:val="left"/>
      <w:pPr>
        <w:ind w:left="1210" w:hanging="360"/>
      </w:pPr>
      <w:rPr>
        <w:rFonts w:ascii="Times New Roman" w:eastAsia="Times New Roman" w:hAnsi="Times New Roman" w:cs="Times New Roman" w:hint="default"/>
        <w:b w:val="0"/>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4" w15:restartNumberingAfterBreak="0">
    <w:nsid w:val="51417345"/>
    <w:multiLevelType w:val="hybridMultilevel"/>
    <w:tmpl w:val="456C8C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F1BE5"/>
    <w:multiLevelType w:val="hybridMultilevel"/>
    <w:tmpl w:val="C558762E"/>
    <w:lvl w:ilvl="0" w:tplc="2FAC5A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4C54C47"/>
    <w:multiLevelType w:val="multilevel"/>
    <w:tmpl w:val="54C54C47"/>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FD7706"/>
    <w:multiLevelType w:val="hybridMultilevel"/>
    <w:tmpl w:val="E4B81628"/>
    <w:lvl w:ilvl="0" w:tplc="3DA0881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664A09"/>
    <w:multiLevelType w:val="multilevel"/>
    <w:tmpl w:val="9B94F4B2"/>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isLgl/>
      <w:lvlText w:val="%1.%2.%3"/>
      <w:lvlJc w:val="left"/>
      <w:pPr>
        <w:ind w:left="1080" w:hanging="720"/>
      </w:pPr>
      <w:rPr>
        <w:rFonts w:ascii="Arial Kaz Kairat" w:hAnsi="Arial Kaz Kairat" w:hint="default"/>
      </w:rPr>
    </w:lvl>
    <w:lvl w:ilvl="3">
      <w:start w:val="1"/>
      <w:numFmt w:val="decimal"/>
      <w:isLgl/>
      <w:lvlText w:val="%1.%2.%3.%4"/>
      <w:lvlJc w:val="left"/>
      <w:pPr>
        <w:ind w:left="1080" w:hanging="720"/>
      </w:pPr>
      <w:rPr>
        <w:rFonts w:ascii="Arial Kaz Kairat" w:hAnsi="Arial Kaz Kairat" w:hint="default"/>
      </w:rPr>
    </w:lvl>
    <w:lvl w:ilvl="4">
      <w:start w:val="1"/>
      <w:numFmt w:val="decimal"/>
      <w:isLgl/>
      <w:lvlText w:val="%1.%2.%3.%4.%5"/>
      <w:lvlJc w:val="left"/>
      <w:pPr>
        <w:ind w:left="1440" w:hanging="1080"/>
      </w:pPr>
      <w:rPr>
        <w:rFonts w:ascii="Arial Kaz Kairat" w:hAnsi="Arial Kaz Kairat" w:hint="default"/>
      </w:rPr>
    </w:lvl>
    <w:lvl w:ilvl="5">
      <w:start w:val="1"/>
      <w:numFmt w:val="decimal"/>
      <w:isLgl/>
      <w:lvlText w:val="%1.%2.%3.%4.%5.%6"/>
      <w:lvlJc w:val="left"/>
      <w:pPr>
        <w:ind w:left="1440" w:hanging="1080"/>
      </w:pPr>
      <w:rPr>
        <w:rFonts w:ascii="Arial Kaz Kairat" w:hAnsi="Arial Kaz Kairat" w:hint="default"/>
      </w:rPr>
    </w:lvl>
    <w:lvl w:ilvl="6">
      <w:start w:val="1"/>
      <w:numFmt w:val="decimal"/>
      <w:isLgl/>
      <w:lvlText w:val="%1.%2.%3.%4.%5.%6.%7"/>
      <w:lvlJc w:val="left"/>
      <w:pPr>
        <w:ind w:left="1800" w:hanging="1440"/>
      </w:pPr>
      <w:rPr>
        <w:rFonts w:ascii="Arial Kaz Kairat" w:hAnsi="Arial Kaz Kairat" w:hint="default"/>
      </w:rPr>
    </w:lvl>
    <w:lvl w:ilvl="7">
      <w:start w:val="1"/>
      <w:numFmt w:val="decimal"/>
      <w:isLgl/>
      <w:lvlText w:val="%1.%2.%3.%4.%5.%6.%7.%8"/>
      <w:lvlJc w:val="left"/>
      <w:pPr>
        <w:ind w:left="1800" w:hanging="1440"/>
      </w:pPr>
      <w:rPr>
        <w:rFonts w:ascii="Arial Kaz Kairat" w:hAnsi="Arial Kaz Kairat" w:hint="default"/>
      </w:rPr>
    </w:lvl>
    <w:lvl w:ilvl="8">
      <w:start w:val="1"/>
      <w:numFmt w:val="decimal"/>
      <w:isLgl/>
      <w:lvlText w:val="%1.%2.%3.%4.%5.%6.%7.%8.%9"/>
      <w:lvlJc w:val="left"/>
      <w:pPr>
        <w:ind w:left="2160" w:hanging="1800"/>
      </w:pPr>
      <w:rPr>
        <w:rFonts w:ascii="Arial Kaz Kairat" w:hAnsi="Arial Kaz Kairat" w:hint="default"/>
      </w:rPr>
    </w:lvl>
  </w:abstractNum>
  <w:abstractNum w:abstractNumId="19" w15:restartNumberingAfterBreak="0">
    <w:nsid w:val="61206198"/>
    <w:multiLevelType w:val="hybridMultilevel"/>
    <w:tmpl w:val="78A0F2B8"/>
    <w:lvl w:ilvl="0" w:tplc="39443A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CB22A9"/>
    <w:multiLevelType w:val="hybridMultilevel"/>
    <w:tmpl w:val="3D6A781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1" w15:restartNumberingAfterBreak="0">
    <w:nsid w:val="69913C65"/>
    <w:multiLevelType w:val="hybridMultilevel"/>
    <w:tmpl w:val="C5DC2C9C"/>
    <w:lvl w:ilvl="0" w:tplc="B3460E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D70EF5"/>
    <w:multiLevelType w:val="multilevel"/>
    <w:tmpl w:val="71D70EF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A56A3B"/>
    <w:multiLevelType w:val="hybridMultilevel"/>
    <w:tmpl w:val="74F2E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8F1217"/>
    <w:multiLevelType w:val="hybridMultilevel"/>
    <w:tmpl w:val="B4B05476"/>
    <w:lvl w:ilvl="0" w:tplc="78408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7710CED"/>
    <w:multiLevelType w:val="hybridMultilevel"/>
    <w:tmpl w:val="0BF28C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7C1F1063"/>
    <w:multiLevelType w:val="hybridMultilevel"/>
    <w:tmpl w:val="4F306438"/>
    <w:lvl w:ilvl="0" w:tplc="43AA5D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B92524"/>
    <w:multiLevelType w:val="hybridMultilevel"/>
    <w:tmpl w:val="C2C0FB6A"/>
    <w:lvl w:ilvl="0" w:tplc="9F6A0D38">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FB2225"/>
    <w:multiLevelType w:val="hybridMultilevel"/>
    <w:tmpl w:val="8AEE7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10"/>
  </w:num>
  <w:num w:numId="4">
    <w:abstractNumId w:val="8"/>
  </w:num>
  <w:num w:numId="5">
    <w:abstractNumId w:val="15"/>
  </w:num>
  <w:num w:numId="6">
    <w:abstractNumId w:val="4"/>
  </w:num>
  <w:num w:numId="7">
    <w:abstractNumId w:val="7"/>
  </w:num>
  <w:num w:numId="8">
    <w:abstractNumId w:val="20"/>
  </w:num>
  <w:num w:numId="9">
    <w:abstractNumId w:val="1"/>
  </w:num>
  <w:num w:numId="10">
    <w:abstractNumId w:val="5"/>
  </w:num>
  <w:num w:numId="11">
    <w:abstractNumId w:val="25"/>
  </w:num>
  <w:num w:numId="12">
    <w:abstractNumId w:val="11"/>
  </w:num>
  <w:num w:numId="13">
    <w:abstractNumId w:val="23"/>
  </w:num>
  <w:num w:numId="14">
    <w:abstractNumId w:val="27"/>
  </w:num>
  <w:num w:numId="15">
    <w:abstractNumId w:val="2"/>
  </w:num>
  <w:num w:numId="16">
    <w:abstractNumId w:val="19"/>
  </w:num>
  <w:num w:numId="17">
    <w:abstractNumId w:val="21"/>
  </w:num>
  <w:num w:numId="18">
    <w:abstractNumId w:val="0"/>
  </w:num>
  <w:num w:numId="19">
    <w:abstractNumId w:val="9"/>
  </w:num>
  <w:num w:numId="20">
    <w:abstractNumId w:val="3"/>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2"/>
  </w:num>
  <w:num w:numId="24">
    <w:abstractNumId w:val="16"/>
  </w:num>
  <w:num w:numId="25">
    <w:abstractNumId w:val="13"/>
  </w:num>
  <w:num w:numId="26">
    <w:abstractNumId w:val="22"/>
  </w:num>
  <w:num w:numId="27">
    <w:abstractNumId w:val="6"/>
  </w:num>
  <w:num w:numId="28">
    <w:abstractNumId w:val="24"/>
  </w:num>
  <w:num w:numId="29">
    <w:abstractNumId w:val="1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D6"/>
    <w:rsid w:val="000006FE"/>
    <w:rsid w:val="00003744"/>
    <w:rsid w:val="0001351B"/>
    <w:rsid w:val="000205A9"/>
    <w:rsid w:val="00027686"/>
    <w:rsid w:val="00032382"/>
    <w:rsid w:val="00032B50"/>
    <w:rsid w:val="00034915"/>
    <w:rsid w:val="00037141"/>
    <w:rsid w:val="00042F07"/>
    <w:rsid w:val="00046B36"/>
    <w:rsid w:val="00047C4B"/>
    <w:rsid w:val="00052482"/>
    <w:rsid w:val="00054D34"/>
    <w:rsid w:val="00057BF9"/>
    <w:rsid w:val="0006570F"/>
    <w:rsid w:val="00075EBD"/>
    <w:rsid w:val="00076B8F"/>
    <w:rsid w:val="00077D84"/>
    <w:rsid w:val="00096093"/>
    <w:rsid w:val="000A192A"/>
    <w:rsid w:val="000A53F2"/>
    <w:rsid w:val="000B23B1"/>
    <w:rsid w:val="000B251E"/>
    <w:rsid w:val="000B7E10"/>
    <w:rsid w:val="000C25FE"/>
    <w:rsid w:val="000C68FB"/>
    <w:rsid w:val="000D3628"/>
    <w:rsid w:val="000D6F61"/>
    <w:rsid w:val="000E4E6B"/>
    <w:rsid w:val="000E6A35"/>
    <w:rsid w:val="000E6F52"/>
    <w:rsid w:val="000F09AC"/>
    <w:rsid w:val="000F3D43"/>
    <w:rsid w:val="000F56DF"/>
    <w:rsid w:val="00100F11"/>
    <w:rsid w:val="001061CA"/>
    <w:rsid w:val="0011164F"/>
    <w:rsid w:val="00121ECF"/>
    <w:rsid w:val="001236F2"/>
    <w:rsid w:val="00130BF5"/>
    <w:rsid w:val="00140798"/>
    <w:rsid w:val="0014395E"/>
    <w:rsid w:val="001442A9"/>
    <w:rsid w:val="00147F01"/>
    <w:rsid w:val="001526C2"/>
    <w:rsid w:val="0015502C"/>
    <w:rsid w:val="0015508B"/>
    <w:rsid w:val="00157A5D"/>
    <w:rsid w:val="00165B8E"/>
    <w:rsid w:val="001721EC"/>
    <w:rsid w:val="00180140"/>
    <w:rsid w:val="00183469"/>
    <w:rsid w:val="00185B1E"/>
    <w:rsid w:val="00186749"/>
    <w:rsid w:val="001906D7"/>
    <w:rsid w:val="001935A0"/>
    <w:rsid w:val="00195076"/>
    <w:rsid w:val="00195AC0"/>
    <w:rsid w:val="0019695E"/>
    <w:rsid w:val="001A10AA"/>
    <w:rsid w:val="001A1F5C"/>
    <w:rsid w:val="001A7DE0"/>
    <w:rsid w:val="001B0D58"/>
    <w:rsid w:val="001B280B"/>
    <w:rsid w:val="001C2417"/>
    <w:rsid w:val="001C28FB"/>
    <w:rsid w:val="001D17E5"/>
    <w:rsid w:val="001D2472"/>
    <w:rsid w:val="001D516E"/>
    <w:rsid w:val="001D5499"/>
    <w:rsid w:val="001F398D"/>
    <w:rsid w:val="001F3AE9"/>
    <w:rsid w:val="0020551C"/>
    <w:rsid w:val="00206BD8"/>
    <w:rsid w:val="00210603"/>
    <w:rsid w:val="00210B11"/>
    <w:rsid w:val="002310F5"/>
    <w:rsid w:val="00232D6B"/>
    <w:rsid w:val="00234F11"/>
    <w:rsid w:val="002400F4"/>
    <w:rsid w:val="002477C0"/>
    <w:rsid w:val="002508FC"/>
    <w:rsid w:val="0025441F"/>
    <w:rsid w:val="0025535A"/>
    <w:rsid w:val="002745B9"/>
    <w:rsid w:val="002778CA"/>
    <w:rsid w:val="00283166"/>
    <w:rsid w:val="002871D3"/>
    <w:rsid w:val="002934C0"/>
    <w:rsid w:val="00293F74"/>
    <w:rsid w:val="0029662E"/>
    <w:rsid w:val="002972CA"/>
    <w:rsid w:val="002B7913"/>
    <w:rsid w:val="002B7BC5"/>
    <w:rsid w:val="002C059E"/>
    <w:rsid w:val="002C3AA9"/>
    <w:rsid w:val="002C436F"/>
    <w:rsid w:val="002C7789"/>
    <w:rsid w:val="002C79C8"/>
    <w:rsid w:val="002D332E"/>
    <w:rsid w:val="002D5062"/>
    <w:rsid w:val="002E5405"/>
    <w:rsid w:val="002E6841"/>
    <w:rsid w:val="002E74F0"/>
    <w:rsid w:val="002E7FB6"/>
    <w:rsid w:val="002F1C00"/>
    <w:rsid w:val="002F47D5"/>
    <w:rsid w:val="003027EE"/>
    <w:rsid w:val="00302BCF"/>
    <w:rsid w:val="003132E1"/>
    <w:rsid w:val="00323F87"/>
    <w:rsid w:val="003263D0"/>
    <w:rsid w:val="003272E7"/>
    <w:rsid w:val="00327C07"/>
    <w:rsid w:val="00332359"/>
    <w:rsid w:val="003332A3"/>
    <w:rsid w:val="003333AA"/>
    <w:rsid w:val="00335601"/>
    <w:rsid w:val="00336BFD"/>
    <w:rsid w:val="003466C4"/>
    <w:rsid w:val="0035476E"/>
    <w:rsid w:val="00360F1E"/>
    <w:rsid w:val="00373C5A"/>
    <w:rsid w:val="00373FD2"/>
    <w:rsid w:val="00376AB6"/>
    <w:rsid w:val="00386D78"/>
    <w:rsid w:val="003919D4"/>
    <w:rsid w:val="00393570"/>
    <w:rsid w:val="00393D59"/>
    <w:rsid w:val="00396EF2"/>
    <w:rsid w:val="003A1974"/>
    <w:rsid w:val="003A2D4E"/>
    <w:rsid w:val="003B29F3"/>
    <w:rsid w:val="003B3C8C"/>
    <w:rsid w:val="003B41CF"/>
    <w:rsid w:val="003B4407"/>
    <w:rsid w:val="003B7C14"/>
    <w:rsid w:val="003C2F44"/>
    <w:rsid w:val="003C5919"/>
    <w:rsid w:val="003D12A6"/>
    <w:rsid w:val="003D1323"/>
    <w:rsid w:val="003D5104"/>
    <w:rsid w:val="003D5AE9"/>
    <w:rsid w:val="003D6D7A"/>
    <w:rsid w:val="003E134F"/>
    <w:rsid w:val="003E6184"/>
    <w:rsid w:val="003E693E"/>
    <w:rsid w:val="003F1E8A"/>
    <w:rsid w:val="003F7C70"/>
    <w:rsid w:val="004005DC"/>
    <w:rsid w:val="004018F5"/>
    <w:rsid w:val="00405600"/>
    <w:rsid w:val="00410AB8"/>
    <w:rsid w:val="00411089"/>
    <w:rsid w:val="00413930"/>
    <w:rsid w:val="004139FE"/>
    <w:rsid w:val="00415F4B"/>
    <w:rsid w:val="00427279"/>
    <w:rsid w:val="00432103"/>
    <w:rsid w:val="00442666"/>
    <w:rsid w:val="00443DF9"/>
    <w:rsid w:val="0044591A"/>
    <w:rsid w:val="00453C56"/>
    <w:rsid w:val="00464AFD"/>
    <w:rsid w:val="00466049"/>
    <w:rsid w:val="00470966"/>
    <w:rsid w:val="0048405D"/>
    <w:rsid w:val="00484374"/>
    <w:rsid w:val="0049074B"/>
    <w:rsid w:val="00491C0F"/>
    <w:rsid w:val="004A1C25"/>
    <w:rsid w:val="004A29E2"/>
    <w:rsid w:val="004B215F"/>
    <w:rsid w:val="004B3A91"/>
    <w:rsid w:val="004B3B26"/>
    <w:rsid w:val="004B47AE"/>
    <w:rsid w:val="004B51EC"/>
    <w:rsid w:val="004B52AB"/>
    <w:rsid w:val="004C130B"/>
    <w:rsid w:val="004D2AAA"/>
    <w:rsid w:val="004D4989"/>
    <w:rsid w:val="004D4ADE"/>
    <w:rsid w:val="004D4B58"/>
    <w:rsid w:val="004D7260"/>
    <w:rsid w:val="004E0C36"/>
    <w:rsid w:val="004E2490"/>
    <w:rsid w:val="004E2B2B"/>
    <w:rsid w:val="004E62A5"/>
    <w:rsid w:val="004E6662"/>
    <w:rsid w:val="004F5ED6"/>
    <w:rsid w:val="004F6031"/>
    <w:rsid w:val="004F6550"/>
    <w:rsid w:val="00510246"/>
    <w:rsid w:val="005173B6"/>
    <w:rsid w:val="00521448"/>
    <w:rsid w:val="00522D3D"/>
    <w:rsid w:val="00523FF5"/>
    <w:rsid w:val="00532372"/>
    <w:rsid w:val="00533B1E"/>
    <w:rsid w:val="00540D97"/>
    <w:rsid w:val="005469D5"/>
    <w:rsid w:val="0054773B"/>
    <w:rsid w:val="00547E1C"/>
    <w:rsid w:val="00560EB6"/>
    <w:rsid w:val="00574DBD"/>
    <w:rsid w:val="00575357"/>
    <w:rsid w:val="005911ED"/>
    <w:rsid w:val="00594E60"/>
    <w:rsid w:val="00595B11"/>
    <w:rsid w:val="00596F15"/>
    <w:rsid w:val="00597A4A"/>
    <w:rsid w:val="005B03B8"/>
    <w:rsid w:val="005B08B5"/>
    <w:rsid w:val="005B10C1"/>
    <w:rsid w:val="005B283B"/>
    <w:rsid w:val="005B5F2C"/>
    <w:rsid w:val="005B78C0"/>
    <w:rsid w:val="005C08C8"/>
    <w:rsid w:val="005C492E"/>
    <w:rsid w:val="005D3EC0"/>
    <w:rsid w:val="005E065A"/>
    <w:rsid w:val="005F2A89"/>
    <w:rsid w:val="005F342D"/>
    <w:rsid w:val="005F446C"/>
    <w:rsid w:val="00600896"/>
    <w:rsid w:val="0060215B"/>
    <w:rsid w:val="00607ACD"/>
    <w:rsid w:val="006116D9"/>
    <w:rsid w:val="00611A68"/>
    <w:rsid w:val="00616E09"/>
    <w:rsid w:val="00630363"/>
    <w:rsid w:val="0063149C"/>
    <w:rsid w:val="00635212"/>
    <w:rsid w:val="00636E95"/>
    <w:rsid w:val="006374AE"/>
    <w:rsid w:val="006432BE"/>
    <w:rsid w:val="00645EC6"/>
    <w:rsid w:val="00647E7C"/>
    <w:rsid w:val="0065078E"/>
    <w:rsid w:val="006557C6"/>
    <w:rsid w:val="0066276A"/>
    <w:rsid w:val="006670A1"/>
    <w:rsid w:val="0066727A"/>
    <w:rsid w:val="006734F8"/>
    <w:rsid w:val="00676369"/>
    <w:rsid w:val="00684FBC"/>
    <w:rsid w:val="00687CE1"/>
    <w:rsid w:val="006A1B0F"/>
    <w:rsid w:val="006A1B30"/>
    <w:rsid w:val="006A202E"/>
    <w:rsid w:val="006B039F"/>
    <w:rsid w:val="006B2673"/>
    <w:rsid w:val="006C166D"/>
    <w:rsid w:val="006C1A56"/>
    <w:rsid w:val="006D2F22"/>
    <w:rsid w:val="006D5254"/>
    <w:rsid w:val="006D7B84"/>
    <w:rsid w:val="006D7FDE"/>
    <w:rsid w:val="006E2C79"/>
    <w:rsid w:val="006E6867"/>
    <w:rsid w:val="006F6375"/>
    <w:rsid w:val="0070080E"/>
    <w:rsid w:val="007018FE"/>
    <w:rsid w:val="00705180"/>
    <w:rsid w:val="00705CF8"/>
    <w:rsid w:val="0071031D"/>
    <w:rsid w:val="00712075"/>
    <w:rsid w:val="007129D1"/>
    <w:rsid w:val="007232A4"/>
    <w:rsid w:val="00730DDE"/>
    <w:rsid w:val="00730E7D"/>
    <w:rsid w:val="007406F3"/>
    <w:rsid w:val="007558A8"/>
    <w:rsid w:val="00761553"/>
    <w:rsid w:val="00770063"/>
    <w:rsid w:val="0077043B"/>
    <w:rsid w:val="0077500F"/>
    <w:rsid w:val="00786453"/>
    <w:rsid w:val="0078664F"/>
    <w:rsid w:val="00787409"/>
    <w:rsid w:val="00790671"/>
    <w:rsid w:val="00791237"/>
    <w:rsid w:val="007931B1"/>
    <w:rsid w:val="007937CE"/>
    <w:rsid w:val="00796EE1"/>
    <w:rsid w:val="007A3315"/>
    <w:rsid w:val="007B0C73"/>
    <w:rsid w:val="007B3104"/>
    <w:rsid w:val="007B3C1B"/>
    <w:rsid w:val="007B654F"/>
    <w:rsid w:val="007C1916"/>
    <w:rsid w:val="007D05D6"/>
    <w:rsid w:val="007D08EF"/>
    <w:rsid w:val="007D23C1"/>
    <w:rsid w:val="007D3565"/>
    <w:rsid w:val="007D6F9B"/>
    <w:rsid w:val="007D7FC3"/>
    <w:rsid w:val="007E2810"/>
    <w:rsid w:val="007E3405"/>
    <w:rsid w:val="007E3598"/>
    <w:rsid w:val="007E7068"/>
    <w:rsid w:val="007F69EC"/>
    <w:rsid w:val="00800E6C"/>
    <w:rsid w:val="0080269A"/>
    <w:rsid w:val="00803A39"/>
    <w:rsid w:val="008043FF"/>
    <w:rsid w:val="0080587B"/>
    <w:rsid w:val="00805C89"/>
    <w:rsid w:val="00805FF4"/>
    <w:rsid w:val="00810967"/>
    <w:rsid w:val="00820380"/>
    <w:rsid w:val="00822C4B"/>
    <w:rsid w:val="008240AD"/>
    <w:rsid w:val="0083569B"/>
    <w:rsid w:val="00837266"/>
    <w:rsid w:val="008515BB"/>
    <w:rsid w:val="00856D4D"/>
    <w:rsid w:val="00860220"/>
    <w:rsid w:val="00860DE9"/>
    <w:rsid w:val="00864610"/>
    <w:rsid w:val="00865619"/>
    <w:rsid w:val="008664D6"/>
    <w:rsid w:val="0086791F"/>
    <w:rsid w:val="00867CFD"/>
    <w:rsid w:val="008732C2"/>
    <w:rsid w:val="00880B79"/>
    <w:rsid w:val="00886350"/>
    <w:rsid w:val="00886C95"/>
    <w:rsid w:val="0089121B"/>
    <w:rsid w:val="00895D26"/>
    <w:rsid w:val="008966DF"/>
    <w:rsid w:val="008A1DD8"/>
    <w:rsid w:val="008A4309"/>
    <w:rsid w:val="008A5C93"/>
    <w:rsid w:val="008C3107"/>
    <w:rsid w:val="008C41E0"/>
    <w:rsid w:val="008C5648"/>
    <w:rsid w:val="008D4557"/>
    <w:rsid w:val="008D5E45"/>
    <w:rsid w:val="008D6FC0"/>
    <w:rsid w:val="008E013F"/>
    <w:rsid w:val="008E78E5"/>
    <w:rsid w:val="008F0DF7"/>
    <w:rsid w:val="008F65E2"/>
    <w:rsid w:val="008F72BA"/>
    <w:rsid w:val="00900050"/>
    <w:rsid w:val="0090110B"/>
    <w:rsid w:val="009019F2"/>
    <w:rsid w:val="00901B9A"/>
    <w:rsid w:val="0090636B"/>
    <w:rsid w:val="00907F43"/>
    <w:rsid w:val="00910EBC"/>
    <w:rsid w:val="00925CD3"/>
    <w:rsid w:val="00925E5E"/>
    <w:rsid w:val="009262BF"/>
    <w:rsid w:val="00931600"/>
    <w:rsid w:val="00932D85"/>
    <w:rsid w:val="009350C9"/>
    <w:rsid w:val="009370EC"/>
    <w:rsid w:val="00940D95"/>
    <w:rsid w:val="00941765"/>
    <w:rsid w:val="00953721"/>
    <w:rsid w:val="00957C81"/>
    <w:rsid w:val="009647E0"/>
    <w:rsid w:val="00966B31"/>
    <w:rsid w:val="00966F44"/>
    <w:rsid w:val="00970B17"/>
    <w:rsid w:val="00974BDD"/>
    <w:rsid w:val="009761E2"/>
    <w:rsid w:val="009802A7"/>
    <w:rsid w:val="009913E5"/>
    <w:rsid w:val="00992F7B"/>
    <w:rsid w:val="009A4EA6"/>
    <w:rsid w:val="009A7C8C"/>
    <w:rsid w:val="009B1665"/>
    <w:rsid w:val="009B35C2"/>
    <w:rsid w:val="009B58C8"/>
    <w:rsid w:val="009C04E5"/>
    <w:rsid w:val="009C0644"/>
    <w:rsid w:val="009C365A"/>
    <w:rsid w:val="009C798F"/>
    <w:rsid w:val="009D2B5C"/>
    <w:rsid w:val="009D4E27"/>
    <w:rsid w:val="009D6873"/>
    <w:rsid w:val="009D6B6B"/>
    <w:rsid w:val="009D78E5"/>
    <w:rsid w:val="009E3272"/>
    <w:rsid w:val="009F06A8"/>
    <w:rsid w:val="009F0D8C"/>
    <w:rsid w:val="009F4B6C"/>
    <w:rsid w:val="009F5774"/>
    <w:rsid w:val="009F77D6"/>
    <w:rsid w:val="00A03FBA"/>
    <w:rsid w:val="00A0731B"/>
    <w:rsid w:val="00A12531"/>
    <w:rsid w:val="00A16C8F"/>
    <w:rsid w:val="00A21F8E"/>
    <w:rsid w:val="00A2436B"/>
    <w:rsid w:val="00A27580"/>
    <w:rsid w:val="00A27D86"/>
    <w:rsid w:val="00A3074D"/>
    <w:rsid w:val="00A32351"/>
    <w:rsid w:val="00A443CF"/>
    <w:rsid w:val="00A5099A"/>
    <w:rsid w:val="00A51C55"/>
    <w:rsid w:val="00A555D9"/>
    <w:rsid w:val="00A60356"/>
    <w:rsid w:val="00A63C8B"/>
    <w:rsid w:val="00A65547"/>
    <w:rsid w:val="00A70CED"/>
    <w:rsid w:val="00A70F28"/>
    <w:rsid w:val="00A75589"/>
    <w:rsid w:val="00A7720A"/>
    <w:rsid w:val="00A779C4"/>
    <w:rsid w:val="00A8033D"/>
    <w:rsid w:val="00A865CE"/>
    <w:rsid w:val="00A938CC"/>
    <w:rsid w:val="00AA4F50"/>
    <w:rsid w:val="00AA62B8"/>
    <w:rsid w:val="00AA7828"/>
    <w:rsid w:val="00AB3588"/>
    <w:rsid w:val="00AB46D2"/>
    <w:rsid w:val="00AB5230"/>
    <w:rsid w:val="00AB6F76"/>
    <w:rsid w:val="00AB7276"/>
    <w:rsid w:val="00AC11F8"/>
    <w:rsid w:val="00AC3624"/>
    <w:rsid w:val="00AE05C4"/>
    <w:rsid w:val="00AE1284"/>
    <w:rsid w:val="00AE1BF2"/>
    <w:rsid w:val="00AE367C"/>
    <w:rsid w:val="00AE6F30"/>
    <w:rsid w:val="00AF20BF"/>
    <w:rsid w:val="00AF4EE5"/>
    <w:rsid w:val="00AF5A6A"/>
    <w:rsid w:val="00AF6D11"/>
    <w:rsid w:val="00AF7C11"/>
    <w:rsid w:val="00B02D51"/>
    <w:rsid w:val="00B11079"/>
    <w:rsid w:val="00B133FC"/>
    <w:rsid w:val="00B147CE"/>
    <w:rsid w:val="00B21166"/>
    <w:rsid w:val="00B3299D"/>
    <w:rsid w:val="00B35FFB"/>
    <w:rsid w:val="00B5013A"/>
    <w:rsid w:val="00B5163C"/>
    <w:rsid w:val="00B54867"/>
    <w:rsid w:val="00B61035"/>
    <w:rsid w:val="00B61F8A"/>
    <w:rsid w:val="00B66B11"/>
    <w:rsid w:val="00B7016D"/>
    <w:rsid w:val="00B70224"/>
    <w:rsid w:val="00B74B75"/>
    <w:rsid w:val="00B945CF"/>
    <w:rsid w:val="00B97888"/>
    <w:rsid w:val="00BA026D"/>
    <w:rsid w:val="00BA6722"/>
    <w:rsid w:val="00BA769C"/>
    <w:rsid w:val="00BB22BB"/>
    <w:rsid w:val="00BB34F8"/>
    <w:rsid w:val="00BC2A48"/>
    <w:rsid w:val="00BC485E"/>
    <w:rsid w:val="00BC56A4"/>
    <w:rsid w:val="00BC6FAF"/>
    <w:rsid w:val="00BD318F"/>
    <w:rsid w:val="00BE719A"/>
    <w:rsid w:val="00BF3EE6"/>
    <w:rsid w:val="00C0012F"/>
    <w:rsid w:val="00C03859"/>
    <w:rsid w:val="00C0510A"/>
    <w:rsid w:val="00C078CB"/>
    <w:rsid w:val="00C1079F"/>
    <w:rsid w:val="00C12F20"/>
    <w:rsid w:val="00C217DA"/>
    <w:rsid w:val="00C30FD5"/>
    <w:rsid w:val="00C6307C"/>
    <w:rsid w:val="00C64F87"/>
    <w:rsid w:val="00C70ED4"/>
    <w:rsid w:val="00C71781"/>
    <w:rsid w:val="00C7246F"/>
    <w:rsid w:val="00C75487"/>
    <w:rsid w:val="00C77FBA"/>
    <w:rsid w:val="00C805D0"/>
    <w:rsid w:val="00C80836"/>
    <w:rsid w:val="00C811AE"/>
    <w:rsid w:val="00C85686"/>
    <w:rsid w:val="00C905EF"/>
    <w:rsid w:val="00C9743D"/>
    <w:rsid w:val="00CA072C"/>
    <w:rsid w:val="00CA31CF"/>
    <w:rsid w:val="00CB079F"/>
    <w:rsid w:val="00CB5A76"/>
    <w:rsid w:val="00CB67F6"/>
    <w:rsid w:val="00CC0725"/>
    <w:rsid w:val="00CC208B"/>
    <w:rsid w:val="00CC462B"/>
    <w:rsid w:val="00CC7774"/>
    <w:rsid w:val="00CD1EAA"/>
    <w:rsid w:val="00CD3100"/>
    <w:rsid w:val="00CD6330"/>
    <w:rsid w:val="00CD6B59"/>
    <w:rsid w:val="00CE4818"/>
    <w:rsid w:val="00CF0D98"/>
    <w:rsid w:val="00CF5016"/>
    <w:rsid w:val="00D0567C"/>
    <w:rsid w:val="00D13409"/>
    <w:rsid w:val="00D20830"/>
    <w:rsid w:val="00D21CAD"/>
    <w:rsid w:val="00D25353"/>
    <w:rsid w:val="00D2645A"/>
    <w:rsid w:val="00D27631"/>
    <w:rsid w:val="00D47107"/>
    <w:rsid w:val="00D47D1A"/>
    <w:rsid w:val="00D50269"/>
    <w:rsid w:val="00D53A7A"/>
    <w:rsid w:val="00D56C55"/>
    <w:rsid w:val="00D70F62"/>
    <w:rsid w:val="00D84D2A"/>
    <w:rsid w:val="00D85BD6"/>
    <w:rsid w:val="00DA0F14"/>
    <w:rsid w:val="00DA2557"/>
    <w:rsid w:val="00DB06C4"/>
    <w:rsid w:val="00DB0BF7"/>
    <w:rsid w:val="00DC42F3"/>
    <w:rsid w:val="00DC78B1"/>
    <w:rsid w:val="00DD236E"/>
    <w:rsid w:val="00DD5355"/>
    <w:rsid w:val="00DE723D"/>
    <w:rsid w:val="00DE7B97"/>
    <w:rsid w:val="00DF2312"/>
    <w:rsid w:val="00DF728E"/>
    <w:rsid w:val="00E050A6"/>
    <w:rsid w:val="00E07562"/>
    <w:rsid w:val="00E133EC"/>
    <w:rsid w:val="00E13DE2"/>
    <w:rsid w:val="00E1697B"/>
    <w:rsid w:val="00E17F02"/>
    <w:rsid w:val="00E201D1"/>
    <w:rsid w:val="00E211EE"/>
    <w:rsid w:val="00E225B9"/>
    <w:rsid w:val="00E250B1"/>
    <w:rsid w:val="00E26987"/>
    <w:rsid w:val="00E31BFD"/>
    <w:rsid w:val="00E3583A"/>
    <w:rsid w:val="00E46635"/>
    <w:rsid w:val="00E473BC"/>
    <w:rsid w:val="00E50F84"/>
    <w:rsid w:val="00E538A2"/>
    <w:rsid w:val="00E61D2B"/>
    <w:rsid w:val="00E63237"/>
    <w:rsid w:val="00E65453"/>
    <w:rsid w:val="00E67EE7"/>
    <w:rsid w:val="00E741F7"/>
    <w:rsid w:val="00E801AF"/>
    <w:rsid w:val="00E87CF4"/>
    <w:rsid w:val="00E911EF"/>
    <w:rsid w:val="00E9320A"/>
    <w:rsid w:val="00E93BF3"/>
    <w:rsid w:val="00E96D8D"/>
    <w:rsid w:val="00EA0A5C"/>
    <w:rsid w:val="00EB0A53"/>
    <w:rsid w:val="00EB5620"/>
    <w:rsid w:val="00EB69C3"/>
    <w:rsid w:val="00EB7332"/>
    <w:rsid w:val="00EC3F3B"/>
    <w:rsid w:val="00EC5231"/>
    <w:rsid w:val="00EC7581"/>
    <w:rsid w:val="00ED0D70"/>
    <w:rsid w:val="00ED49C0"/>
    <w:rsid w:val="00EE3DDD"/>
    <w:rsid w:val="00EF0571"/>
    <w:rsid w:val="00EF6DE9"/>
    <w:rsid w:val="00F001E2"/>
    <w:rsid w:val="00F047F2"/>
    <w:rsid w:val="00F060CD"/>
    <w:rsid w:val="00F20A88"/>
    <w:rsid w:val="00F244E9"/>
    <w:rsid w:val="00F349D8"/>
    <w:rsid w:val="00F34E92"/>
    <w:rsid w:val="00F4736B"/>
    <w:rsid w:val="00F47DEC"/>
    <w:rsid w:val="00F53434"/>
    <w:rsid w:val="00F55394"/>
    <w:rsid w:val="00F55ECF"/>
    <w:rsid w:val="00F63BEB"/>
    <w:rsid w:val="00F64D57"/>
    <w:rsid w:val="00F87E2E"/>
    <w:rsid w:val="00F90DCA"/>
    <w:rsid w:val="00FA5C39"/>
    <w:rsid w:val="00FA71DD"/>
    <w:rsid w:val="00FB1FAB"/>
    <w:rsid w:val="00FB2190"/>
    <w:rsid w:val="00FB2967"/>
    <w:rsid w:val="00FB2ADF"/>
    <w:rsid w:val="00FB57AA"/>
    <w:rsid w:val="00FC2175"/>
    <w:rsid w:val="00FC37E3"/>
    <w:rsid w:val="00FC4025"/>
    <w:rsid w:val="00FC7DC9"/>
    <w:rsid w:val="00FD4900"/>
    <w:rsid w:val="00FD56DC"/>
    <w:rsid w:val="00FD589C"/>
    <w:rsid w:val="00FE09DE"/>
    <w:rsid w:val="00FE2EE7"/>
    <w:rsid w:val="00FE40CF"/>
    <w:rsid w:val="00FE7F98"/>
    <w:rsid w:val="00FF1183"/>
    <w:rsid w:val="00FF3FE1"/>
    <w:rsid w:val="00FF7374"/>
    <w:rsid w:val="00FF7A5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975419-45EA-4C36-8609-C37C5148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KZ" w:eastAsia="ru-K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rmal (Web)"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664D6"/>
    <w:rPr>
      <w:rFonts w:ascii="Times New Roman" w:hAnsi="Times New Roman" w:cs="Times New Roman" w:hint="default"/>
      <w:color w:val="333399"/>
      <w:u w:val="single"/>
    </w:rPr>
  </w:style>
  <w:style w:type="paragraph" w:styleId="a4">
    <w:name w:val="Normal (Web)"/>
    <w:basedOn w:val="a"/>
    <w:uiPriority w:val="99"/>
    <w:rsid w:val="008664D6"/>
    <w:pPr>
      <w:spacing w:before="100" w:beforeAutospacing="1" w:after="100" w:afterAutospacing="1"/>
    </w:pPr>
  </w:style>
  <w:style w:type="character" w:customStyle="1" w:styleId="s0">
    <w:name w:val="s0"/>
    <w:rsid w:val="008664D6"/>
    <w:rPr>
      <w:rFonts w:ascii="Times New Roman" w:hAnsi="Times New Roman" w:cs="Times New Roman" w:hint="default"/>
      <w:b w:val="0"/>
      <w:bCs w:val="0"/>
      <w:i w:val="0"/>
      <w:iCs w:val="0"/>
      <w:strike w:val="0"/>
      <w:dstrike w:val="0"/>
      <w:color w:val="000000"/>
      <w:sz w:val="20"/>
      <w:szCs w:val="20"/>
      <w:u w:val="none"/>
      <w:effect w:val="none"/>
    </w:rPr>
  </w:style>
  <w:style w:type="paragraph" w:styleId="3">
    <w:name w:val="Body Text 3"/>
    <w:basedOn w:val="a"/>
    <w:rsid w:val="00953721"/>
    <w:pPr>
      <w:jc w:val="both"/>
    </w:pPr>
    <w:rPr>
      <w:rFonts w:ascii="Arial Kaz Kairat" w:hAnsi="Arial Kaz Kairat"/>
      <w:sz w:val="18"/>
      <w:szCs w:val="18"/>
    </w:rPr>
  </w:style>
  <w:style w:type="paragraph" w:styleId="a5">
    <w:name w:val="Body Text Indent"/>
    <w:basedOn w:val="a"/>
    <w:rsid w:val="00386D78"/>
    <w:pPr>
      <w:spacing w:after="120"/>
      <w:ind w:left="283"/>
    </w:pPr>
  </w:style>
  <w:style w:type="paragraph" w:styleId="a6">
    <w:name w:val="Balloon Text"/>
    <w:basedOn w:val="a"/>
    <w:semiHidden/>
    <w:rsid w:val="00386D78"/>
    <w:rPr>
      <w:rFonts w:ascii="Tahoma" w:hAnsi="Tahoma" w:cs="Tahoma"/>
      <w:sz w:val="16"/>
      <w:szCs w:val="16"/>
    </w:rPr>
  </w:style>
  <w:style w:type="paragraph" w:customStyle="1" w:styleId="1">
    <w:name w:val="Знак Знак1 Знак Знак Знак Знак Знак Знак Знак"/>
    <w:basedOn w:val="a"/>
    <w:autoRedefine/>
    <w:rsid w:val="00F4736B"/>
    <w:pPr>
      <w:spacing w:after="160" w:line="240" w:lineRule="exact"/>
    </w:pPr>
    <w:rPr>
      <w:rFonts w:eastAsia="SimSun"/>
      <w:b/>
      <w:bCs/>
      <w:sz w:val="28"/>
      <w:szCs w:val="28"/>
      <w:lang w:val="en-US" w:eastAsia="en-US"/>
    </w:rPr>
  </w:style>
  <w:style w:type="paragraph" w:styleId="a7">
    <w:name w:val="Название"/>
    <w:basedOn w:val="a"/>
    <w:link w:val="a8"/>
    <w:qFormat/>
    <w:rsid w:val="0080269A"/>
    <w:pPr>
      <w:jc w:val="center"/>
    </w:pPr>
    <w:rPr>
      <w:b/>
      <w:bCs/>
      <w:sz w:val="32"/>
      <w:szCs w:val="32"/>
      <w:lang w:val="kk-KZ" w:eastAsia="x-none"/>
    </w:rPr>
  </w:style>
  <w:style w:type="character" w:customStyle="1" w:styleId="a8">
    <w:name w:val="Название Знак"/>
    <w:link w:val="a7"/>
    <w:rsid w:val="0080269A"/>
    <w:rPr>
      <w:b/>
      <w:bCs/>
      <w:sz w:val="32"/>
      <w:szCs w:val="32"/>
      <w:lang w:val="kk-KZ"/>
    </w:rPr>
  </w:style>
  <w:style w:type="character" w:customStyle="1" w:styleId="s1">
    <w:name w:val="s1"/>
    <w:rsid w:val="00C9743D"/>
    <w:rPr>
      <w:rFonts w:ascii="Times New Roman" w:hAnsi="Times New Roman" w:cs="Times New Roman" w:hint="default"/>
      <w:b/>
      <w:bCs/>
      <w:i w:val="0"/>
      <w:iCs w:val="0"/>
      <w:strike w:val="0"/>
      <w:dstrike w:val="0"/>
      <w:color w:val="000000"/>
      <w:sz w:val="20"/>
      <w:szCs w:val="20"/>
      <w:u w:val="none"/>
      <w:effect w:val="none"/>
    </w:rPr>
  </w:style>
  <w:style w:type="character" w:styleId="a9">
    <w:name w:val="Emphasis"/>
    <w:uiPriority w:val="20"/>
    <w:qFormat/>
    <w:rsid w:val="000F09AC"/>
    <w:rPr>
      <w:i/>
      <w:iCs/>
    </w:rPr>
  </w:style>
  <w:style w:type="paragraph" w:customStyle="1" w:styleId="Default">
    <w:name w:val="Default"/>
    <w:link w:val="Default0"/>
    <w:qFormat/>
    <w:rsid w:val="00A2436B"/>
    <w:pPr>
      <w:autoSpaceDE w:val="0"/>
      <w:autoSpaceDN w:val="0"/>
      <w:adjustRightInd w:val="0"/>
    </w:pPr>
    <w:rPr>
      <w:rFonts w:ascii="Calibri" w:eastAsia="Calibri" w:hAnsi="Calibri"/>
      <w:color w:val="000000"/>
      <w:sz w:val="24"/>
      <w:szCs w:val="24"/>
      <w:lang w:eastAsia="en-US"/>
    </w:rPr>
  </w:style>
  <w:style w:type="character" w:customStyle="1" w:styleId="Default0">
    <w:name w:val="Default Знак"/>
    <w:link w:val="Default"/>
    <w:rsid w:val="00A2436B"/>
    <w:rPr>
      <w:rFonts w:ascii="Calibri" w:eastAsia="Calibri" w:hAnsi="Calibri"/>
      <w:color w:val="000000"/>
      <w:sz w:val="24"/>
      <w:szCs w:val="24"/>
      <w:lang w:eastAsia="en-US" w:bidi="ar-SA"/>
    </w:rPr>
  </w:style>
  <w:style w:type="paragraph" w:styleId="aa">
    <w:name w:val="No Spacing"/>
    <w:link w:val="ab"/>
    <w:uiPriority w:val="1"/>
    <w:qFormat/>
    <w:rsid w:val="00A2436B"/>
    <w:pPr>
      <w:suppressAutoHyphens/>
    </w:pPr>
    <w:rPr>
      <w:rFonts w:ascii="Calibri" w:eastAsia="Calibri" w:hAnsi="Calibri"/>
      <w:sz w:val="22"/>
      <w:szCs w:val="22"/>
      <w:lang w:eastAsia="ar-SA"/>
    </w:rPr>
  </w:style>
  <w:style w:type="character" w:customStyle="1" w:styleId="ab">
    <w:name w:val="Без интервала Знак"/>
    <w:link w:val="aa"/>
    <w:uiPriority w:val="1"/>
    <w:rsid w:val="00A2436B"/>
    <w:rPr>
      <w:rFonts w:ascii="Calibri" w:eastAsia="Calibri" w:hAnsi="Calibri"/>
      <w:sz w:val="22"/>
      <w:szCs w:val="22"/>
      <w:lang w:eastAsia="ar-SA" w:bidi="ar-SA"/>
    </w:rPr>
  </w:style>
  <w:style w:type="table" w:styleId="ac">
    <w:name w:val="Table Grid"/>
    <w:basedOn w:val="a1"/>
    <w:uiPriority w:val="39"/>
    <w:rsid w:val="006557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557C6"/>
    <w:pPr>
      <w:widowControl w:val="0"/>
      <w:autoSpaceDE w:val="0"/>
      <w:autoSpaceDN w:val="0"/>
    </w:pPr>
    <w:rPr>
      <w:sz w:val="22"/>
      <w:szCs w:val="22"/>
      <w:lang w:val="kk-KZ" w:eastAsia="kk-KZ" w:bidi="kk-KZ"/>
    </w:rPr>
  </w:style>
  <w:style w:type="paragraph" w:styleId="ad">
    <w:name w:val="Body Text"/>
    <w:basedOn w:val="a"/>
    <w:link w:val="ae"/>
    <w:uiPriority w:val="1"/>
    <w:unhideWhenUsed/>
    <w:qFormat/>
    <w:rsid w:val="009E3272"/>
    <w:pPr>
      <w:spacing w:after="120" w:line="276" w:lineRule="auto"/>
    </w:pPr>
    <w:rPr>
      <w:rFonts w:ascii="Calibri" w:eastAsia="Calibri" w:hAnsi="Calibri"/>
      <w:sz w:val="22"/>
      <w:szCs w:val="22"/>
      <w:lang w:val="x-none" w:eastAsia="en-US"/>
    </w:rPr>
  </w:style>
  <w:style w:type="character" w:customStyle="1" w:styleId="ae">
    <w:name w:val="Основной текст Знак"/>
    <w:link w:val="ad"/>
    <w:uiPriority w:val="1"/>
    <w:rsid w:val="009E3272"/>
    <w:rPr>
      <w:rFonts w:ascii="Calibri" w:eastAsia="Calibri" w:hAnsi="Calibri" w:cs="Times New Roman"/>
      <w:sz w:val="22"/>
      <w:szCs w:val="22"/>
      <w:lang w:eastAsia="en-US"/>
    </w:rPr>
  </w:style>
  <w:style w:type="character" w:customStyle="1" w:styleId="A40">
    <w:name w:val="A4"/>
    <w:uiPriority w:val="99"/>
    <w:rsid w:val="009E3272"/>
    <w:rPr>
      <w:color w:val="000000"/>
      <w:sz w:val="16"/>
      <w:szCs w:val="16"/>
    </w:rPr>
  </w:style>
  <w:style w:type="paragraph" w:styleId="af">
    <w:name w:val="List Paragraph"/>
    <w:basedOn w:val="a"/>
    <w:uiPriority w:val="34"/>
    <w:qFormat/>
    <w:rsid w:val="009E3272"/>
    <w:pPr>
      <w:spacing w:after="200" w:line="276" w:lineRule="auto"/>
      <w:ind w:left="720"/>
      <w:contextualSpacing/>
    </w:pPr>
    <w:rPr>
      <w:rFonts w:ascii="Calibri" w:eastAsia="Calibri" w:hAnsi="Calibri"/>
      <w:sz w:val="22"/>
      <w:szCs w:val="22"/>
      <w:lang w:eastAsia="en-US"/>
    </w:rPr>
  </w:style>
  <w:style w:type="paragraph" w:customStyle="1" w:styleId="af0">
    <w:name w:val="Базовый"/>
    <w:qFormat/>
    <w:rsid w:val="002C3AA9"/>
    <w:pPr>
      <w:tabs>
        <w:tab w:val="left" w:pos="708"/>
      </w:tabs>
      <w:suppressAutoHyphens/>
      <w:spacing w:after="200" w:line="276" w:lineRule="auto"/>
    </w:pPr>
    <w:rPr>
      <w:rFonts w:ascii="Calibri" w:eastAsia="Lucida Sans Unicode" w:hAnsi="Calibri"/>
      <w:color w:val="00000A"/>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58643">
      <w:bodyDiv w:val="1"/>
      <w:marLeft w:val="0"/>
      <w:marRight w:val="0"/>
      <w:marTop w:val="0"/>
      <w:marBottom w:val="0"/>
      <w:divBdr>
        <w:top w:val="none" w:sz="0" w:space="0" w:color="auto"/>
        <w:left w:val="none" w:sz="0" w:space="0" w:color="auto"/>
        <w:bottom w:val="none" w:sz="0" w:space="0" w:color="auto"/>
        <w:right w:val="none" w:sz="0" w:space="0" w:color="auto"/>
      </w:divBdr>
    </w:div>
    <w:div w:id="245387804">
      <w:bodyDiv w:val="1"/>
      <w:marLeft w:val="0"/>
      <w:marRight w:val="0"/>
      <w:marTop w:val="0"/>
      <w:marBottom w:val="0"/>
      <w:divBdr>
        <w:top w:val="none" w:sz="0" w:space="0" w:color="auto"/>
        <w:left w:val="none" w:sz="0" w:space="0" w:color="auto"/>
        <w:bottom w:val="none" w:sz="0" w:space="0" w:color="auto"/>
        <w:right w:val="none" w:sz="0" w:space="0" w:color="auto"/>
      </w:divBdr>
    </w:div>
    <w:div w:id="245849668">
      <w:bodyDiv w:val="1"/>
      <w:marLeft w:val="0"/>
      <w:marRight w:val="0"/>
      <w:marTop w:val="0"/>
      <w:marBottom w:val="0"/>
      <w:divBdr>
        <w:top w:val="none" w:sz="0" w:space="0" w:color="auto"/>
        <w:left w:val="none" w:sz="0" w:space="0" w:color="auto"/>
        <w:bottom w:val="none" w:sz="0" w:space="0" w:color="auto"/>
        <w:right w:val="none" w:sz="0" w:space="0" w:color="auto"/>
      </w:divBdr>
    </w:div>
    <w:div w:id="449520449">
      <w:bodyDiv w:val="1"/>
      <w:marLeft w:val="0"/>
      <w:marRight w:val="0"/>
      <w:marTop w:val="0"/>
      <w:marBottom w:val="0"/>
      <w:divBdr>
        <w:top w:val="none" w:sz="0" w:space="0" w:color="auto"/>
        <w:left w:val="none" w:sz="0" w:space="0" w:color="auto"/>
        <w:bottom w:val="none" w:sz="0" w:space="0" w:color="auto"/>
        <w:right w:val="none" w:sz="0" w:space="0" w:color="auto"/>
      </w:divBdr>
    </w:div>
    <w:div w:id="659887769">
      <w:bodyDiv w:val="1"/>
      <w:marLeft w:val="0"/>
      <w:marRight w:val="0"/>
      <w:marTop w:val="0"/>
      <w:marBottom w:val="0"/>
      <w:divBdr>
        <w:top w:val="none" w:sz="0" w:space="0" w:color="auto"/>
        <w:left w:val="none" w:sz="0" w:space="0" w:color="auto"/>
        <w:bottom w:val="none" w:sz="0" w:space="0" w:color="auto"/>
        <w:right w:val="none" w:sz="0" w:space="0" w:color="auto"/>
      </w:divBdr>
    </w:div>
    <w:div w:id="704864008">
      <w:bodyDiv w:val="1"/>
      <w:marLeft w:val="0"/>
      <w:marRight w:val="0"/>
      <w:marTop w:val="0"/>
      <w:marBottom w:val="0"/>
      <w:divBdr>
        <w:top w:val="none" w:sz="0" w:space="0" w:color="auto"/>
        <w:left w:val="none" w:sz="0" w:space="0" w:color="auto"/>
        <w:bottom w:val="none" w:sz="0" w:space="0" w:color="auto"/>
        <w:right w:val="none" w:sz="0" w:space="0" w:color="auto"/>
      </w:divBdr>
    </w:div>
    <w:div w:id="821778439">
      <w:bodyDiv w:val="1"/>
      <w:marLeft w:val="0"/>
      <w:marRight w:val="0"/>
      <w:marTop w:val="0"/>
      <w:marBottom w:val="0"/>
      <w:divBdr>
        <w:top w:val="none" w:sz="0" w:space="0" w:color="auto"/>
        <w:left w:val="none" w:sz="0" w:space="0" w:color="auto"/>
        <w:bottom w:val="none" w:sz="0" w:space="0" w:color="auto"/>
        <w:right w:val="none" w:sz="0" w:space="0" w:color="auto"/>
      </w:divBdr>
    </w:div>
    <w:div w:id="882600482">
      <w:bodyDiv w:val="1"/>
      <w:marLeft w:val="0"/>
      <w:marRight w:val="0"/>
      <w:marTop w:val="0"/>
      <w:marBottom w:val="0"/>
      <w:divBdr>
        <w:top w:val="none" w:sz="0" w:space="0" w:color="auto"/>
        <w:left w:val="none" w:sz="0" w:space="0" w:color="auto"/>
        <w:bottom w:val="none" w:sz="0" w:space="0" w:color="auto"/>
        <w:right w:val="none" w:sz="0" w:space="0" w:color="auto"/>
      </w:divBdr>
    </w:div>
    <w:div w:id="969703188">
      <w:bodyDiv w:val="1"/>
      <w:marLeft w:val="0"/>
      <w:marRight w:val="0"/>
      <w:marTop w:val="0"/>
      <w:marBottom w:val="0"/>
      <w:divBdr>
        <w:top w:val="none" w:sz="0" w:space="0" w:color="auto"/>
        <w:left w:val="none" w:sz="0" w:space="0" w:color="auto"/>
        <w:bottom w:val="none" w:sz="0" w:space="0" w:color="auto"/>
        <w:right w:val="none" w:sz="0" w:space="0" w:color="auto"/>
      </w:divBdr>
    </w:div>
    <w:div w:id="1132017367">
      <w:bodyDiv w:val="1"/>
      <w:marLeft w:val="0"/>
      <w:marRight w:val="0"/>
      <w:marTop w:val="0"/>
      <w:marBottom w:val="0"/>
      <w:divBdr>
        <w:top w:val="none" w:sz="0" w:space="0" w:color="auto"/>
        <w:left w:val="none" w:sz="0" w:space="0" w:color="auto"/>
        <w:bottom w:val="none" w:sz="0" w:space="0" w:color="auto"/>
        <w:right w:val="none" w:sz="0" w:space="0" w:color="auto"/>
      </w:divBdr>
    </w:div>
    <w:div w:id="1133673402">
      <w:bodyDiv w:val="1"/>
      <w:marLeft w:val="0"/>
      <w:marRight w:val="0"/>
      <w:marTop w:val="0"/>
      <w:marBottom w:val="0"/>
      <w:divBdr>
        <w:top w:val="none" w:sz="0" w:space="0" w:color="auto"/>
        <w:left w:val="none" w:sz="0" w:space="0" w:color="auto"/>
        <w:bottom w:val="none" w:sz="0" w:space="0" w:color="auto"/>
        <w:right w:val="none" w:sz="0" w:space="0" w:color="auto"/>
      </w:divBdr>
    </w:div>
    <w:div w:id="1551960081">
      <w:bodyDiv w:val="1"/>
      <w:marLeft w:val="0"/>
      <w:marRight w:val="0"/>
      <w:marTop w:val="0"/>
      <w:marBottom w:val="0"/>
      <w:divBdr>
        <w:top w:val="none" w:sz="0" w:space="0" w:color="auto"/>
        <w:left w:val="none" w:sz="0" w:space="0" w:color="auto"/>
        <w:bottom w:val="none" w:sz="0" w:space="0" w:color="auto"/>
        <w:right w:val="none" w:sz="0" w:space="0" w:color="auto"/>
      </w:divBdr>
    </w:div>
    <w:div w:id="1775780963">
      <w:bodyDiv w:val="1"/>
      <w:marLeft w:val="0"/>
      <w:marRight w:val="0"/>
      <w:marTop w:val="0"/>
      <w:marBottom w:val="0"/>
      <w:divBdr>
        <w:top w:val="none" w:sz="0" w:space="0" w:color="auto"/>
        <w:left w:val="none" w:sz="0" w:space="0" w:color="auto"/>
        <w:bottom w:val="none" w:sz="0" w:space="0" w:color="auto"/>
        <w:right w:val="none" w:sz="0" w:space="0" w:color="auto"/>
      </w:divBdr>
    </w:div>
    <w:div w:id="2099908432">
      <w:bodyDiv w:val="1"/>
      <w:marLeft w:val="0"/>
      <w:marRight w:val="0"/>
      <w:marTop w:val="0"/>
      <w:marBottom w:val="0"/>
      <w:divBdr>
        <w:top w:val="none" w:sz="0" w:space="0" w:color="auto"/>
        <w:left w:val="none" w:sz="0" w:space="0" w:color="auto"/>
        <w:bottom w:val="none" w:sz="0" w:space="0" w:color="auto"/>
        <w:right w:val="none" w:sz="0" w:space="0" w:color="auto"/>
      </w:divBdr>
    </w:div>
    <w:div w:id="21376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A4BBB-D11D-4615-9B23-51B8BC9C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3554</Words>
  <Characters>20259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lpstr>
    </vt:vector>
  </TitlesOfParts>
  <Company>vkomo</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work</dc:creator>
  <cp:keywords/>
  <cp:lastModifiedBy>Omar Arman</cp:lastModifiedBy>
  <cp:revision>2</cp:revision>
  <cp:lastPrinted>2023-02-08T01:39:00Z</cp:lastPrinted>
  <dcterms:created xsi:type="dcterms:W3CDTF">2023-04-19T04:11:00Z</dcterms:created>
  <dcterms:modified xsi:type="dcterms:W3CDTF">2023-04-19T04:11:00Z</dcterms:modified>
</cp:coreProperties>
</file>