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0B656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физионила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8377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5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52"/>
        <w:gridCol w:w="1984"/>
        <w:gridCol w:w="1985"/>
        <w:gridCol w:w="1984"/>
      </w:tblGrid>
      <w:tr w:rsidR="00FC4CBA" w:rsidTr="00C75C0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Сумма, выделенная для закупа, тенге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0B6569" w:rsidP="00383775">
            <w:pPr>
              <w:pStyle w:val="a6"/>
              <w:rPr>
                <w:rFonts w:ascii="Times New Roman" w:hAnsi="Times New Roman"/>
                <w:lang w:val="kk-KZ"/>
              </w:rPr>
            </w:pPr>
            <w:r w:rsidRPr="000B6569">
              <w:rPr>
                <w:rFonts w:ascii="Times New Roman" w:hAnsi="Times New Roman"/>
                <w:lang w:val="kk-KZ"/>
              </w:rPr>
              <w:t>Физионил 40 с глюкозой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B6569" w:rsidRDefault="000B6569" w:rsidP="00B10FAB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B6569" w:rsidRDefault="000B6569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19 992 765</w:t>
            </w:r>
          </w:p>
        </w:tc>
      </w:tr>
      <w:tr w:rsidR="00FC4CBA" w:rsidRPr="00FC4CBA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  <w:snapToGrid w:val="0"/>
              </w:rPr>
            </w:pPr>
            <w:r w:rsidRPr="005D7171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0B6569" w:rsidRDefault="000B6569" w:rsidP="00C75C09">
            <w:pPr>
              <w:pStyle w:val="a6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19 992 765</w:t>
            </w:r>
          </w:p>
        </w:tc>
      </w:tr>
    </w:tbl>
    <w:p w:rsidR="00C75C09" w:rsidRDefault="00C75C09" w:rsidP="00D43854">
      <w:pPr>
        <w:rPr>
          <w:rFonts w:ascii="Times New Roman" w:hAnsi="Times New Roman"/>
          <w:b/>
          <w:sz w:val="24"/>
          <w:szCs w:val="24"/>
        </w:rPr>
      </w:pPr>
    </w:p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0B6569">
        <w:rPr>
          <w:rFonts w:ascii="Times New Roman" w:hAnsi="Times New Roman"/>
          <w:b/>
          <w:lang w:val="kk-KZ"/>
        </w:rPr>
        <w:t>19 992 765</w:t>
      </w:r>
      <w:r w:rsidR="00FC4CBA" w:rsidRPr="00A27947">
        <w:rPr>
          <w:rFonts w:ascii="Times New Roman" w:hAnsi="Times New Roman"/>
          <w:b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0B6569">
        <w:rPr>
          <w:rFonts w:ascii="Times New Roman" w:hAnsi="Times New Roman"/>
          <w:b/>
          <w:bCs/>
          <w:i/>
          <w:sz w:val="24"/>
          <w:szCs w:val="24"/>
          <w:lang w:val="kk-KZ"/>
        </w:rPr>
        <w:t>Девятнадцать миллионов девятьсот девяносто две тысячи семьсот шестьдесят пять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</w:t>
      </w:r>
      <w:r w:rsidR="00DA5343">
        <w:rPr>
          <w:rFonts w:ascii="Times New Roman" w:hAnsi="Times New Roman"/>
          <w:sz w:val="24"/>
          <w:szCs w:val="24"/>
        </w:rPr>
        <w:t>ть доставлен: 070020, Восточно-</w:t>
      </w:r>
      <w:r w:rsidRPr="004D0697">
        <w:rPr>
          <w:rFonts w:ascii="Times New Roman" w:hAnsi="Times New Roman"/>
          <w:sz w:val="24"/>
          <w:szCs w:val="24"/>
        </w:rPr>
        <w:t>Казахстанская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B10FAB">
        <w:rPr>
          <w:rFonts w:ascii="Times New Roman" w:hAnsi="Times New Roman"/>
          <w:sz w:val="24"/>
          <w:szCs w:val="24"/>
        </w:rPr>
        <w:t>18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0FAB">
        <w:rPr>
          <w:rFonts w:ascii="Times New Roman" w:hAnsi="Times New Roman"/>
          <w:sz w:val="24"/>
          <w:szCs w:val="24"/>
          <w:lang w:val="kk-KZ"/>
        </w:rPr>
        <w:t>января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1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</w:t>
      </w:r>
      <w:r w:rsidR="00D71DBF">
        <w:rPr>
          <w:rFonts w:ascii="Times New Roman" w:hAnsi="Times New Roman"/>
          <w:sz w:val="24"/>
          <w:szCs w:val="24"/>
        </w:rPr>
        <w:t>ять по адресу 070020, Восточно-</w:t>
      </w:r>
      <w:r w:rsidRPr="004D0697">
        <w:rPr>
          <w:rFonts w:ascii="Times New Roman" w:hAnsi="Times New Roman"/>
          <w:sz w:val="24"/>
          <w:szCs w:val="24"/>
        </w:rPr>
        <w:t xml:space="preserve">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B10FAB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января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Pr="00721159">
        <w:rPr>
          <w:rFonts w:ascii="Times New Roman" w:hAnsi="Times New Roman"/>
          <w:sz w:val="24"/>
          <w:szCs w:val="24"/>
        </w:rPr>
        <w:t xml:space="preserve"> года до </w:t>
      </w:r>
      <w:r w:rsidR="00410373">
        <w:rPr>
          <w:rFonts w:ascii="Times New Roman" w:hAnsi="Times New Roman"/>
          <w:sz w:val="24"/>
          <w:szCs w:val="24"/>
        </w:rPr>
        <w:t>09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lastRenderedPageBreak/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</w:t>
      </w:r>
      <w:bookmarkStart w:id="0" w:name="_GoBack"/>
      <w:bookmarkEnd w:id="0"/>
      <w:r w:rsidRPr="004D0697">
        <w:rPr>
          <w:rFonts w:ascii="Times New Roman" w:hAnsi="Times New Roman"/>
          <w:sz w:val="24"/>
          <w:szCs w:val="24"/>
        </w:rPr>
        <w:t xml:space="preserve">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января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E60425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года в </w:t>
      </w:r>
      <w:r w:rsidR="00410373">
        <w:rPr>
          <w:rFonts w:ascii="Times New Roman" w:hAnsi="Times New Roman"/>
          <w:sz w:val="24"/>
          <w:szCs w:val="24"/>
        </w:rPr>
        <w:t>1</w:t>
      </w:r>
      <w:r w:rsidR="000B6569">
        <w:rPr>
          <w:rFonts w:ascii="Times New Roman" w:hAnsi="Times New Roman"/>
          <w:sz w:val="24"/>
          <w:szCs w:val="24"/>
          <w:lang w:val="kk-KZ"/>
        </w:rPr>
        <w:t>3</w:t>
      </w:r>
      <w:r w:rsidRPr="00721159">
        <w:rPr>
          <w:rFonts w:ascii="Times New Roman" w:hAnsi="Times New Roman"/>
          <w:sz w:val="24"/>
          <w:szCs w:val="24"/>
        </w:rPr>
        <w:t>:</w:t>
      </w:r>
      <w:r w:rsidR="00661863">
        <w:rPr>
          <w:rFonts w:ascii="Times New Roman" w:hAnsi="Times New Roman"/>
          <w:sz w:val="24"/>
          <w:szCs w:val="24"/>
        </w:rPr>
        <w:t>3</w:t>
      </w:r>
      <w:r w:rsidRPr="00721159">
        <w:rPr>
          <w:rFonts w:ascii="Times New Roman" w:hAnsi="Times New Roman"/>
          <w:sz w:val="24"/>
          <w:szCs w:val="24"/>
        </w:rPr>
        <w:t>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75C0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spellStart"/>
      <w:r w:rsidRPr="004D0697">
        <w:rPr>
          <w:rFonts w:ascii="Times New Roman" w:hAnsi="Times New Roman" w:cs="Times New Roman"/>
          <w:b/>
          <w:sz w:val="24"/>
          <w:szCs w:val="24"/>
        </w:rPr>
        <w:t>наПХВ</w:t>
      </w:r>
      <w:proofErr w:type="spellEnd"/>
      <w:r w:rsidRPr="004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AB">
        <w:rPr>
          <w:rFonts w:ascii="Times New Roman" w:hAnsi="Times New Roman" w:cs="Times New Roman"/>
          <w:b/>
          <w:sz w:val="24"/>
          <w:szCs w:val="24"/>
        </w:rPr>
        <w:br/>
      </w:r>
      <w:r w:rsidRPr="004D0697">
        <w:rPr>
          <w:rFonts w:ascii="Times New Roman" w:hAnsi="Times New Roman" w:cs="Times New Roman"/>
          <w:b/>
          <w:sz w:val="24"/>
          <w:szCs w:val="24"/>
        </w:rPr>
        <w:t>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0B6569"/>
    <w:rsid w:val="00101347"/>
    <w:rsid w:val="001D3EEC"/>
    <w:rsid w:val="001E022C"/>
    <w:rsid w:val="001F11E1"/>
    <w:rsid w:val="00284F31"/>
    <w:rsid w:val="003109B3"/>
    <w:rsid w:val="00383775"/>
    <w:rsid w:val="003E2ECF"/>
    <w:rsid w:val="00410373"/>
    <w:rsid w:val="00415F30"/>
    <w:rsid w:val="004451A7"/>
    <w:rsid w:val="00462529"/>
    <w:rsid w:val="004815F1"/>
    <w:rsid w:val="004B61B8"/>
    <w:rsid w:val="00595097"/>
    <w:rsid w:val="005C29C1"/>
    <w:rsid w:val="005D7171"/>
    <w:rsid w:val="005E5506"/>
    <w:rsid w:val="00661863"/>
    <w:rsid w:val="00687FF5"/>
    <w:rsid w:val="006F6595"/>
    <w:rsid w:val="00715E8D"/>
    <w:rsid w:val="00721159"/>
    <w:rsid w:val="00741C1F"/>
    <w:rsid w:val="007516DB"/>
    <w:rsid w:val="00757FAE"/>
    <w:rsid w:val="00771E01"/>
    <w:rsid w:val="00793675"/>
    <w:rsid w:val="00832972"/>
    <w:rsid w:val="008434C4"/>
    <w:rsid w:val="00874E3C"/>
    <w:rsid w:val="008C454A"/>
    <w:rsid w:val="0093329D"/>
    <w:rsid w:val="00934E89"/>
    <w:rsid w:val="009C3456"/>
    <w:rsid w:val="00A27947"/>
    <w:rsid w:val="00A4257A"/>
    <w:rsid w:val="00A746B3"/>
    <w:rsid w:val="00A90F56"/>
    <w:rsid w:val="00AA66C8"/>
    <w:rsid w:val="00AB712B"/>
    <w:rsid w:val="00AE337D"/>
    <w:rsid w:val="00B10A73"/>
    <w:rsid w:val="00B10FAB"/>
    <w:rsid w:val="00C475CD"/>
    <w:rsid w:val="00C75660"/>
    <w:rsid w:val="00C75C09"/>
    <w:rsid w:val="00CC37E3"/>
    <w:rsid w:val="00D43854"/>
    <w:rsid w:val="00D71DBF"/>
    <w:rsid w:val="00DA5343"/>
    <w:rsid w:val="00E10E80"/>
    <w:rsid w:val="00E41A33"/>
    <w:rsid w:val="00E60425"/>
    <w:rsid w:val="00EF1B91"/>
    <w:rsid w:val="00EF7EAB"/>
    <w:rsid w:val="00F17D7A"/>
    <w:rsid w:val="00F211D9"/>
    <w:rsid w:val="00F413A8"/>
    <w:rsid w:val="00F86C23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C339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5</cp:revision>
  <cp:lastPrinted>2020-02-05T05:41:00Z</cp:lastPrinted>
  <dcterms:created xsi:type="dcterms:W3CDTF">2020-12-30T02:30:00Z</dcterms:created>
  <dcterms:modified xsi:type="dcterms:W3CDTF">2020-12-30T07:35:00Z</dcterms:modified>
</cp:coreProperties>
</file>